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A39" w:rsidRPr="000A4CD3" w:rsidRDefault="00682A39" w:rsidP="006A43EC">
      <w:pPr>
        <w:pStyle w:val="SFKBA"/>
        <w:tabs>
          <w:tab w:val="clear" w:pos="1701"/>
          <w:tab w:val="center" w:pos="1560"/>
        </w:tabs>
        <w:rPr>
          <w:rFonts w:cs="Arial"/>
          <w:sz w:val="16"/>
          <w:szCs w:val="16"/>
        </w:rPr>
      </w:pPr>
    </w:p>
    <w:p w:rsidR="006A43EC" w:rsidRPr="000A4CD3" w:rsidRDefault="006A43EC" w:rsidP="006A43EC">
      <w:pPr>
        <w:pStyle w:val="SFKBA"/>
        <w:tabs>
          <w:tab w:val="clear" w:pos="1701"/>
          <w:tab w:val="center" w:pos="1560"/>
        </w:tabs>
        <w:rPr>
          <w:rFonts w:cs="Arial"/>
          <w:sz w:val="20"/>
        </w:rPr>
      </w:pPr>
      <w:r w:rsidRPr="000A4CD3">
        <w:rPr>
          <w:rFonts w:cs="Arial"/>
          <w:sz w:val="20"/>
        </w:rPr>
        <w:tab/>
        <w:t>SPRÁVA FINANČNEJ KONTROLY</w:t>
      </w:r>
    </w:p>
    <w:p w:rsidR="006A43EC" w:rsidRPr="000A4CD3" w:rsidRDefault="006A43EC" w:rsidP="006A43EC">
      <w:pPr>
        <w:pStyle w:val="SFKBA"/>
        <w:tabs>
          <w:tab w:val="clear" w:pos="1701"/>
          <w:tab w:val="center" w:pos="1560"/>
        </w:tabs>
        <w:rPr>
          <w:rFonts w:cs="Arial"/>
          <w:sz w:val="20"/>
        </w:rPr>
      </w:pPr>
      <w:r w:rsidRPr="000A4CD3">
        <w:rPr>
          <w:rFonts w:cs="Arial"/>
          <w:sz w:val="20"/>
        </w:rPr>
        <w:tab/>
        <w:t>BRATISLAVA</w:t>
      </w:r>
    </w:p>
    <w:p w:rsidR="006A43EC" w:rsidRPr="000A4CD3" w:rsidRDefault="006A43EC" w:rsidP="006A43EC">
      <w:pPr>
        <w:ind w:left="7080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ind w:left="7080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ind w:left="7080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ind w:left="7080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ind w:left="7080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ind w:left="7080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ind w:left="7080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ind w:left="7080"/>
        <w:rPr>
          <w:rFonts w:ascii="Arial" w:hAnsi="Arial" w:cs="Arial"/>
          <w:sz w:val="16"/>
          <w:szCs w:val="16"/>
        </w:rPr>
      </w:pPr>
    </w:p>
    <w:p w:rsidR="006A43EC" w:rsidRPr="000A4CD3" w:rsidRDefault="004C6585" w:rsidP="006A43EC">
      <w:pPr>
        <w:ind w:left="7080"/>
        <w:rPr>
          <w:rFonts w:ascii="Arial" w:hAnsi="Arial" w:cs="Arial"/>
          <w:sz w:val="20"/>
        </w:rPr>
      </w:pPr>
      <w:r w:rsidRPr="000A4CD3">
        <w:rPr>
          <w:rFonts w:ascii="Arial" w:hAnsi="Arial" w:cs="Arial"/>
          <w:sz w:val="20"/>
        </w:rPr>
        <w:t xml:space="preserve"> </w:t>
      </w:r>
      <w:r w:rsidR="006A43EC" w:rsidRPr="000A4CD3">
        <w:rPr>
          <w:rFonts w:ascii="Arial" w:hAnsi="Arial" w:cs="Arial"/>
          <w:sz w:val="20"/>
        </w:rPr>
        <w:t xml:space="preserve">Číslo: II / </w:t>
      </w:r>
      <w:r w:rsidR="00A32BE2" w:rsidRPr="000A4CD3">
        <w:rPr>
          <w:rFonts w:ascii="Arial" w:hAnsi="Arial" w:cs="Arial"/>
          <w:sz w:val="20"/>
        </w:rPr>
        <w:t>208</w:t>
      </w:r>
      <w:r w:rsidR="006A43EC" w:rsidRPr="000A4CD3">
        <w:rPr>
          <w:rFonts w:ascii="Arial" w:hAnsi="Arial" w:cs="Arial"/>
          <w:sz w:val="20"/>
        </w:rPr>
        <w:t xml:space="preserve"> / 200</w:t>
      </w:r>
      <w:r w:rsidR="00A32BE2" w:rsidRPr="000A4CD3">
        <w:rPr>
          <w:rFonts w:ascii="Arial" w:hAnsi="Arial" w:cs="Arial"/>
          <w:sz w:val="20"/>
        </w:rPr>
        <w:t>8</w:t>
      </w:r>
    </w:p>
    <w:p w:rsidR="006A43EC" w:rsidRPr="000A4CD3" w:rsidRDefault="006A43EC" w:rsidP="006A43EC">
      <w:pPr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Heading1"/>
        <w:jc w:val="center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Heading1"/>
        <w:jc w:val="center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Heading1"/>
        <w:jc w:val="center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Heading1"/>
        <w:jc w:val="center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Heading1"/>
        <w:jc w:val="center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Heading1"/>
        <w:jc w:val="center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Heading1"/>
        <w:jc w:val="center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Heading1"/>
        <w:jc w:val="center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Heading1"/>
        <w:jc w:val="center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Heading1"/>
        <w:jc w:val="center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Heading1"/>
        <w:jc w:val="center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Heading1"/>
        <w:jc w:val="center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Heading1"/>
        <w:jc w:val="center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Heading1"/>
        <w:jc w:val="center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Heading1"/>
        <w:jc w:val="center"/>
        <w:rPr>
          <w:rFonts w:ascii="Arial" w:hAnsi="Arial" w:cs="Arial"/>
          <w:sz w:val="16"/>
          <w:szCs w:val="16"/>
        </w:rPr>
      </w:pPr>
    </w:p>
    <w:p w:rsidR="006A43EC" w:rsidRPr="000A4CD3" w:rsidRDefault="006A43EC" w:rsidP="000A4CD3">
      <w:pPr>
        <w:pStyle w:val="Heading1"/>
        <w:jc w:val="center"/>
        <w:rPr>
          <w:rFonts w:ascii="Arial" w:hAnsi="Arial" w:cs="Arial"/>
          <w:sz w:val="20"/>
        </w:rPr>
      </w:pPr>
      <w:r w:rsidRPr="000A4CD3">
        <w:rPr>
          <w:rFonts w:ascii="Arial" w:hAnsi="Arial" w:cs="Arial"/>
          <w:sz w:val="20"/>
        </w:rPr>
        <w:t>Výročná správa</w:t>
      </w:r>
    </w:p>
    <w:p w:rsidR="006A43EC" w:rsidRPr="000A4CD3" w:rsidRDefault="006A43EC" w:rsidP="000A4CD3">
      <w:pPr>
        <w:jc w:val="center"/>
        <w:rPr>
          <w:rFonts w:ascii="Arial" w:hAnsi="Arial" w:cs="Arial"/>
          <w:sz w:val="20"/>
        </w:rPr>
      </w:pPr>
    </w:p>
    <w:p w:rsidR="006A43EC" w:rsidRPr="000A4CD3" w:rsidRDefault="006A43EC" w:rsidP="000A4CD3">
      <w:pPr>
        <w:jc w:val="center"/>
        <w:rPr>
          <w:rFonts w:ascii="Arial" w:hAnsi="Arial" w:cs="Arial"/>
          <w:sz w:val="20"/>
        </w:rPr>
      </w:pPr>
      <w:r w:rsidRPr="000A4CD3">
        <w:rPr>
          <w:rFonts w:ascii="Arial" w:hAnsi="Arial" w:cs="Arial"/>
          <w:sz w:val="20"/>
        </w:rPr>
        <w:t>o činnosti Správy finančnej kontroly Bratislava</w:t>
      </w:r>
    </w:p>
    <w:p w:rsidR="006A43EC" w:rsidRPr="000A4CD3" w:rsidRDefault="006A43EC" w:rsidP="000A4CD3">
      <w:pPr>
        <w:jc w:val="center"/>
        <w:rPr>
          <w:rFonts w:ascii="Arial" w:hAnsi="Arial" w:cs="Arial"/>
          <w:sz w:val="20"/>
        </w:rPr>
      </w:pPr>
      <w:r w:rsidRPr="000A4CD3">
        <w:rPr>
          <w:rFonts w:ascii="Arial" w:hAnsi="Arial" w:cs="Arial"/>
          <w:sz w:val="20"/>
        </w:rPr>
        <w:t>za rok 200</w:t>
      </w:r>
      <w:r w:rsidR="00A32BE2" w:rsidRPr="000A4CD3">
        <w:rPr>
          <w:rFonts w:ascii="Arial" w:hAnsi="Arial" w:cs="Arial"/>
          <w:sz w:val="20"/>
        </w:rPr>
        <w:t>7</w:t>
      </w:r>
    </w:p>
    <w:p w:rsidR="006A43EC" w:rsidRPr="000A4CD3" w:rsidRDefault="006A43EC" w:rsidP="000A4CD3">
      <w:pPr>
        <w:jc w:val="center"/>
        <w:rPr>
          <w:rFonts w:ascii="Arial" w:hAnsi="Arial" w:cs="Arial"/>
          <w:sz w:val="20"/>
        </w:rPr>
      </w:pPr>
    </w:p>
    <w:p w:rsidR="006A43EC" w:rsidRPr="000A4CD3" w:rsidRDefault="006A43EC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6A43EC" w:rsidRPr="000A4CD3" w:rsidRDefault="006A43EC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6A43EC" w:rsidRPr="000A4CD3" w:rsidRDefault="006A43EC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6A43EC" w:rsidRPr="000A4CD3" w:rsidRDefault="006A43EC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6A43EC" w:rsidRPr="000A4CD3" w:rsidRDefault="006A43EC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6A43EC" w:rsidRPr="000A4CD3" w:rsidRDefault="006A43EC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6A43EC" w:rsidRPr="000A4CD3" w:rsidRDefault="006A43EC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6A43EC" w:rsidRPr="000A4CD3" w:rsidRDefault="006A43EC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6A43EC" w:rsidRPr="000A4CD3" w:rsidRDefault="006A43EC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6A43EC" w:rsidRDefault="006A43EC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0A4CD3" w:rsidRDefault="000A4CD3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0A4CD3" w:rsidRDefault="000A4CD3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0A4CD3" w:rsidRPr="000A4CD3" w:rsidRDefault="000A4CD3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6A43EC" w:rsidRPr="000A4CD3" w:rsidRDefault="006A43EC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6A43EC" w:rsidRPr="000A4CD3" w:rsidRDefault="006A43EC" w:rsidP="006A43EC">
      <w:pPr>
        <w:tabs>
          <w:tab w:val="left" w:pos="5670"/>
        </w:tabs>
        <w:rPr>
          <w:rFonts w:ascii="Arial" w:hAnsi="Arial" w:cs="Arial"/>
          <w:i/>
          <w:sz w:val="20"/>
        </w:rPr>
      </w:pPr>
      <w:r w:rsidRPr="000A4CD3">
        <w:rPr>
          <w:rFonts w:ascii="Arial" w:hAnsi="Arial" w:cs="Arial"/>
          <w:i/>
          <w:sz w:val="20"/>
        </w:rPr>
        <w:tab/>
        <w:t>Predkladá:</w:t>
      </w:r>
    </w:p>
    <w:p w:rsidR="006A43EC" w:rsidRPr="000A4CD3" w:rsidRDefault="006A43EC" w:rsidP="006A43EC">
      <w:pPr>
        <w:tabs>
          <w:tab w:val="left" w:pos="5670"/>
        </w:tabs>
        <w:rPr>
          <w:rFonts w:ascii="Arial" w:hAnsi="Arial" w:cs="Arial"/>
          <w:i/>
          <w:sz w:val="20"/>
        </w:rPr>
      </w:pPr>
      <w:r w:rsidRPr="000A4CD3">
        <w:rPr>
          <w:rFonts w:ascii="Arial" w:hAnsi="Arial" w:cs="Arial"/>
          <w:i/>
          <w:sz w:val="20"/>
        </w:rPr>
        <w:tab/>
        <w:t>Ing. Peter Hrnek, CSc.</w:t>
      </w:r>
    </w:p>
    <w:p w:rsidR="006A43EC" w:rsidRPr="000A4CD3" w:rsidRDefault="006A43EC" w:rsidP="006A43EC">
      <w:pPr>
        <w:tabs>
          <w:tab w:val="left" w:pos="5670"/>
        </w:tabs>
        <w:rPr>
          <w:rFonts w:ascii="Arial" w:hAnsi="Arial" w:cs="Arial"/>
          <w:i/>
          <w:sz w:val="20"/>
        </w:rPr>
      </w:pPr>
      <w:r w:rsidRPr="000A4CD3">
        <w:rPr>
          <w:rFonts w:ascii="Arial" w:hAnsi="Arial" w:cs="Arial"/>
          <w:i/>
          <w:sz w:val="20"/>
        </w:rPr>
        <w:tab/>
        <w:t>riaditeľ SFK Bratislava</w:t>
      </w:r>
      <w:r w:rsidRPr="000A4CD3">
        <w:rPr>
          <w:rFonts w:ascii="Arial" w:hAnsi="Arial" w:cs="Arial"/>
          <w:i/>
          <w:sz w:val="20"/>
        </w:rPr>
        <w:tab/>
      </w:r>
    </w:p>
    <w:p w:rsidR="006A43EC" w:rsidRPr="000A4CD3" w:rsidRDefault="006A43EC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6A43EC" w:rsidRDefault="004C6585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  <w:r w:rsidRPr="000A4CD3">
        <w:rPr>
          <w:rFonts w:ascii="Arial" w:hAnsi="Arial" w:cs="Arial"/>
          <w:i/>
          <w:sz w:val="16"/>
          <w:szCs w:val="16"/>
        </w:rPr>
        <w:t xml:space="preserve"> </w:t>
      </w:r>
    </w:p>
    <w:p w:rsidR="000A4CD3" w:rsidRDefault="000A4CD3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0A4CD3" w:rsidRDefault="000A4CD3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0A4CD3" w:rsidRDefault="000A4CD3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0A4CD3" w:rsidRDefault="000A4CD3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0A4CD3" w:rsidRDefault="000A4CD3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0A4CD3" w:rsidRDefault="000A4CD3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0A4CD3" w:rsidRDefault="000A4CD3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0A4CD3" w:rsidRDefault="000A4CD3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0A4CD3" w:rsidRPr="000A4CD3" w:rsidRDefault="000A4CD3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6A43EC" w:rsidRPr="000A4CD3" w:rsidRDefault="006A43EC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6A43EC" w:rsidRDefault="006A43EC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0A4CD3" w:rsidRDefault="000A4CD3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0A4CD3" w:rsidRDefault="000A4CD3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0A4CD3" w:rsidRDefault="000A4CD3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0A4CD3" w:rsidRDefault="000A4CD3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0A4CD3" w:rsidRDefault="000A4CD3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0A4CD3" w:rsidRPr="000A4CD3" w:rsidRDefault="000A4CD3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6A43EC" w:rsidRPr="000A4CD3" w:rsidRDefault="006A43EC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E07F11" w:rsidRPr="000A4CD3" w:rsidRDefault="00E07F11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6A43EC" w:rsidRPr="000A4CD3" w:rsidRDefault="006A43EC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6A43EC" w:rsidRPr="000A4CD3" w:rsidRDefault="006A43EC" w:rsidP="006A43EC">
      <w:pPr>
        <w:tabs>
          <w:tab w:val="left" w:pos="5670"/>
        </w:tabs>
        <w:rPr>
          <w:rFonts w:ascii="Arial" w:hAnsi="Arial" w:cs="Arial"/>
          <w:i/>
          <w:sz w:val="16"/>
          <w:szCs w:val="16"/>
        </w:rPr>
      </w:pPr>
    </w:p>
    <w:p w:rsidR="006A43EC" w:rsidRDefault="006A43EC" w:rsidP="000A4CD3">
      <w:pPr>
        <w:tabs>
          <w:tab w:val="left" w:pos="5670"/>
        </w:tabs>
        <w:jc w:val="center"/>
        <w:rPr>
          <w:rFonts w:ascii="Arial" w:hAnsi="Arial" w:cs="Arial"/>
          <w:sz w:val="20"/>
        </w:rPr>
      </w:pPr>
      <w:r w:rsidRPr="000A4CD3">
        <w:rPr>
          <w:rFonts w:ascii="Arial" w:hAnsi="Arial" w:cs="Arial"/>
          <w:sz w:val="20"/>
        </w:rPr>
        <w:t>Bratislava, marec 200</w:t>
      </w:r>
      <w:r w:rsidR="00A32BE2" w:rsidRPr="000A4CD3">
        <w:rPr>
          <w:rFonts w:ascii="Arial" w:hAnsi="Arial" w:cs="Arial"/>
          <w:sz w:val="20"/>
        </w:rPr>
        <w:t>8</w:t>
      </w:r>
    </w:p>
    <w:p w:rsidR="006A43EC" w:rsidRPr="000A4CD3" w:rsidRDefault="006A43EC" w:rsidP="006A43EC">
      <w:pPr>
        <w:numPr>
          <w:ilvl w:val="0"/>
          <w:numId w:val="13"/>
        </w:numPr>
        <w:tabs>
          <w:tab w:val="left" w:pos="5670"/>
        </w:tabs>
        <w:rPr>
          <w:rFonts w:ascii="Arial" w:hAnsi="Arial" w:cs="Arial"/>
          <w:b/>
          <w:sz w:val="20"/>
        </w:rPr>
      </w:pPr>
      <w:r w:rsidRPr="000A4CD3">
        <w:rPr>
          <w:rFonts w:ascii="Arial" w:hAnsi="Arial" w:cs="Arial"/>
          <w:b/>
          <w:sz w:val="20"/>
        </w:rPr>
        <w:lastRenderedPageBreak/>
        <w:t>Identifikácia organizácie</w:t>
      </w:r>
    </w:p>
    <w:p w:rsidR="006A43EC" w:rsidRPr="000A4CD3" w:rsidRDefault="006A43EC" w:rsidP="006A43EC">
      <w:pPr>
        <w:tabs>
          <w:tab w:val="left" w:pos="5670"/>
        </w:tabs>
        <w:ind w:left="360"/>
        <w:rPr>
          <w:rFonts w:ascii="Arial" w:hAnsi="Arial" w:cs="Arial"/>
          <w:b/>
          <w:sz w:val="16"/>
          <w:szCs w:val="16"/>
        </w:rPr>
      </w:pPr>
    </w:p>
    <w:p w:rsidR="006A43EC" w:rsidRPr="000A4CD3" w:rsidRDefault="006A43EC" w:rsidP="006A43EC">
      <w:pPr>
        <w:rPr>
          <w:rStyle w:val="tlArial8pt"/>
          <w:rFonts w:cs="Arial"/>
        </w:rPr>
      </w:pPr>
    </w:p>
    <w:tbl>
      <w:tblPr>
        <w:tblW w:w="0" w:type="auto"/>
        <w:tblInd w:w="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93"/>
        <w:gridCol w:w="5103"/>
      </w:tblGrid>
      <w:tr w:rsidR="006A43EC" w:rsidRPr="000A4CD3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:rsidR="006A43EC" w:rsidRPr="000A4CD3" w:rsidRDefault="006A43EC" w:rsidP="006A43EC">
            <w:pPr>
              <w:rPr>
                <w:rStyle w:val="tlArial8pt"/>
                <w:rFonts w:cs="Arial"/>
              </w:rPr>
            </w:pPr>
            <w:r w:rsidRPr="000A4CD3">
              <w:rPr>
                <w:rStyle w:val="tlArial8pt"/>
                <w:rFonts w:cs="Arial"/>
              </w:rPr>
              <w:t>Názov a sídlo</w:t>
            </w:r>
          </w:p>
        </w:tc>
        <w:tc>
          <w:tcPr>
            <w:tcW w:w="510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A43EC" w:rsidRPr="000A4CD3" w:rsidRDefault="006A43EC" w:rsidP="006A43EC">
            <w:pPr>
              <w:pStyle w:val="Heading2"/>
              <w:jc w:val="left"/>
              <w:rPr>
                <w:rFonts w:ascii="Arial" w:hAnsi="Arial" w:cs="Arial"/>
                <w:b w:val="0"/>
                <w:sz w:val="16"/>
                <w:szCs w:val="16"/>
              </w:rPr>
            </w:pPr>
            <w:r w:rsidRPr="000A4CD3">
              <w:rPr>
                <w:rFonts w:ascii="Arial" w:hAnsi="Arial" w:cs="Arial"/>
                <w:b w:val="0"/>
                <w:sz w:val="16"/>
                <w:szCs w:val="16"/>
              </w:rPr>
              <w:t>SPRÁVA FINANČNEJ KONTROLY BRATISLAVA</w:t>
            </w:r>
          </w:p>
          <w:p w:rsidR="006A43EC" w:rsidRPr="000A4CD3" w:rsidRDefault="006A43EC" w:rsidP="006A43EC">
            <w:pPr>
              <w:tabs>
                <w:tab w:val="left" w:pos="3119"/>
              </w:tabs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Drieňová 34</w:t>
            </w:r>
          </w:p>
          <w:p w:rsidR="006A43EC" w:rsidRPr="000A4CD3" w:rsidRDefault="006A43EC" w:rsidP="006A43E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Style w:val="tlArial8pt"/>
                <w:rFonts w:cs="Arial"/>
              </w:rPr>
              <w:t>826 25</w:t>
            </w:r>
            <w:r w:rsidR="004C6585" w:rsidRPr="000A4CD3">
              <w:rPr>
                <w:rStyle w:val="tlArial8pt"/>
                <w:rFonts w:cs="Arial"/>
              </w:rPr>
              <w:t xml:space="preserve"> </w:t>
            </w:r>
            <w:r w:rsidRPr="000A4CD3">
              <w:rPr>
                <w:rFonts w:ascii="Arial" w:hAnsi="Arial" w:cs="Arial"/>
                <w:b/>
                <w:snapToGrid w:val="0"/>
                <w:sz w:val="16"/>
                <w:szCs w:val="16"/>
              </w:rPr>
              <w:t>B r a t i s l a v a</w:t>
            </w:r>
          </w:p>
        </w:tc>
      </w:tr>
      <w:tr w:rsidR="006A43EC" w:rsidRPr="000A4CD3">
        <w:tblPrEx>
          <w:tblCellMar>
            <w:top w:w="0" w:type="dxa"/>
            <w:bottom w:w="0" w:type="dxa"/>
          </w:tblCellMar>
        </w:tblPrEx>
        <w:tc>
          <w:tcPr>
            <w:tcW w:w="2693" w:type="dxa"/>
            <w:tcBorders>
              <w:top w:val="nil"/>
            </w:tcBorders>
          </w:tcPr>
          <w:p w:rsidR="006A43EC" w:rsidRPr="000A4CD3" w:rsidRDefault="006A43EC" w:rsidP="006A43EC">
            <w:pPr>
              <w:rPr>
                <w:rStyle w:val="tlArial8pt"/>
                <w:rFonts w:cs="Arial"/>
              </w:rPr>
            </w:pPr>
            <w:r w:rsidRPr="000A4CD3">
              <w:rPr>
                <w:rStyle w:val="tlArial8pt"/>
                <w:rFonts w:cs="Arial"/>
              </w:rPr>
              <w:t>Telefónne číslo</w:t>
            </w:r>
          </w:p>
        </w:tc>
        <w:tc>
          <w:tcPr>
            <w:tcW w:w="5103" w:type="dxa"/>
            <w:tcBorders>
              <w:top w:val="nil"/>
            </w:tcBorders>
          </w:tcPr>
          <w:p w:rsidR="006A43EC" w:rsidRPr="000A4CD3" w:rsidRDefault="006A43EC" w:rsidP="006A43E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02/ 48 21 29 10 – riaditeľ</w:t>
            </w:r>
          </w:p>
        </w:tc>
      </w:tr>
      <w:tr w:rsidR="006A43EC" w:rsidRPr="000A4CD3">
        <w:tblPrEx>
          <w:tblCellMar>
            <w:top w:w="0" w:type="dxa"/>
            <w:bottom w:w="0" w:type="dxa"/>
          </w:tblCellMar>
        </w:tblPrEx>
        <w:tc>
          <w:tcPr>
            <w:tcW w:w="2693" w:type="dxa"/>
          </w:tcPr>
          <w:p w:rsidR="006A43EC" w:rsidRPr="000A4CD3" w:rsidRDefault="006A43EC" w:rsidP="006A43EC">
            <w:pPr>
              <w:rPr>
                <w:rStyle w:val="tlArial8pt"/>
                <w:rFonts w:cs="Arial"/>
              </w:rPr>
            </w:pPr>
            <w:r w:rsidRPr="000A4CD3">
              <w:rPr>
                <w:rStyle w:val="tlArial8pt"/>
                <w:rFonts w:cs="Arial"/>
              </w:rPr>
              <w:t>Fax</w:t>
            </w:r>
          </w:p>
        </w:tc>
        <w:tc>
          <w:tcPr>
            <w:tcW w:w="5103" w:type="dxa"/>
          </w:tcPr>
          <w:p w:rsidR="006A43EC" w:rsidRPr="000A4CD3" w:rsidRDefault="006A43EC" w:rsidP="006A43E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02/ 48 21 29 99</w:t>
            </w:r>
          </w:p>
        </w:tc>
      </w:tr>
      <w:tr w:rsidR="006A43EC" w:rsidRPr="000A4CD3">
        <w:tblPrEx>
          <w:tblCellMar>
            <w:top w:w="0" w:type="dxa"/>
            <w:bottom w:w="0" w:type="dxa"/>
          </w:tblCellMar>
        </w:tblPrEx>
        <w:tc>
          <w:tcPr>
            <w:tcW w:w="2693" w:type="dxa"/>
          </w:tcPr>
          <w:p w:rsidR="006A43EC" w:rsidRPr="000A4CD3" w:rsidRDefault="006A43EC" w:rsidP="006A43EC">
            <w:pPr>
              <w:rPr>
                <w:rStyle w:val="tlArial8pt"/>
                <w:rFonts w:cs="Arial"/>
              </w:rPr>
            </w:pPr>
            <w:r w:rsidRPr="000A4CD3">
              <w:rPr>
                <w:rStyle w:val="tlArial8pt"/>
                <w:rFonts w:cs="Arial"/>
              </w:rPr>
              <w:t>E–mail</w:t>
            </w:r>
          </w:p>
        </w:tc>
        <w:tc>
          <w:tcPr>
            <w:tcW w:w="5103" w:type="dxa"/>
          </w:tcPr>
          <w:p w:rsidR="006A43EC" w:rsidRPr="000A4CD3" w:rsidRDefault="006A43EC" w:rsidP="006A43E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hyperlink r:id="rId7" w:history="1">
              <w:r w:rsidRPr="000A4CD3">
                <w:rPr>
                  <w:rStyle w:val="Hyperlink"/>
                  <w:rFonts w:ascii="Arial" w:hAnsi="Arial" w:cs="Arial"/>
                  <w:sz w:val="16"/>
                  <w:szCs w:val="16"/>
                </w:rPr>
                <w:t>ostertag@sfkba.sk</w:t>
              </w:r>
            </w:hyperlink>
          </w:p>
        </w:tc>
      </w:tr>
      <w:tr w:rsidR="006A43EC" w:rsidRPr="000A4CD3">
        <w:tblPrEx>
          <w:tblCellMar>
            <w:top w:w="0" w:type="dxa"/>
            <w:bottom w:w="0" w:type="dxa"/>
          </w:tblCellMar>
        </w:tblPrEx>
        <w:tc>
          <w:tcPr>
            <w:tcW w:w="2693" w:type="dxa"/>
          </w:tcPr>
          <w:p w:rsidR="006A43EC" w:rsidRPr="000A4CD3" w:rsidRDefault="006A43EC" w:rsidP="006A43EC">
            <w:pPr>
              <w:rPr>
                <w:rStyle w:val="tlArial8pt"/>
                <w:rFonts w:cs="Arial"/>
              </w:rPr>
            </w:pPr>
            <w:r w:rsidRPr="000A4CD3">
              <w:rPr>
                <w:rStyle w:val="tlArial8pt"/>
                <w:rFonts w:cs="Arial"/>
              </w:rPr>
              <w:t>Internetová adresa</w:t>
            </w:r>
          </w:p>
        </w:tc>
        <w:tc>
          <w:tcPr>
            <w:tcW w:w="5103" w:type="dxa"/>
          </w:tcPr>
          <w:p w:rsidR="006A43EC" w:rsidRPr="000A4CD3" w:rsidRDefault="006A43EC" w:rsidP="006A43E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hyperlink r:id="rId8" w:history="1">
              <w:r w:rsidRPr="000A4CD3">
                <w:rPr>
                  <w:rStyle w:val="Hyperlink"/>
                  <w:rFonts w:ascii="Arial" w:hAnsi="Arial" w:cs="Arial"/>
                  <w:sz w:val="16"/>
                  <w:szCs w:val="16"/>
                </w:rPr>
                <w:t>www.sfkba.sk</w:t>
              </w:r>
            </w:hyperlink>
          </w:p>
        </w:tc>
      </w:tr>
    </w:tbl>
    <w:p w:rsidR="006A43EC" w:rsidRPr="000A4CD3" w:rsidRDefault="006A43EC" w:rsidP="006A43EC">
      <w:pPr>
        <w:rPr>
          <w:rStyle w:val="tlArial8pt"/>
          <w:rFonts w:cs="Arial"/>
        </w:rPr>
      </w:pPr>
    </w:p>
    <w:p w:rsidR="006A43EC" w:rsidRPr="000A4CD3" w:rsidRDefault="006A43EC" w:rsidP="006A43EC">
      <w:pPr>
        <w:rPr>
          <w:rStyle w:val="tlArial8pt"/>
          <w:rFonts w:cs="Arial"/>
        </w:rPr>
      </w:pPr>
    </w:p>
    <w:p w:rsidR="006A43EC" w:rsidRPr="000A4CD3" w:rsidRDefault="006A43EC" w:rsidP="006A43EC">
      <w:pPr>
        <w:pStyle w:val="Heading2"/>
        <w:rPr>
          <w:rFonts w:ascii="Arial" w:hAnsi="Arial" w:cs="Arial"/>
          <w:sz w:val="20"/>
        </w:rPr>
      </w:pPr>
      <w:r w:rsidRPr="000A4CD3">
        <w:rPr>
          <w:rFonts w:ascii="Arial" w:hAnsi="Arial" w:cs="Arial"/>
          <w:sz w:val="20"/>
        </w:rPr>
        <w:t>Vedúci organizácie a členovia vedenia organizácie</w:t>
      </w:r>
    </w:p>
    <w:p w:rsidR="006A43EC" w:rsidRPr="000A4CD3" w:rsidRDefault="006A43EC" w:rsidP="006A43EC">
      <w:pPr>
        <w:rPr>
          <w:rFonts w:ascii="Arial" w:hAnsi="Arial" w:cs="Arial"/>
          <w:sz w:val="16"/>
          <w:szCs w:val="16"/>
        </w:rPr>
      </w:pPr>
    </w:p>
    <w:p w:rsidR="006A43EC" w:rsidRPr="000A4CD3" w:rsidRDefault="006A43EC" w:rsidP="00451145">
      <w:pPr>
        <w:pStyle w:val="Odrka1"/>
        <w:ind w:left="1701" w:firstLine="0"/>
        <w:rPr>
          <w:rFonts w:ascii="Arial" w:hAnsi="Arial" w:cs="Arial"/>
          <w:snapToGrid w:val="0"/>
          <w:sz w:val="16"/>
          <w:szCs w:val="16"/>
        </w:rPr>
      </w:pPr>
      <w:r w:rsidRPr="000A4CD3">
        <w:rPr>
          <w:rFonts w:ascii="Arial" w:hAnsi="Arial" w:cs="Arial"/>
          <w:snapToGrid w:val="0"/>
          <w:sz w:val="16"/>
          <w:szCs w:val="16"/>
        </w:rPr>
        <w:t>Ing. Peter Hrnek, CSc., riaditeľ Správy finančnej kontroly Bratislava</w:t>
      </w:r>
    </w:p>
    <w:p w:rsidR="00451145" w:rsidRPr="000A4CD3" w:rsidRDefault="006A43EC" w:rsidP="00451145">
      <w:pPr>
        <w:pStyle w:val="Odrka1"/>
        <w:ind w:left="1701" w:firstLine="0"/>
        <w:rPr>
          <w:rFonts w:ascii="Arial" w:hAnsi="Arial" w:cs="Arial"/>
          <w:snapToGrid w:val="0"/>
          <w:sz w:val="16"/>
          <w:szCs w:val="16"/>
        </w:rPr>
      </w:pPr>
      <w:r w:rsidRPr="000A4CD3">
        <w:rPr>
          <w:rFonts w:ascii="Arial" w:hAnsi="Arial" w:cs="Arial"/>
          <w:snapToGrid w:val="0"/>
          <w:sz w:val="16"/>
          <w:szCs w:val="16"/>
        </w:rPr>
        <w:t xml:space="preserve">Ing. </w:t>
      </w:r>
      <w:r w:rsidR="00451145" w:rsidRPr="000A4CD3">
        <w:rPr>
          <w:rFonts w:ascii="Arial" w:hAnsi="Arial" w:cs="Arial"/>
          <w:snapToGrid w:val="0"/>
          <w:sz w:val="16"/>
          <w:szCs w:val="16"/>
        </w:rPr>
        <w:t>Viera Beňová</w:t>
      </w:r>
      <w:r w:rsidRPr="000A4CD3">
        <w:rPr>
          <w:rFonts w:ascii="Arial" w:hAnsi="Arial" w:cs="Arial"/>
          <w:snapToGrid w:val="0"/>
          <w:sz w:val="16"/>
          <w:szCs w:val="16"/>
        </w:rPr>
        <w:t>, vedúc</w:t>
      </w:r>
      <w:r w:rsidR="00451145" w:rsidRPr="000A4CD3">
        <w:rPr>
          <w:rFonts w:ascii="Arial" w:hAnsi="Arial" w:cs="Arial"/>
          <w:snapToGrid w:val="0"/>
          <w:sz w:val="16"/>
          <w:szCs w:val="16"/>
        </w:rPr>
        <w:t>a</w:t>
      </w:r>
      <w:r w:rsidRPr="000A4CD3">
        <w:rPr>
          <w:rFonts w:ascii="Arial" w:hAnsi="Arial" w:cs="Arial"/>
          <w:snapToGrid w:val="0"/>
          <w:sz w:val="16"/>
          <w:szCs w:val="16"/>
        </w:rPr>
        <w:t xml:space="preserve"> odboru </w:t>
      </w:r>
      <w:r w:rsidR="00451145" w:rsidRPr="000A4CD3">
        <w:rPr>
          <w:rFonts w:ascii="Arial" w:hAnsi="Arial" w:cs="Arial"/>
          <w:snapToGrid w:val="0"/>
          <w:sz w:val="16"/>
          <w:szCs w:val="16"/>
        </w:rPr>
        <w:t>ekonomicko-správneho a osobného úradu</w:t>
      </w:r>
      <w:r w:rsidR="004C6585" w:rsidRPr="000A4CD3">
        <w:rPr>
          <w:rFonts w:ascii="Arial" w:hAnsi="Arial" w:cs="Arial"/>
          <w:snapToGrid w:val="0"/>
          <w:sz w:val="16"/>
          <w:szCs w:val="16"/>
        </w:rPr>
        <w:t xml:space="preserve"> </w:t>
      </w:r>
    </w:p>
    <w:p w:rsidR="006A43EC" w:rsidRPr="000A4CD3" w:rsidRDefault="004C6585" w:rsidP="00DF7E6A">
      <w:pPr>
        <w:pStyle w:val="Odrky2b"/>
        <w:numPr>
          <w:ilvl w:val="0"/>
          <w:numId w:val="0"/>
        </w:numPr>
        <w:ind w:left="1080" w:firstLine="1006"/>
        <w:rPr>
          <w:rFonts w:ascii="Arial" w:hAnsi="Arial" w:cs="Arial"/>
          <w:snapToGrid w:val="0"/>
          <w:sz w:val="16"/>
          <w:szCs w:val="16"/>
        </w:rPr>
      </w:pPr>
      <w:r w:rsidRPr="000A4CD3">
        <w:rPr>
          <w:rFonts w:ascii="Arial" w:hAnsi="Arial" w:cs="Arial"/>
          <w:snapToGrid w:val="0"/>
          <w:sz w:val="16"/>
          <w:szCs w:val="16"/>
        </w:rPr>
        <w:t xml:space="preserve"> </w:t>
      </w:r>
      <w:r w:rsidR="00451145" w:rsidRPr="000A4CD3">
        <w:rPr>
          <w:rFonts w:ascii="Arial" w:hAnsi="Arial" w:cs="Arial"/>
          <w:snapToGrid w:val="0"/>
          <w:sz w:val="16"/>
          <w:szCs w:val="16"/>
        </w:rPr>
        <w:t>zástupca</w:t>
      </w:r>
      <w:r w:rsidRPr="000A4CD3">
        <w:rPr>
          <w:rFonts w:ascii="Arial" w:hAnsi="Arial" w:cs="Arial"/>
          <w:snapToGrid w:val="0"/>
          <w:sz w:val="16"/>
          <w:szCs w:val="16"/>
        </w:rPr>
        <w:t xml:space="preserve"> </w:t>
      </w:r>
      <w:r w:rsidR="00451145" w:rsidRPr="000A4CD3">
        <w:rPr>
          <w:rFonts w:ascii="Arial" w:hAnsi="Arial" w:cs="Arial"/>
          <w:snapToGrid w:val="0"/>
          <w:sz w:val="16"/>
          <w:szCs w:val="16"/>
        </w:rPr>
        <w:t>riaditeľa</w:t>
      </w:r>
    </w:p>
    <w:p w:rsidR="00451145" w:rsidRPr="000A4CD3" w:rsidRDefault="006A43EC" w:rsidP="00451145">
      <w:pPr>
        <w:pStyle w:val="Odrka1"/>
        <w:ind w:left="1701" w:firstLine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napToGrid w:val="0"/>
          <w:sz w:val="16"/>
          <w:szCs w:val="16"/>
        </w:rPr>
        <w:t xml:space="preserve">Ing. </w:t>
      </w:r>
      <w:r w:rsidR="00451145" w:rsidRPr="000A4CD3">
        <w:rPr>
          <w:rFonts w:ascii="Arial" w:hAnsi="Arial" w:cs="Arial"/>
          <w:snapToGrid w:val="0"/>
          <w:sz w:val="16"/>
          <w:szCs w:val="16"/>
        </w:rPr>
        <w:t>Ladislav Vulgan, vedúci odboru</w:t>
      </w:r>
      <w:r w:rsidR="004C6585" w:rsidRPr="000A4CD3">
        <w:rPr>
          <w:rFonts w:ascii="Arial" w:hAnsi="Arial" w:cs="Arial"/>
          <w:snapToGrid w:val="0"/>
          <w:sz w:val="16"/>
          <w:szCs w:val="16"/>
        </w:rPr>
        <w:t xml:space="preserve"> </w:t>
      </w:r>
      <w:r w:rsidR="00451145" w:rsidRPr="000A4CD3">
        <w:rPr>
          <w:rFonts w:ascii="Arial" w:hAnsi="Arial" w:cs="Arial"/>
          <w:snapToGrid w:val="0"/>
          <w:sz w:val="16"/>
          <w:szCs w:val="16"/>
        </w:rPr>
        <w:t>finančnej kontroly</w:t>
      </w:r>
    </w:p>
    <w:p w:rsidR="00451145" w:rsidRPr="000A4CD3" w:rsidRDefault="00451145" w:rsidP="003B35F6">
      <w:pPr>
        <w:pStyle w:val="Odrky2b"/>
        <w:numPr>
          <w:ilvl w:val="0"/>
          <w:numId w:val="0"/>
        </w:numPr>
        <w:ind w:left="675"/>
        <w:rPr>
          <w:rFonts w:ascii="Arial" w:hAnsi="Arial" w:cs="Arial"/>
          <w:sz w:val="16"/>
          <w:szCs w:val="16"/>
        </w:rPr>
      </w:pPr>
    </w:p>
    <w:p w:rsidR="00451145" w:rsidRPr="000A4CD3" w:rsidRDefault="00451145" w:rsidP="00451145">
      <w:pPr>
        <w:pStyle w:val="Odrky2b"/>
        <w:numPr>
          <w:ilvl w:val="0"/>
          <w:numId w:val="0"/>
        </w:numPr>
        <w:ind w:left="1080"/>
        <w:rPr>
          <w:rFonts w:ascii="Arial" w:hAnsi="Arial" w:cs="Arial"/>
          <w:sz w:val="16"/>
          <w:szCs w:val="16"/>
        </w:rPr>
      </w:pPr>
    </w:p>
    <w:p w:rsidR="006A43EC" w:rsidRPr="000A4CD3" w:rsidRDefault="006A43EC" w:rsidP="00451145">
      <w:pPr>
        <w:pStyle w:val="Odrky2b"/>
        <w:numPr>
          <w:ilvl w:val="0"/>
          <w:numId w:val="0"/>
        </w:numPr>
        <w:ind w:left="720" w:firstLine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Správa finančnej kontroly Bratislava (ďalej len “SFK Bratislava”) bola zriadená dňom 15.05.1991 (rozhodnutie mini</w:t>
      </w:r>
      <w:r w:rsidRPr="000A4CD3">
        <w:rPr>
          <w:rFonts w:ascii="Arial" w:hAnsi="Arial" w:cs="Arial"/>
          <w:sz w:val="16"/>
          <w:szCs w:val="16"/>
        </w:rPr>
        <w:t>s</w:t>
      </w:r>
      <w:r w:rsidRPr="000A4CD3">
        <w:rPr>
          <w:rFonts w:ascii="Arial" w:hAnsi="Arial" w:cs="Arial"/>
          <w:sz w:val="16"/>
          <w:szCs w:val="16"/>
        </w:rPr>
        <w:t xml:space="preserve">tra financií SR č. 13 z 03.05.1991, vydané v súlade so zákonom SNR č. 592/1990 Zb.). </w:t>
      </w:r>
    </w:p>
    <w:p w:rsidR="003B35F6" w:rsidRPr="000A4CD3" w:rsidRDefault="003B35F6" w:rsidP="00451145">
      <w:pPr>
        <w:pStyle w:val="Odrky2b"/>
        <w:numPr>
          <w:ilvl w:val="0"/>
          <w:numId w:val="0"/>
        </w:numPr>
        <w:ind w:left="720" w:firstLine="360"/>
        <w:rPr>
          <w:rFonts w:ascii="Arial" w:hAnsi="Arial" w:cs="Arial"/>
          <w:sz w:val="16"/>
          <w:szCs w:val="16"/>
        </w:rPr>
      </w:pPr>
    </w:p>
    <w:p w:rsidR="006A43EC" w:rsidRPr="000A4CD3" w:rsidRDefault="00443771" w:rsidP="006A43EC">
      <w:pPr>
        <w:pStyle w:val="Predsaden1"/>
        <w:numPr>
          <w:ilvl w:val="1"/>
          <w:numId w:val="10"/>
        </w:num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Z</w:t>
      </w:r>
      <w:r w:rsidR="006A43EC" w:rsidRPr="000A4CD3">
        <w:rPr>
          <w:rFonts w:ascii="Arial" w:hAnsi="Arial" w:cs="Arial"/>
          <w:sz w:val="16"/>
          <w:szCs w:val="16"/>
        </w:rPr>
        <w:t>ákonom č. 440/2000 Z.z. o správach finančnej kontroly</w:t>
      </w:r>
      <w:r w:rsidRPr="000A4CD3">
        <w:rPr>
          <w:rFonts w:ascii="Arial" w:hAnsi="Arial" w:cs="Arial"/>
          <w:sz w:val="16"/>
          <w:szCs w:val="16"/>
        </w:rPr>
        <w:t xml:space="preserve"> zo dňa 1. decembra 2000 v znení neskorších predpisov bola v zmysle § 2 ods. 1.a) zriadená</w:t>
      </w:r>
      <w:r w:rsidR="006A43EC" w:rsidRPr="000A4CD3">
        <w:rPr>
          <w:rFonts w:ascii="Arial" w:hAnsi="Arial" w:cs="Arial"/>
          <w:sz w:val="16"/>
          <w:szCs w:val="16"/>
        </w:rPr>
        <w:t xml:space="preserve"> S</w:t>
      </w:r>
      <w:r w:rsidRPr="000A4CD3">
        <w:rPr>
          <w:rFonts w:ascii="Arial" w:hAnsi="Arial" w:cs="Arial"/>
          <w:sz w:val="16"/>
          <w:szCs w:val="16"/>
        </w:rPr>
        <w:t>práva finančnej kontroly so sídlom v </w:t>
      </w:r>
      <w:r w:rsidR="006A43EC" w:rsidRPr="000A4CD3">
        <w:rPr>
          <w:rFonts w:ascii="Arial" w:hAnsi="Arial" w:cs="Arial"/>
          <w:sz w:val="16"/>
          <w:szCs w:val="16"/>
        </w:rPr>
        <w:t>Bratislav</w:t>
      </w:r>
      <w:r w:rsidRPr="000A4CD3">
        <w:rPr>
          <w:rFonts w:ascii="Arial" w:hAnsi="Arial" w:cs="Arial"/>
          <w:sz w:val="16"/>
          <w:szCs w:val="16"/>
        </w:rPr>
        <w:t>e s</w:t>
      </w:r>
      <w:r w:rsidR="006A43EC" w:rsidRPr="000A4CD3">
        <w:rPr>
          <w:rFonts w:ascii="Arial" w:hAnsi="Arial" w:cs="Arial"/>
          <w:sz w:val="16"/>
          <w:szCs w:val="16"/>
        </w:rPr>
        <w:t xml:space="preserve"> pôsobnosť</w:t>
      </w:r>
      <w:r w:rsidRPr="000A4CD3">
        <w:rPr>
          <w:rFonts w:ascii="Arial" w:hAnsi="Arial" w:cs="Arial"/>
          <w:sz w:val="16"/>
          <w:szCs w:val="16"/>
        </w:rPr>
        <w:t>ou</w:t>
      </w:r>
      <w:r w:rsidR="006A43EC" w:rsidRPr="000A4CD3">
        <w:rPr>
          <w:rFonts w:ascii="Arial" w:hAnsi="Arial" w:cs="Arial"/>
          <w:sz w:val="16"/>
          <w:szCs w:val="16"/>
        </w:rPr>
        <w:t xml:space="preserve"> v územných obvodoch Bratislavského, Trnavského a Nitrianskeho kraja.</w:t>
      </w:r>
    </w:p>
    <w:p w:rsidR="006A43EC" w:rsidRPr="000A4CD3" w:rsidRDefault="006A43EC" w:rsidP="006A43EC">
      <w:pPr>
        <w:pStyle w:val="Predsaden1"/>
        <w:ind w:hanging="5"/>
        <w:rPr>
          <w:rFonts w:ascii="Arial" w:hAnsi="Arial" w:cs="Arial"/>
          <w:snapToGrid w:val="0"/>
          <w:sz w:val="16"/>
          <w:szCs w:val="16"/>
        </w:rPr>
      </w:pPr>
      <w:r w:rsidRPr="000A4CD3">
        <w:rPr>
          <w:rFonts w:ascii="Arial" w:hAnsi="Arial" w:cs="Arial"/>
          <w:snapToGrid w:val="0"/>
          <w:sz w:val="16"/>
          <w:szCs w:val="16"/>
        </w:rPr>
        <w:t>Novelou citovaného zákona o správach finančnej kontroly č. 618/2004 Z.z. bol tento doplnený o § 2a s účinnosťou od 1.1.2005, ktorým sa spln</w:t>
      </w:r>
      <w:r w:rsidRPr="000A4CD3">
        <w:rPr>
          <w:rFonts w:ascii="Arial" w:hAnsi="Arial" w:cs="Arial"/>
          <w:snapToGrid w:val="0"/>
          <w:sz w:val="16"/>
          <w:szCs w:val="16"/>
        </w:rPr>
        <w:t>o</w:t>
      </w:r>
      <w:r w:rsidRPr="000A4CD3">
        <w:rPr>
          <w:rFonts w:ascii="Arial" w:hAnsi="Arial" w:cs="Arial"/>
          <w:snapToGrid w:val="0"/>
          <w:sz w:val="16"/>
          <w:szCs w:val="16"/>
        </w:rPr>
        <w:t>mocňuje Ministerstvo financií SR (ďalej len „MF SR“) v odôvodnených prípadoch poveriť správy finančnej kontroly výkonom kontroly aj mimo ich územnej pôso</w:t>
      </w:r>
      <w:r w:rsidRPr="000A4CD3">
        <w:rPr>
          <w:rFonts w:ascii="Arial" w:hAnsi="Arial" w:cs="Arial"/>
          <w:snapToGrid w:val="0"/>
          <w:sz w:val="16"/>
          <w:szCs w:val="16"/>
        </w:rPr>
        <w:t>b</w:t>
      </w:r>
      <w:r w:rsidRPr="000A4CD3">
        <w:rPr>
          <w:rFonts w:ascii="Arial" w:hAnsi="Arial" w:cs="Arial"/>
          <w:snapToGrid w:val="0"/>
          <w:sz w:val="16"/>
          <w:szCs w:val="16"/>
        </w:rPr>
        <w:t>nosti.</w:t>
      </w:r>
      <w:r w:rsidR="004C6585" w:rsidRPr="000A4CD3">
        <w:rPr>
          <w:rFonts w:ascii="Arial" w:hAnsi="Arial" w:cs="Arial"/>
          <w:snapToGrid w:val="0"/>
          <w:sz w:val="16"/>
          <w:szCs w:val="16"/>
        </w:rPr>
        <w:t xml:space="preserve"> </w:t>
      </w:r>
    </w:p>
    <w:p w:rsidR="006A43EC" w:rsidRPr="000A4CD3" w:rsidRDefault="006A43EC" w:rsidP="006A43EC">
      <w:pPr>
        <w:pStyle w:val="Predsaden1"/>
        <w:ind w:hanging="5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napToGrid w:val="0"/>
          <w:sz w:val="16"/>
          <w:szCs w:val="16"/>
        </w:rPr>
        <w:t>V</w:t>
      </w:r>
      <w:r w:rsidRPr="000A4CD3">
        <w:rPr>
          <w:rFonts w:ascii="Arial" w:hAnsi="Arial" w:cs="Arial"/>
          <w:sz w:val="16"/>
          <w:szCs w:val="16"/>
        </w:rPr>
        <w:t> rozsahu svojej pôsobnosti je samostatným kontrolným orgánom a pri výkone finančnej a cenovej kontroly je viazaná iba zákonmi a inými všeobecne záväznými právnymi predpismi. SFK</w:t>
      </w:r>
      <w:r w:rsidR="00471FEC" w:rsidRPr="000A4CD3">
        <w:rPr>
          <w:rFonts w:ascii="Arial" w:hAnsi="Arial" w:cs="Arial"/>
          <w:sz w:val="16"/>
          <w:szCs w:val="16"/>
        </w:rPr>
        <w:t xml:space="preserve"> Bratislava</w:t>
      </w:r>
      <w:r w:rsidRPr="000A4CD3">
        <w:rPr>
          <w:rFonts w:ascii="Arial" w:hAnsi="Arial" w:cs="Arial"/>
          <w:sz w:val="16"/>
          <w:szCs w:val="16"/>
        </w:rPr>
        <w:t xml:space="preserve"> riadi a za jej činnosť zodpovedá riaditeľ, kt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rého vymenúva a odvoláva minister financií SR.</w:t>
      </w:r>
    </w:p>
    <w:p w:rsidR="006A43EC" w:rsidRPr="000A4CD3" w:rsidRDefault="006A43EC" w:rsidP="006A43EC">
      <w:pPr>
        <w:rPr>
          <w:rStyle w:val="tlArial8pt"/>
          <w:rFonts w:cs="Arial"/>
        </w:rPr>
      </w:pPr>
    </w:p>
    <w:p w:rsidR="006A43EC" w:rsidRPr="000A4CD3" w:rsidRDefault="006A43EC" w:rsidP="006A43EC">
      <w:pPr>
        <w:rPr>
          <w:rStyle w:val="tlArial8pt"/>
          <w:rFonts w:cs="Arial"/>
        </w:rPr>
      </w:pPr>
    </w:p>
    <w:p w:rsidR="006A43EC" w:rsidRPr="000A4CD3" w:rsidRDefault="006A43EC" w:rsidP="006A43EC">
      <w:pPr>
        <w:pStyle w:val="Heading4"/>
        <w:rPr>
          <w:rFonts w:ascii="Arial" w:hAnsi="Arial" w:cs="Arial"/>
          <w:b/>
          <w:i w:val="0"/>
          <w:sz w:val="20"/>
        </w:rPr>
      </w:pPr>
      <w:r w:rsidRPr="000A4CD3">
        <w:rPr>
          <w:rFonts w:ascii="Arial" w:hAnsi="Arial" w:cs="Arial"/>
          <w:b/>
          <w:i w:val="0"/>
          <w:sz w:val="20"/>
        </w:rPr>
        <w:t>1.1.2.</w:t>
      </w:r>
      <w:r w:rsidRPr="000A4CD3">
        <w:rPr>
          <w:rFonts w:ascii="Arial" w:hAnsi="Arial" w:cs="Arial"/>
          <w:b/>
          <w:i w:val="0"/>
          <w:sz w:val="20"/>
        </w:rPr>
        <w:tab/>
        <w:t xml:space="preserve">Forma hospodárenia </w:t>
      </w:r>
    </w:p>
    <w:p w:rsidR="006A43EC" w:rsidRPr="000A4CD3" w:rsidRDefault="006A43EC" w:rsidP="006A43EC">
      <w:pPr>
        <w:pStyle w:val="NormalWeb"/>
        <w:ind w:firstLine="709"/>
        <w:jc w:val="both"/>
        <w:rPr>
          <w:rFonts w:ascii="Arial" w:hAnsi="Arial" w:cs="Arial"/>
          <w:b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Správa finančnej kontroly Bratislava je rozpočtovou organizáciou, ktorá je svojimi príjmami a výdavkami napojená na ro</w:t>
      </w:r>
      <w:r w:rsidRPr="000A4CD3">
        <w:rPr>
          <w:rFonts w:ascii="Arial" w:hAnsi="Arial" w:cs="Arial"/>
          <w:sz w:val="16"/>
          <w:szCs w:val="16"/>
        </w:rPr>
        <w:t>z</w:t>
      </w:r>
      <w:r w:rsidRPr="000A4CD3">
        <w:rPr>
          <w:rFonts w:ascii="Arial" w:hAnsi="Arial" w:cs="Arial"/>
          <w:sz w:val="16"/>
          <w:szCs w:val="16"/>
        </w:rPr>
        <w:t>počet Ministerstva financií SR. Je v priamej riadiacej pôsobnosti MF SR.</w:t>
      </w:r>
    </w:p>
    <w:p w:rsidR="006A43EC" w:rsidRPr="000A4CD3" w:rsidRDefault="006A43EC" w:rsidP="006A43EC">
      <w:pPr>
        <w:pStyle w:val="Heading4"/>
        <w:rPr>
          <w:rFonts w:ascii="Arial" w:hAnsi="Arial" w:cs="Arial"/>
          <w:b/>
          <w:sz w:val="20"/>
        </w:rPr>
      </w:pPr>
      <w:r w:rsidRPr="000A4CD3">
        <w:rPr>
          <w:rFonts w:ascii="Arial" w:hAnsi="Arial" w:cs="Arial"/>
          <w:b/>
          <w:sz w:val="20"/>
        </w:rPr>
        <w:t>1.2.</w:t>
      </w:r>
      <w:r w:rsidRPr="000A4CD3">
        <w:rPr>
          <w:rFonts w:ascii="Arial" w:hAnsi="Arial" w:cs="Arial"/>
          <w:b/>
          <w:sz w:val="20"/>
        </w:rPr>
        <w:tab/>
        <w:t>Predmet činnosti</w:t>
      </w:r>
    </w:p>
    <w:p w:rsidR="006A43EC" w:rsidRPr="000A4CD3" w:rsidRDefault="006A43EC" w:rsidP="006A43EC">
      <w:pPr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Odrka1"/>
        <w:numPr>
          <w:ilvl w:val="0"/>
          <w:numId w:val="0"/>
        </w:numPr>
        <w:ind w:firstLine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V zmysle § 3 zákona NR SR č. 440/2000 Z.z. o správach finančnej kontroly a § 3a zákona č. 502/2001 Z.z. o finančnej kontrole a vnútornom audite a o zmene a doplnení niektorých zákonov SFK Bratislava </w:t>
      </w:r>
    </w:p>
    <w:p w:rsidR="006A43EC" w:rsidRPr="000A4CD3" w:rsidRDefault="00A867F8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</w:t>
      </w:r>
      <w:r w:rsidR="006A43EC" w:rsidRPr="000A4CD3">
        <w:rPr>
          <w:rFonts w:ascii="Arial" w:hAnsi="Arial" w:cs="Arial"/>
          <w:sz w:val="16"/>
          <w:szCs w:val="16"/>
        </w:rPr>
        <w:t>ykonáva</w:t>
      </w:r>
      <w:r w:rsidRPr="000A4CD3">
        <w:rPr>
          <w:rFonts w:ascii="Arial" w:hAnsi="Arial" w:cs="Arial"/>
          <w:sz w:val="16"/>
          <w:szCs w:val="16"/>
        </w:rPr>
        <w:t xml:space="preserve"> následnú</w:t>
      </w:r>
      <w:r w:rsidR="006A43EC" w:rsidRPr="000A4CD3">
        <w:rPr>
          <w:rFonts w:ascii="Arial" w:hAnsi="Arial" w:cs="Arial"/>
          <w:sz w:val="16"/>
          <w:szCs w:val="16"/>
        </w:rPr>
        <w:t xml:space="preserve"> finančnú kontrolu</w:t>
      </w:r>
    </w:p>
    <w:p w:rsidR="006A43EC" w:rsidRPr="000A4CD3" w:rsidRDefault="006A43EC" w:rsidP="00CB082F">
      <w:pPr>
        <w:pStyle w:val="Odrky2b"/>
        <w:numPr>
          <w:ilvl w:val="0"/>
          <w:numId w:val="11"/>
        </w:numPr>
        <w:ind w:firstLine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 štátnych rozpočtových a štátnych príspevkových organizáciách,</w:t>
      </w:r>
    </w:p>
    <w:p w:rsidR="006A43EC" w:rsidRPr="000A4CD3" w:rsidRDefault="006A43EC" w:rsidP="00CB082F">
      <w:pPr>
        <w:pStyle w:val="Odrky2b"/>
        <w:numPr>
          <w:ilvl w:val="0"/>
          <w:numId w:val="11"/>
        </w:numPr>
        <w:ind w:firstLine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prostriedkov štátneho rozpočtu a prostriedkov štátnych fondov poskytnutých ob</w:t>
      </w:r>
      <w:r w:rsidRPr="000A4CD3">
        <w:rPr>
          <w:rFonts w:ascii="Arial" w:hAnsi="Arial" w:cs="Arial"/>
          <w:sz w:val="16"/>
          <w:szCs w:val="16"/>
        </w:rPr>
        <w:softHyphen/>
        <w:t xml:space="preserve">ciam, </w:t>
      </w:r>
    </w:p>
    <w:p w:rsidR="006A43EC" w:rsidRPr="000A4CD3" w:rsidRDefault="006A43EC" w:rsidP="00CB082F">
      <w:pPr>
        <w:pStyle w:val="Odrka2"/>
        <w:numPr>
          <w:ilvl w:val="0"/>
          <w:numId w:val="11"/>
        </w:numPr>
        <w:ind w:firstLine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inýc</w:t>
      </w:r>
      <w:r w:rsidR="00471FEC" w:rsidRPr="000A4CD3">
        <w:rPr>
          <w:rFonts w:ascii="Arial" w:hAnsi="Arial" w:cs="Arial"/>
          <w:sz w:val="16"/>
          <w:szCs w:val="16"/>
        </w:rPr>
        <w:t>h právnických a fyzických osôb ,</w:t>
      </w:r>
    </w:p>
    <w:p w:rsidR="006A43EC" w:rsidRPr="000A4CD3" w:rsidRDefault="006A43EC" w:rsidP="00CB082F">
      <w:pPr>
        <w:pStyle w:val="Odrka1"/>
        <w:numPr>
          <w:ilvl w:val="0"/>
          <w:numId w:val="11"/>
        </w:numPr>
        <w:tabs>
          <w:tab w:val="clear" w:pos="360"/>
          <w:tab w:val="num" w:pos="720"/>
        </w:tabs>
        <w:ind w:left="72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prostriedkov Európskej únie a iných prostriedkov zo zahraničia na financovanie projektov na základe medzinárodných zmlúv,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vykonáva cenovú kontrolu podľa zákona č. 18/1996 Z.z. o cenách,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kontroluje správu a nakladanie s majetkom štátu podľa zákona č. 278/1993 Z.z. o správe majetku štátu,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rozhoduje v konaní o porušení rozpočtovej resp. finančnej disciplíny a cenovej disciplíny v rozsahu podľa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>zák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na č. 523/2004 Z. z. o rozpočtových pravidlách verejnej správy v znení neskorších predpisov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>a zákona č. 18/1996 Z.z. o cenách,</w:t>
      </w:r>
    </w:p>
    <w:p w:rsidR="00A867F8" w:rsidRPr="000A4CD3" w:rsidRDefault="006A43EC" w:rsidP="00A867F8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ukladá</w:t>
      </w:r>
      <w:r w:rsidR="00A867F8" w:rsidRPr="000A4CD3">
        <w:rPr>
          <w:rFonts w:ascii="Arial" w:hAnsi="Arial" w:cs="Arial"/>
          <w:sz w:val="16"/>
          <w:szCs w:val="16"/>
        </w:rPr>
        <w:t xml:space="preserve"> a vymáha odvody, penále a</w:t>
      </w:r>
      <w:r w:rsidRPr="000A4CD3">
        <w:rPr>
          <w:rFonts w:ascii="Arial" w:hAnsi="Arial" w:cs="Arial"/>
          <w:sz w:val="16"/>
          <w:szCs w:val="16"/>
        </w:rPr>
        <w:t xml:space="preserve"> pokuty podľa osobitného pre</w:t>
      </w:r>
      <w:r w:rsidR="00471FEC" w:rsidRPr="000A4CD3">
        <w:rPr>
          <w:rFonts w:ascii="Arial" w:hAnsi="Arial" w:cs="Arial"/>
          <w:sz w:val="16"/>
          <w:szCs w:val="16"/>
        </w:rPr>
        <w:t>dpisu v rozsahu podľa zákona č. 502/2001</w:t>
      </w:r>
      <w:r w:rsidRPr="000A4CD3">
        <w:rPr>
          <w:rFonts w:ascii="Arial" w:hAnsi="Arial" w:cs="Arial"/>
          <w:sz w:val="16"/>
          <w:szCs w:val="16"/>
        </w:rPr>
        <w:t xml:space="preserve"> Z.z. o</w:t>
      </w:r>
      <w:r w:rsidR="00471FEC" w:rsidRPr="000A4CD3">
        <w:rPr>
          <w:rFonts w:ascii="Arial" w:hAnsi="Arial" w:cs="Arial"/>
          <w:sz w:val="16"/>
          <w:szCs w:val="16"/>
        </w:rPr>
        <w:t> finančnej kontrole a vnútornom audite a o zmene a doplnení niektorých zákonov</w:t>
      </w:r>
      <w:r w:rsidRPr="000A4CD3">
        <w:rPr>
          <w:rFonts w:ascii="Arial" w:hAnsi="Arial" w:cs="Arial"/>
          <w:sz w:val="16"/>
          <w:szCs w:val="16"/>
        </w:rPr>
        <w:t xml:space="preserve"> a zák. č. 278/1993 Z.z. o správe majetku štátu,</w:t>
      </w:r>
      <w:r w:rsidR="00A867F8" w:rsidRPr="000A4CD3">
        <w:rPr>
          <w:rFonts w:ascii="Arial" w:hAnsi="Arial" w:cs="Arial"/>
          <w:sz w:val="16"/>
          <w:szCs w:val="16"/>
        </w:rPr>
        <w:t xml:space="preserve"> 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spolupracuje s Európskou komisiou a Účtovným dvorom Európskej únie pri plnení záväzkov vyplývajúcich z medzinárodnej zmluvy,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kontroluje vyberanie súdnych poplatkov podľa zákona č. 71/1992 Zb. o súdnych po</w:t>
      </w:r>
      <w:r w:rsidRPr="000A4CD3">
        <w:rPr>
          <w:rFonts w:ascii="Arial" w:hAnsi="Arial" w:cs="Arial"/>
          <w:sz w:val="16"/>
          <w:szCs w:val="16"/>
        </w:rPr>
        <w:softHyphen/>
        <w:t>platkoch a poplatku za výpis z registra trestov</w:t>
      </w:r>
      <w:r w:rsidR="00AD685B" w:rsidRPr="000A4CD3">
        <w:rPr>
          <w:rFonts w:ascii="Arial" w:hAnsi="Arial" w:cs="Arial"/>
          <w:sz w:val="16"/>
          <w:szCs w:val="16"/>
        </w:rPr>
        <w:t>,</w:t>
      </w:r>
    </w:p>
    <w:p w:rsidR="006A43EC" w:rsidRPr="000A4CD3" w:rsidRDefault="006A43EC" w:rsidP="00AD685B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v zmysle novely devízo</w:t>
      </w:r>
      <w:r w:rsidR="00AD685B" w:rsidRPr="000A4CD3">
        <w:rPr>
          <w:rFonts w:ascii="Arial" w:hAnsi="Arial" w:cs="Arial"/>
          <w:sz w:val="16"/>
          <w:szCs w:val="16"/>
        </w:rPr>
        <w:t>vého zákona účinnej od 1.7.2004</w:t>
      </w:r>
      <w:r w:rsidRPr="000A4CD3">
        <w:rPr>
          <w:rFonts w:ascii="Arial" w:hAnsi="Arial" w:cs="Arial"/>
          <w:sz w:val="16"/>
          <w:szCs w:val="16"/>
        </w:rPr>
        <w:t xml:space="preserve"> vymáha pokuty uložené devízovým orgánom (Náro</w:t>
      </w:r>
      <w:r w:rsidRPr="000A4CD3">
        <w:rPr>
          <w:rFonts w:ascii="Arial" w:hAnsi="Arial" w:cs="Arial"/>
          <w:sz w:val="16"/>
          <w:szCs w:val="16"/>
        </w:rPr>
        <w:t>d</w:t>
      </w:r>
      <w:r w:rsidRPr="000A4CD3">
        <w:rPr>
          <w:rFonts w:ascii="Arial" w:hAnsi="Arial" w:cs="Arial"/>
          <w:sz w:val="16"/>
          <w:szCs w:val="16"/>
        </w:rPr>
        <w:t>nou bankou Slovenska).</w:t>
      </w:r>
    </w:p>
    <w:p w:rsidR="006A43EC" w:rsidRPr="000A4CD3" w:rsidRDefault="006A43EC" w:rsidP="006A43EC">
      <w:pPr>
        <w:pStyle w:val="Predsaden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</w:t>
      </w:r>
    </w:p>
    <w:p w:rsidR="006A43EC" w:rsidRPr="000A4CD3" w:rsidRDefault="006A43EC" w:rsidP="006A43EC">
      <w:pPr>
        <w:pStyle w:val="Predsaden1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Heading3"/>
        <w:rPr>
          <w:rFonts w:ascii="Arial" w:hAnsi="Arial" w:cs="Arial"/>
          <w:snapToGrid w:val="0"/>
          <w:sz w:val="20"/>
        </w:rPr>
      </w:pPr>
      <w:r w:rsidRPr="000A4CD3">
        <w:rPr>
          <w:rFonts w:ascii="Arial" w:hAnsi="Arial" w:cs="Arial"/>
          <w:snapToGrid w:val="0"/>
          <w:sz w:val="20"/>
        </w:rPr>
        <w:t xml:space="preserve">2. </w:t>
      </w:r>
      <w:r w:rsidRPr="000A4CD3">
        <w:rPr>
          <w:rFonts w:ascii="Arial" w:hAnsi="Arial" w:cs="Arial"/>
          <w:snapToGrid w:val="0"/>
          <w:sz w:val="20"/>
        </w:rPr>
        <w:tab/>
        <w:t>Poslanie a strednodobý výhľad organizácie</w:t>
      </w:r>
    </w:p>
    <w:p w:rsidR="006A43EC" w:rsidRPr="000A4CD3" w:rsidRDefault="006A43EC" w:rsidP="006A43EC">
      <w:pPr>
        <w:widowControl w:val="0"/>
        <w:rPr>
          <w:rStyle w:val="tlArial8pt"/>
          <w:rFonts w:cs="Arial"/>
          <w:sz w:val="20"/>
          <w:szCs w:val="20"/>
        </w:rPr>
      </w:pPr>
    </w:p>
    <w:p w:rsidR="006A43EC" w:rsidRPr="000A4CD3" w:rsidRDefault="006A43EC" w:rsidP="006A43EC">
      <w:pPr>
        <w:pStyle w:val="Heading4"/>
        <w:rPr>
          <w:rFonts w:ascii="Arial" w:hAnsi="Arial" w:cs="Arial"/>
          <w:b/>
          <w:sz w:val="20"/>
        </w:rPr>
      </w:pPr>
      <w:r w:rsidRPr="000A4CD3">
        <w:rPr>
          <w:rFonts w:ascii="Arial" w:hAnsi="Arial" w:cs="Arial"/>
          <w:b/>
          <w:sz w:val="20"/>
        </w:rPr>
        <w:t>2.1.</w:t>
      </w:r>
      <w:r w:rsidRPr="000A4CD3">
        <w:rPr>
          <w:rFonts w:ascii="Arial" w:hAnsi="Arial" w:cs="Arial"/>
          <w:b/>
          <w:sz w:val="20"/>
        </w:rPr>
        <w:tab/>
        <w:t>Poslanie organizácie</w:t>
      </w:r>
    </w:p>
    <w:p w:rsidR="006A43EC" w:rsidRPr="000A4CD3" w:rsidRDefault="006A43EC" w:rsidP="006A43EC">
      <w:pPr>
        <w:pStyle w:val="NormalWeb"/>
        <w:ind w:firstLine="709"/>
        <w:jc w:val="both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Poslanie SFK Bratislava vychádza zo zákona č. 440/2000 Z. z. o správach finančnej kontroly, kde sú v § 3 v nadväznosti na § 3a zákona č. 502/2001 Z.z.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>o finančnej kontrole a vnútornom audite a o zmene a doplnení niektorých zákonov uvedené najd</w:t>
      </w:r>
      <w:r w:rsidRPr="000A4CD3">
        <w:rPr>
          <w:rFonts w:ascii="Arial" w:hAnsi="Arial" w:cs="Arial"/>
          <w:sz w:val="16"/>
          <w:szCs w:val="16"/>
        </w:rPr>
        <w:t>ô</w:t>
      </w:r>
      <w:r w:rsidRPr="000A4CD3">
        <w:rPr>
          <w:rFonts w:ascii="Arial" w:hAnsi="Arial" w:cs="Arial"/>
          <w:sz w:val="16"/>
          <w:szCs w:val="16"/>
        </w:rPr>
        <w:t>ležitejšie úlohy organizácie, a to najmä: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výkon následnej finančnej kontroly hospodáreni</w:t>
      </w:r>
      <w:r w:rsidR="00B73041" w:rsidRPr="000A4CD3">
        <w:rPr>
          <w:rFonts w:ascii="Arial" w:hAnsi="Arial" w:cs="Arial"/>
          <w:sz w:val="16"/>
          <w:szCs w:val="16"/>
        </w:rPr>
        <w:t>a s verejnými prostriedkami (najmä prostriedkami štátneho ro</w:t>
      </w:r>
      <w:r w:rsidR="00B73041" w:rsidRPr="000A4CD3">
        <w:rPr>
          <w:rFonts w:ascii="Arial" w:hAnsi="Arial" w:cs="Arial"/>
          <w:sz w:val="16"/>
          <w:szCs w:val="16"/>
        </w:rPr>
        <w:t>z</w:t>
      </w:r>
      <w:r w:rsidR="00B73041" w:rsidRPr="000A4CD3">
        <w:rPr>
          <w:rFonts w:ascii="Arial" w:hAnsi="Arial" w:cs="Arial"/>
          <w:sz w:val="16"/>
          <w:szCs w:val="16"/>
        </w:rPr>
        <w:t>počtu a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="00B73041" w:rsidRPr="000A4CD3">
        <w:rPr>
          <w:rFonts w:ascii="Arial" w:hAnsi="Arial" w:cs="Arial"/>
          <w:sz w:val="16"/>
          <w:szCs w:val="16"/>
        </w:rPr>
        <w:t>prostriedkami</w:t>
      </w:r>
      <w:r w:rsidRPr="000A4CD3">
        <w:rPr>
          <w:rFonts w:ascii="Arial" w:hAnsi="Arial" w:cs="Arial"/>
          <w:sz w:val="16"/>
          <w:szCs w:val="16"/>
        </w:rPr>
        <w:t xml:space="preserve"> Európskej únie</w:t>
      </w:r>
      <w:r w:rsidR="00B73041" w:rsidRPr="000A4CD3">
        <w:rPr>
          <w:rFonts w:ascii="Arial" w:hAnsi="Arial" w:cs="Arial"/>
          <w:sz w:val="16"/>
          <w:szCs w:val="16"/>
        </w:rPr>
        <w:t>)</w:t>
      </w:r>
      <w:r w:rsidRPr="000A4CD3">
        <w:rPr>
          <w:rFonts w:ascii="Arial" w:hAnsi="Arial" w:cs="Arial"/>
          <w:sz w:val="16"/>
          <w:szCs w:val="16"/>
        </w:rPr>
        <w:t xml:space="preserve"> a</w:t>
      </w:r>
      <w:r w:rsidR="009C2EF9" w:rsidRPr="000A4CD3">
        <w:rPr>
          <w:rFonts w:ascii="Arial" w:hAnsi="Arial" w:cs="Arial"/>
          <w:sz w:val="16"/>
          <w:szCs w:val="16"/>
        </w:rPr>
        <w:t> s inými prostriedkami zo zahraničia, poskytnutými</w:t>
      </w:r>
      <w:r w:rsidRPr="000A4CD3">
        <w:rPr>
          <w:rFonts w:ascii="Arial" w:hAnsi="Arial" w:cs="Arial"/>
          <w:sz w:val="16"/>
          <w:szCs w:val="16"/>
        </w:rPr>
        <w:t xml:space="preserve"> na financovanie pr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 xml:space="preserve">jektov na základe medzinárodných zmlúv 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výkon cenovej kontroly</w:t>
      </w:r>
      <w:r w:rsidR="009C2EF9" w:rsidRPr="000A4CD3">
        <w:rPr>
          <w:rFonts w:ascii="Arial" w:hAnsi="Arial" w:cs="Arial"/>
          <w:sz w:val="16"/>
          <w:szCs w:val="16"/>
        </w:rPr>
        <w:t xml:space="preserve"> podľa zákona č. 18/1996 Z. z. o cenách</w:t>
      </w:r>
      <w:r w:rsidRPr="000A4CD3">
        <w:rPr>
          <w:rFonts w:ascii="Arial" w:hAnsi="Arial" w:cs="Arial"/>
          <w:sz w:val="16"/>
          <w:szCs w:val="16"/>
        </w:rPr>
        <w:t xml:space="preserve"> </w:t>
      </w:r>
    </w:p>
    <w:p w:rsidR="005E2D81" w:rsidRPr="000A4CD3" w:rsidRDefault="005E2D81" w:rsidP="005E2D81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rozhodovanie v konaní o porušení finančnej disciplíny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>a cenovej disciplíny v rámci správneho k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nania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kontrola správy majetku štátu</w:t>
      </w:r>
      <w:r w:rsidR="009C2EF9" w:rsidRPr="000A4CD3">
        <w:rPr>
          <w:rFonts w:ascii="Arial" w:hAnsi="Arial" w:cs="Arial"/>
          <w:sz w:val="16"/>
          <w:szCs w:val="16"/>
        </w:rPr>
        <w:t xml:space="preserve"> podľa zákona č. 278/1993 Z. z. o správe majetku štátu</w:t>
      </w:r>
      <w:r w:rsidRPr="000A4CD3">
        <w:rPr>
          <w:rFonts w:ascii="Arial" w:hAnsi="Arial" w:cs="Arial"/>
          <w:sz w:val="16"/>
          <w:szCs w:val="16"/>
        </w:rPr>
        <w:t xml:space="preserve"> 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ukladanie a vymáhanie odvodu a penále za porušenie rozpočtovej resp. finančnej disciplíny a c</w:t>
      </w:r>
      <w:r w:rsidRPr="000A4CD3">
        <w:rPr>
          <w:rFonts w:ascii="Arial" w:hAnsi="Arial" w:cs="Arial"/>
          <w:sz w:val="16"/>
          <w:szCs w:val="16"/>
        </w:rPr>
        <w:t>e</w:t>
      </w:r>
      <w:r w:rsidRPr="000A4CD3">
        <w:rPr>
          <w:rFonts w:ascii="Arial" w:hAnsi="Arial" w:cs="Arial"/>
          <w:sz w:val="16"/>
          <w:szCs w:val="16"/>
        </w:rPr>
        <w:t xml:space="preserve">novej disciplíny 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ukladanie pokút v zmysle zákona č. 502/2001 Z. z. o finančnej kontrole a vnútornom audite a o zmene a dop</w:t>
      </w:r>
      <w:r w:rsidRPr="000A4CD3">
        <w:rPr>
          <w:rFonts w:ascii="Arial" w:hAnsi="Arial" w:cs="Arial"/>
          <w:sz w:val="16"/>
          <w:szCs w:val="16"/>
        </w:rPr>
        <w:t>l</w:t>
      </w:r>
      <w:r w:rsidRPr="000A4CD3">
        <w:rPr>
          <w:rFonts w:ascii="Arial" w:hAnsi="Arial" w:cs="Arial"/>
          <w:sz w:val="16"/>
          <w:szCs w:val="16"/>
        </w:rPr>
        <w:t xml:space="preserve">není niektorých zákonov </w:t>
      </w:r>
    </w:p>
    <w:p w:rsidR="005E2D81" w:rsidRPr="000A4CD3" w:rsidRDefault="005E2D81" w:rsidP="005E2D81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prešetrovanie sťažnost</w:t>
      </w:r>
      <w:r w:rsidR="00B73041" w:rsidRPr="000A4CD3">
        <w:rPr>
          <w:rFonts w:ascii="Arial" w:hAnsi="Arial" w:cs="Arial"/>
          <w:sz w:val="16"/>
          <w:szCs w:val="16"/>
        </w:rPr>
        <w:t>í, podnetov</w:t>
      </w:r>
      <w:r w:rsidRPr="000A4CD3">
        <w:rPr>
          <w:rFonts w:ascii="Arial" w:hAnsi="Arial" w:cs="Arial"/>
          <w:sz w:val="16"/>
          <w:szCs w:val="16"/>
        </w:rPr>
        <w:t xml:space="preserve"> a petícií</w:t>
      </w:r>
    </w:p>
    <w:p w:rsidR="005E2D81" w:rsidRPr="000A4CD3" w:rsidRDefault="005E2D81" w:rsidP="006A43EC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  <w:sz w:val="16"/>
          <w:szCs w:val="16"/>
        </w:rPr>
      </w:pPr>
    </w:p>
    <w:p w:rsidR="006A43EC" w:rsidRPr="000A4CD3" w:rsidRDefault="006A43EC" w:rsidP="006A43EC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sz w:val="16"/>
          <w:szCs w:val="16"/>
        </w:rPr>
      </w:pPr>
      <w:r w:rsidRPr="000A4CD3">
        <w:rPr>
          <w:rFonts w:ascii="Arial" w:hAnsi="Arial" w:cs="Arial"/>
          <w:bCs/>
          <w:sz w:val="16"/>
          <w:szCs w:val="16"/>
        </w:rPr>
        <w:t>Právna forma kontrolovaných subjektov:</w:t>
      </w:r>
    </w:p>
    <w:p w:rsidR="00471FEC" w:rsidRPr="000A4CD3" w:rsidRDefault="00471FEC" w:rsidP="006A43EC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orgány štátnej správy 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iné rozpočtové organizácie (štátne aj obecné) 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príspevkové organizácie (štátne aj obecné) 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nadácie 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občianske združenia 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obce (vyššie územné celky) 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podnikateľské subjekty: štátne podniky </w:t>
      </w:r>
    </w:p>
    <w:p w:rsidR="006A43EC" w:rsidRPr="000A4CD3" w:rsidRDefault="004C6585" w:rsidP="000A4CD3">
      <w:pPr>
        <w:tabs>
          <w:tab w:val="left" w:pos="2640"/>
          <w:tab w:val="left" w:pos="5040"/>
        </w:tabs>
        <w:ind w:left="1080" w:firstLine="2042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</w:t>
      </w:r>
      <w:r w:rsidR="006A43EC" w:rsidRPr="000A4CD3">
        <w:rPr>
          <w:rFonts w:ascii="Arial" w:hAnsi="Arial" w:cs="Arial"/>
          <w:sz w:val="16"/>
          <w:szCs w:val="16"/>
        </w:rPr>
        <w:t xml:space="preserve">akciové spoločnosti </w:t>
      </w:r>
    </w:p>
    <w:p w:rsidR="00B73041" w:rsidRPr="000A4CD3" w:rsidRDefault="004C6585" w:rsidP="000A4CD3">
      <w:pPr>
        <w:tabs>
          <w:tab w:val="left" w:pos="2640"/>
        </w:tabs>
        <w:ind w:left="1080" w:firstLine="2042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</w:t>
      </w:r>
      <w:r w:rsidR="006A43EC" w:rsidRPr="000A4CD3">
        <w:rPr>
          <w:rFonts w:ascii="Arial" w:hAnsi="Arial" w:cs="Arial"/>
          <w:sz w:val="16"/>
          <w:szCs w:val="16"/>
        </w:rPr>
        <w:t>spoločnosti s ručením obmedzeným</w:t>
      </w:r>
    </w:p>
    <w:p w:rsidR="006A43EC" w:rsidRPr="000A4CD3" w:rsidRDefault="004C6585" w:rsidP="000A4CD3">
      <w:pPr>
        <w:tabs>
          <w:tab w:val="left" w:pos="2640"/>
        </w:tabs>
        <w:ind w:left="1080" w:firstLine="2042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</w:t>
      </w:r>
      <w:r w:rsidR="00B73041" w:rsidRPr="000A4CD3">
        <w:rPr>
          <w:rFonts w:ascii="Arial" w:hAnsi="Arial" w:cs="Arial"/>
          <w:sz w:val="16"/>
          <w:szCs w:val="16"/>
        </w:rPr>
        <w:t>družstvá</w:t>
      </w:r>
      <w:r w:rsidR="00B73041" w:rsidRPr="000A4CD3">
        <w:rPr>
          <w:rFonts w:ascii="Arial" w:hAnsi="Arial" w:cs="Arial"/>
          <w:sz w:val="16"/>
          <w:szCs w:val="16"/>
        </w:rPr>
        <w:tab/>
      </w:r>
      <w:r w:rsidR="006A43EC" w:rsidRPr="000A4CD3">
        <w:rPr>
          <w:rFonts w:ascii="Arial" w:hAnsi="Arial" w:cs="Arial"/>
          <w:sz w:val="16"/>
          <w:szCs w:val="16"/>
        </w:rPr>
        <w:t xml:space="preserve"> </w:t>
      </w:r>
    </w:p>
    <w:p w:rsidR="006A43EC" w:rsidRPr="000A4CD3" w:rsidRDefault="006A43EC" w:rsidP="000A4CD3">
      <w:pPr>
        <w:tabs>
          <w:tab w:val="left" w:pos="2520"/>
          <w:tab w:val="left" w:pos="3178"/>
        </w:tabs>
        <w:ind w:left="1106" w:firstLine="2042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fyzické osoby: </w:t>
      </w:r>
    </w:p>
    <w:p w:rsidR="006A43EC" w:rsidRPr="000A4CD3" w:rsidRDefault="004C6585" w:rsidP="000C7E83">
      <w:pPr>
        <w:tabs>
          <w:tab w:val="left" w:pos="2640"/>
        </w:tabs>
        <w:ind w:left="1080" w:firstLine="3134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</w:t>
      </w:r>
      <w:r w:rsidR="006A43EC" w:rsidRPr="000A4CD3">
        <w:rPr>
          <w:rFonts w:ascii="Arial" w:hAnsi="Arial" w:cs="Arial"/>
          <w:sz w:val="16"/>
          <w:szCs w:val="16"/>
        </w:rPr>
        <w:t>-</w:t>
      </w:r>
      <w:r w:rsidRPr="000A4CD3">
        <w:rPr>
          <w:rFonts w:ascii="Arial" w:hAnsi="Arial" w:cs="Arial"/>
          <w:sz w:val="16"/>
          <w:szCs w:val="16"/>
        </w:rPr>
        <w:t xml:space="preserve"> </w:t>
      </w:r>
      <w:r w:rsidR="006A43EC" w:rsidRPr="000A4CD3">
        <w:rPr>
          <w:rFonts w:ascii="Arial" w:hAnsi="Arial" w:cs="Arial"/>
          <w:sz w:val="16"/>
          <w:szCs w:val="16"/>
        </w:rPr>
        <w:t xml:space="preserve">živnostníci </w:t>
      </w:r>
    </w:p>
    <w:p w:rsidR="006A43EC" w:rsidRPr="000A4CD3" w:rsidRDefault="000C7E83" w:rsidP="000C7E83">
      <w:pPr>
        <w:tabs>
          <w:tab w:val="left" w:pos="2640"/>
          <w:tab w:val="left" w:pos="3060"/>
          <w:tab w:val="left" w:pos="4228"/>
        </w:tabs>
        <w:ind w:left="1080" w:firstLine="3162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- </w:t>
      </w:r>
      <w:r w:rsidR="006A43EC" w:rsidRPr="000A4CD3">
        <w:rPr>
          <w:rFonts w:ascii="Arial" w:hAnsi="Arial" w:cs="Arial"/>
          <w:sz w:val="16"/>
          <w:szCs w:val="16"/>
        </w:rPr>
        <w:t xml:space="preserve">samostatne hospodáriaci roľníci </w:t>
      </w:r>
    </w:p>
    <w:p w:rsidR="006A43EC" w:rsidRPr="000A4CD3" w:rsidRDefault="006A43EC" w:rsidP="006A43EC">
      <w:pPr>
        <w:tabs>
          <w:tab w:val="left" w:pos="2640"/>
        </w:tabs>
        <w:ind w:left="1080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BodyText2"/>
        <w:spacing w:line="240" w:lineRule="auto"/>
        <w:ind w:firstLine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 orgánoch štátnej správy a v štátnych rozpočtových a príspevkových organizá</w:t>
      </w:r>
      <w:r w:rsidR="00AD685B" w:rsidRPr="000A4CD3">
        <w:rPr>
          <w:rFonts w:ascii="Arial" w:hAnsi="Arial" w:cs="Arial"/>
          <w:sz w:val="16"/>
          <w:szCs w:val="16"/>
        </w:rPr>
        <w:t>ciách je Správa finančnej kontroly</w:t>
      </w:r>
      <w:r w:rsidRPr="000A4CD3">
        <w:rPr>
          <w:rFonts w:ascii="Arial" w:hAnsi="Arial" w:cs="Arial"/>
          <w:sz w:val="16"/>
          <w:szCs w:val="16"/>
        </w:rPr>
        <w:t xml:space="preserve"> oprá</w:t>
      </w:r>
      <w:r w:rsidRPr="000A4CD3">
        <w:rPr>
          <w:rFonts w:ascii="Arial" w:hAnsi="Arial" w:cs="Arial"/>
          <w:sz w:val="16"/>
          <w:szCs w:val="16"/>
        </w:rPr>
        <w:t>v</w:t>
      </w:r>
      <w:r w:rsidRPr="000A4CD3">
        <w:rPr>
          <w:rFonts w:ascii="Arial" w:hAnsi="Arial" w:cs="Arial"/>
          <w:sz w:val="16"/>
          <w:szCs w:val="16"/>
        </w:rPr>
        <w:t>nená kontrolovať všetky f</w:t>
      </w:r>
      <w:r w:rsidRPr="000A4CD3">
        <w:rPr>
          <w:rFonts w:ascii="Arial" w:hAnsi="Arial" w:cs="Arial"/>
          <w:sz w:val="16"/>
          <w:szCs w:val="16"/>
        </w:rPr>
        <w:t>i</w:t>
      </w:r>
      <w:r w:rsidRPr="000A4CD3">
        <w:rPr>
          <w:rFonts w:ascii="Arial" w:hAnsi="Arial" w:cs="Arial"/>
          <w:sz w:val="16"/>
          <w:szCs w:val="16"/>
        </w:rPr>
        <w:t>nančné prostriedky, s ktorými tieto subjekty hospodária</w:t>
      </w:r>
      <w:r w:rsidR="00AD685B" w:rsidRPr="000A4CD3">
        <w:rPr>
          <w:rFonts w:ascii="Arial" w:hAnsi="Arial" w:cs="Arial"/>
          <w:sz w:val="16"/>
          <w:szCs w:val="16"/>
        </w:rPr>
        <w:t>.</w:t>
      </w:r>
    </w:p>
    <w:p w:rsidR="006A43EC" w:rsidRPr="000A4CD3" w:rsidRDefault="004C6585" w:rsidP="006A43EC">
      <w:pPr>
        <w:pStyle w:val="Heading4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</w:t>
      </w:r>
    </w:p>
    <w:p w:rsidR="006A43EC" w:rsidRPr="000A4CD3" w:rsidRDefault="006A43EC" w:rsidP="006A43EC">
      <w:pPr>
        <w:pStyle w:val="NormalWeb"/>
        <w:spacing w:before="0" w:beforeAutospacing="0" w:after="0" w:afterAutospacing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Výsledky činnosti SFK Bratislava využívajú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>predovšetkým:</w:t>
      </w:r>
    </w:p>
    <w:p w:rsidR="006A43EC" w:rsidRPr="000A4CD3" w:rsidRDefault="006A43EC" w:rsidP="006A43EC">
      <w:pPr>
        <w:pStyle w:val="NormalWeb"/>
        <w:spacing w:before="0" w:beforeAutospacing="0" w:after="0" w:afterAutospacing="0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MF SR (výkon kontrol v súlade s plánom a zameraním kontrolnej činnosti MF SR na </w:t>
      </w:r>
      <w:r w:rsidR="00F27046" w:rsidRPr="000A4CD3">
        <w:rPr>
          <w:rFonts w:ascii="Arial" w:hAnsi="Arial" w:cs="Arial"/>
          <w:sz w:val="16"/>
          <w:szCs w:val="16"/>
        </w:rPr>
        <w:t>príslušn</w:t>
      </w:r>
      <w:r w:rsidRPr="000A4CD3">
        <w:rPr>
          <w:rFonts w:ascii="Arial" w:hAnsi="Arial" w:cs="Arial"/>
          <w:sz w:val="16"/>
          <w:szCs w:val="16"/>
        </w:rPr>
        <w:t>ý rok a výkon ko</w:t>
      </w:r>
      <w:r w:rsidRPr="000A4CD3">
        <w:rPr>
          <w:rFonts w:ascii="Arial" w:hAnsi="Arial" w:cs="Arial"/>
          <w:sz w:val="16"/>
          <w:szCs w:val="16"/>
        </w:rPr>
        <w:t>n</w:t>
      </w:r>
      <w:r w:rsidRPr="000A4CD3">
        <w:rPr>
          <w:rFonts w:ascii="Arial" w:hAnsi="Arial" w:cs="Arial"/>
          <w:sz w:val="16"/>
          <w:szCs w:val="16"/>
        </w:rPr>
        <w:t>trol nad rámec zamerania kontrolnej činnosti na základe podnetov MF SR, vypracovanie ročnej správy o v</w:t>
      </w:r>
      <w:r w:rsidRPr="000A4CD3">
        <w:rPr>
          <w:rFonts w:ascii="Arial" w:hAnsi="Arial" w:cs="Arial"/>
          <w:sz w:val="16"/>
          <w:szCs w:val="16"/>
        </w:rPr>
        <w:t>ý</w:t>
      </w:r>
      <w:r w:rsidRPr="000A4CD3">
        <w:rPr>
          <w:rFonts w:ascii="Arial" w:hAnsi="Arial" w:cs="Arial"/>
          <w:sz w:val="16"/>
          <w:szCs w:val="16"/>
        </w:rPr>
        <w:t>sledkoch</w:t>
      </w:r>
      <w:r w:rsidR="00471FEC" w:rsidRPr="000A4CD3">
        <w:rPr>
          <w:rFonts w:ascii="Arial" w:hAnsi="Arial" w:cs="Arial"/>
          <w:sz w:val="16"/>
          <w:szCs w:val="16"/>
        </w:rPr>
        <w:t xml:space="preserve"> následných</w:t>
      </w:r>
      <w:r w:rsidRPr="000A4CD3">
        <w:rPr>
          <w:rFonts w:ascii="Arial" w:hAnsi="Arial" w:cs="Arial"/>
          <w:sz w:val="16"/>
          <w:szCs w:val="16"/>
        </w:rPr>
        <w:t xml:space="preserve"> finančných kontrol a predkladanie MF SR, spolupráca so sekciou kontroly</w:t>
      </w:r>
      <w:r w:rsidR="003E5405" w:rsidRPr="000A4CD3">
        <w:rPr>
          <w:rFonts w:ascii="Arial" w:hAnsi="Arial" w:cs="Arial"/>
          <w:sz w:val="16"/>
          <w:szCs w:val="16"/>
        </w:rPr>
        <w:t xml:space="preserve"> a sekciou aud</w:t>
      </w:r>
      <w:r w:rsidR="003E5405" w:rsidRPr="000A4CD3">
        <w:rPr>
          <w:rFonts w:ascii="Arial" w:hAnsi="Arial" w:cs="Arial"/>
          <w:sz w:val="16"/>
          <w:szCs w:val="16"/>
        </w:rPr>
        <w:t>i</w:t>
      </w:r>
      <w:r w:rsidR="003E5405" w:rsidRPr="000A4CD3">
        <w:rPr>
          <w:rFonts w:ascii="Arial" w:hAnsi="Arial" w:cs="Arial"/>
          <w:sz w:val="16"/>
          <w:szCs w:val="16"/>
        </w:rPr>
        <w:t>tu a kontroly medzinárodných finančných zdrojov</w:t>
      </w:r>
      <w:r w:rsidRPr="000A4CD3">
        <w:rPr>
          <w:rFonts w:ascii="Arial" w:hAnsi="Arial" w:cs="Arial"/>
          <w:sz w:val="16"/>
          <w:szCs w:val="16"/>
        </w:rPr>
        <w:t xml:space="preserve"> MF SR pri kontrolných aktivitách a iných úlohách, predklad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nie výsledkov kontrol a vypracovanie stanovísk),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ostatné ústredné orgány a NKÚ SR (vydávanie rozhodnutí v správnom konaní za účelom uloženia odvodu a penále za porušenie rozpočtovej resp. finančnej disciplíny na základe výsledkov kontrol týchto orgánov), 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orgány Európskej únie (zabezpečenie informovanosti o vykonaných kontrolách a úrovni dodržiav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nia legislatívy Európskej únie, legislatívy SR a vnútorných aktov riadenia pri hospodárení s pr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 xml:space="preserve">striedkami Európskej únie), 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rozpočtové a príspevkové organizácie, ako i podnikateľské subjekty, v ktorých sa odráža výchovná funkcia ko</w:t>
      </w:r>
      <w:r w:rsidRPr="000A4CD3">
        <w:rPr>
          <w:rFonts w:ascii="Arial" w:hAnsi="Arial" w:cs="Arial"/>
          <w:sz w:val="16"/>
          <w:szCs w:val="16"/>
        </w:rPr>
        <w:t>n</w:t>
      </w:r>
      <w:r w:rsidRPr="000A4CD3">
        <w:rPr>
          <w:rFonts w:ascii="Arial" w:hAnsi="Arial" w:cs="Arial"/>
          <w:sz w:val="16"/>
          <w:szCs w:val="16"/>
        </w:rPr>
        <w:t xml:space="preserve">trolnej činnosti, čo sa prejavuje v dodržiavaní zákonnosti v nasledujúcich obdobiach ich činnosti, 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ostatné subjekty a široká verejnosť (výkon kontrol na základe podnetov týchto subjektov, poskytovanie inform</w:t>
      </w:r>
      <w:r w:rsidRPr="000A4CD3">
        <w:rPr>
          <w:rFonts w:ascii="Arial" w:hAnsi="Arial" w:cs="Arial"/>
          <w:sz w:val="16"/>
          <w:szCs w:val="16"/>
        </w:rPr>
        <w:t>á</w:t>
      </w:r>
      <w:r w:rsidRPr="000A4CD3">
        <w:rPr>
          <w:rFonts w:ascii="Arial" w:hAnsi="Arial" w:cs="Arial"/>
          <w:sz w:val="16"/>
          <w:szCs w:val="16"/>
        </w:rPr>
        <w:t>cii o výsledkoch kontrol na základe zákona o slobodnom prístupe k informáciám) v prípadoch, ak na základe ich podnetov sú vykonávané kontroly a prijímané opatrenia na odstrán</w:t>
      </w:r>
      <w:r w:rsidRPr="000A4CD3">
        <w:rPr>
          <w:rFonts w:ascii="Arial" w:hAnsi="Arial" w:cs="Arial"/>
          <w:sz w:val="16"/>
          <w:szCs w:val="16"/>
        </w:rPr>
        <w:t>e</w:t>
      </w:r>
      <w:r w:rsidRPr="000A4CD3">
        <w:rPr>
          <w:rFonts w:ascii="Arial" w:hAnsi="Arial" w:cs="Arial"/>
          <w:sz w:val="16"/>
          <w:szCs w:val="16"/>
        </w:rPr>
        <w:t xml:space="preserve">nie zistených nedostatkov, </w:t>
      </w:r>
    </w:p>
    <w:p w:rsidR="006A43EC" w:rsidRPr="000A4CD3" w:rsidRDefault="006A43EC" w:rsidP="004B220B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orgány činné v trestnom konaní,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riadiace orgány (ministerstvá) pri vyhodnocovaní žiadostí na poskytnutie podpory zo štrukturálnych fondov E</w:t>
      </w:r>
      <w:r w:rsidRPr="000A4CD3">
        <w:rPr>
          <w:rFonts w:ascii="Arial" w:hAnsi="Arial" w:cs="Arial"/>
          <w:sz w:val="16"/>
          <w:szCs w:val="16"/>
        </w:rPr>
        <w:t>u</w:t>
      </w:r>
      <w:r w:rsidRPr="000A4CD3">
        <w:rPr>
          <w:rFonts w:ascii="Arial" w:hAnsi="Arial" w:cs="Arial"/>
          <w:sz w:val="16"/>
          <w:szCs w:val="16"/>
        </w:rPr>
        <w:t xml:space="preserve">rópskej únie. </w:t>
      </w:r>
    </w:p>
    <w:p w:rsidR="006A43EC" w:rsidRPr="000A4CD3" w:rsidRDefault="006A43EC" w:rsidP="006A43EC">
      <w:pPr>
        <w:tabs>
          <w:tab w:val="left" w:pos="360"/>
        </w:tabs>
        <w:rPr>
          <w:rStyle w:val="tlArial8pt"/>
          <w:rFonts w:cs="Arial"/>
        </w:rPr>
      </w:pPr>
    </w:p>
    <w:p w:rsidR="006A43EC" w:rsidRPr="000A4CD3" w:rsidRDefault="006A43EC" w:rsidP="006A43EC">
      <w:pPr>
        <w:tabs>
          <w:tab w:val="left" w:pos="360"/>
        </w:tabs>
        <w:rPr>
          <w:rStyle w:val="tlArial8pt"/>
          <w:rFonts w:cs="Arial"/>
        </w:rPr>
      </w:pPr>
    </w:p>
    <w:p w:rsidR="006A43EC" w:rsidRPr="000A4CD3" w:rsidRDefault="006A43EC" w:rsidP="00295DC0">
      <w:pPr>
        <w:pStyle w:val="Heading4"/>
        <w:tabs>
          <w:tab w:val="left" w:pos="5040"/>
        </w:tabs>
        <w:rPr>
          <w:rFonts w:ascii="Arial" w:hAnsi="Arial" w:cs="Arial"/>
          <w:sz w:val="20"/>
        </w:rPr>
      </w:pPr>
      <w:r w:rsidRPr="000A4CD3">
        <w:rPr>
          <w:rFonts w:ascii="Arial" w:hAnsi="Arial" w:cs="Arial"/>
          <w:b/>
          <w:sz w:val="20"/>
        </w:rPr>
        <w:t>2.2.</w:t>
      </w:r>
      <w:r w:rsidR="004C6585" w:rsidRPr="000A4CD3">
        <w:rPr>
          <w:rFonts w:ascii="Arial" w:hAnsi="Arial" w:cs="Arial"/>
          <w:b/>
          <w:sz w:val="20"/>
        </w:rPr>
        <w:t xml:space="preserve"> </w:t>
      </w:r>
      <w:r w:rsidR="00623024" w:rsidRPr="000A4CD3">
        <w:rPr>
          <w:rFonts w:ascii="Arial" w:hAnsi="Arial" w:cs="Arial"/>
          <w:b/>
          <w:sz w:val="20"/>
        </w:rPr>
        <w:t xml:space="preserve">       </w:t>
      </w:r>
      <w:r w:rsidRPr="000A4CD3">
        <w:rPr>
          <w:rFonts w:ascii="Arial" w:hAnsi="Arial" w:cs="Arial"/>
          <w:b/>
          <w:sz w:val="20"/>
        </w:rPr>
        <w:t xml:space="preserve">Najdôležitejšie úlohy Správy finančnej kontroly Bratislava na rok </w:t>
      </w:r>
      <w:smartTag w:uri="urn:schemas-microsoft-com:office:smarttags" w:element="metricconverter">
        <w:smartTagPr>
          <w:attr w:name="ProductID" w:val="2008 a"/>
        </w:smartTagPr>
        <w:r w:rsidRPr="000A4CD3">
          <w:rPr>
            <w:rFonts w:ascii="Arial" w:hAnsi="Arial" w:cs="Arial"/>
            <w:b/>
            <w:sz w:val="20"/>
          </w:rPr>
          <w:t>200</w:t>
        </w:r>
        <w:r w:rsidR="00BA4B29" w:rsidRPr="000A4CD3">
          <w:rPr>
            <w:rFonts w:ascii="Arial" w:hAnsi="Arial" w:cs="Arial"/>
            <w:b/>
            <w:sz w:val="20"/>
          </w:rPr>
          <w:t>8</w:t>
        </w:r>
        <w:r w:rsidRPr="000A4CD3">
          <w:rPr>
            <w:rFonts w:ascii="Arial" w:hAnsi="Arial" w:cs="Arial"/>
            <w:b/>
            <w:sz w:val="20"/>
          </w:rPr>
          <w:t xml:space="preserve"> a</w:t>
        </w:r>
      </w:smartTag>
      <w:r w:rsidRPr="000A4CD3">
        <w:rPr>
          <w:rFonts w:ascii="Arial" w:hAnsi="Arial" w:cs="Arial"/>
          <w:b/>
          <w:sz w:val="20"/>
        </w:rPr>
        <w:t xml:space="preserve"> v ďalšom období</w:t>
      </w:r>
    </w:p>
    <w:p w:rsidR="006A43EC" w:rsidRPr="000A4CD3" w:rsidRDefault="006A43EC" w:rsidP="006A43EC">
      <w:pPr>
        <w:pStyle w:val="Heading4"/>
        <w:tabs>
          <w:tab w:val="left" w:pos="5040"/>
        </w:tabs>
        <w:rPr>
          <w:rFonts w:ascii="Arial" w:hAnsi="Arial" w:cs="Arial"/>
          <w:sz w:val="20"/>
        </w:rPr>
      </w:pPr>
    </w:p>
    <w:p w:rsidR="006A43EC" w:rsidRPr="000A4CD3" w:rsidRDefault="006A43EC" w:rsidP="006A43EC">
      <w:pPr>
        <w:rPr>
          <w:rFonts w:ascii="Arial" w:hAnsi="Arial" w:cs="Arial"/>
          <w:sz w:val="20"/>
        </w:rPr>
      </w:pPr>
    </w:p>
    <w:p w:rsidR="006A43EC" w:rsidRPr="000A4CD3" w:rsidRDefault="006A43EC" w:rsidP="00F3400D">
      <w:pPr>
        <w:pStyle w:val="Heading4"/>
        <w:numPr>
          <w:ilvl w:val="2"/>
          <w:numId w:val="37"/>
        </w:numPr>
        <w:tabs>
          <w:tab w:val="left" w:pos="5040"/>
        </w:tabs>
        <w:rPr>
          <w:rFonts w:ascii="Arial" w:hAnsi="Arial" w:cs="Arial"/>
          <w:b/>
          <w:i w:val="0"/>
          <w:sz w:val="20"/>
        </w:rPr>
      </w:pPr>
      <w:r w:rsidRPr="000A4CD3">
        <w:rPr>
          <w:rFonts w:ascii="Arial" w:hAnsi="Arial" w:cs="Arial"/>
          <w:b/>
          <w:i w:val="0"/>
          <w:sz w:val="20"/>
        </w:rPr>
        <w:t>Finančná kontrola prostriedkov štátneho rozpočtu</w:t>
      </w:r>
    </w:p>
    <w:p w:rsidR="006A43EC" w:rsidRPr="000A4CD3" w:rsidRDefault="006A43EC" w:rsidP="006A43EC">
      <w:pPr>
        <w:rPr>
          <w:rFonts w:ascii="Arial" w:hAnsi="Arial" w:cs="Arial"/>
          <w:sz w:val="16"/>
          <w:szCs w:val="16"/>
        </w:rPr>
      </w:pPr>
    </w:p>
    <w:p w:rsidR="00BF3D8E" w:rsidRPr="000A4CD3" w:rsidRDefault="00BF3D8E" w:rsidP="00BF3D8E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kontrola hospodárenia s  verejnými prostriedkami a správy majetku štátu v rezorte Ministerstva práce, sociá</w:t>
      </w:r>
      <w:r w:rsidRPr="000A4CD3">
        <w:rPr>
          <w:rFonts w:ascii="Arial" w:hAnsi="Arial" w:cs="Arial"/>
          <w:sz w:val="16"/>
          <w:szCs w:val="16"/>
        </w:rPr>
        <w:t>l</w:t>
      </w:r>
      <w:r w:rsidRPr="000A4CD3">
        <w:rPr>
          <w:rFonts w:ascii="Arial" w:hAnsi="Arial" w:cs="Arial"/>
          <w:sz w:val="16"/>
          <w:szCs w:val="16"/>
        </w:rPr>
        <w:t>nych vecí a rodiny SR,</w:t>
      </w:r>
    </w:p>
    <w:p w:rsidR="00BF3D8E" w:rsidRPr="000A4CD3" w:rsidRDefault="00BF3D8E" w:rsidP="00BF3D8E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kontrola hospodárenia s  verejnými prostriedkami a správy majetku štátu v rezorte Ministerstva školstva SR,</w:t>
      </w:r>
    </w:p>
    <w:p w:rsidR="00BF3D8E" w:rsidRPr="000A4CD3" w:rsidRDefault="00BF3D8E" w:rsidP="00BF3D8E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kontrola hospodárenia s  verejnými prostriedkami a správy majetku štátu v rezorte Ministerstva hospodárstva SR,</w:t>
      </w:r>
    </w:p>
    <w:p w:rsidR="00BF3D8E" w:rsidRPr="000A4CD3" w:rsidRDefault="00BF3D8E" w:rsidP="00BF3D8E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kontrola hospodárenia s  verejnými prostriedkami a správy majetku štátu v rezorte Ministerstva spravodlivosti SR,</w:t>
      </w:r>
    </w:p>
    <w:p w:rsidR="00BF3D8E" w:rsidRPr="000A4CD3" w:rsidRDefault="00BF3D8E" w:rsidP="00BF3D8E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kontrola hospodárenia s  verejnými prostriedkami a správy majetku štátu v krajských prokurat</w:t>
      </w:r>
      <w:r w:rsidRPr="000A4CD3">
        <w:rPr>
          <w:rFonts w:ascii="Arial" w:hAnsi="Arial" w:cs="Arial"/>
          <w:sz w:val="16"/>
          <w:szCs w:val="16"/>
        </w:rPr>
        <w:t>ú</w:t>
      </w:r>
      <w:r w:rsidRPr="000A4CD3">
        <w:rPr>
          <w:rFonts w:ascii="Arial" w:hAnsi="Arial" w:cs="Arial"/>
          <w:sz w:val="16"/>
          <w:szCs w:val="16"/>
        </w:rPr>
        <w:t>rach,</w:t>
      </w:r>
    </w:p>
    <w:p w:rsidR="00BF3D8E" w:rsidRPr="000A4CD3" w:rsidRDefault="00BF3D8E" w:rsidP="00BF3D8E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kontrola splnenia opatrení prijatých na nápravu nedostatkov zistených finančnou kontrolou a na  odstránenie príčin ich vzniku ,</w:t>
      </w:r>
    </w:p>
    <w:p w:rsidR="00BF3D8E" w:rsidRPr="000A4CD3" w:rsidRDefault="00BF3D8E" w:rsidP="00BF3D8E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kontrola použitia a zúčtovania finančných prostriedkov poskytnutých zo štátneho rozpočtu obciam a rozpočtovým a príspevkovým organizáciám v ich zriaďovateľskej pôsobnosti,</w:t>
      </w:r>
    </w:p>
    <w:p w:rsidR="00BF3D8E" w:rsidRPr="000A4CD3" w:rsidRDefault="00BF3D8E" w:rsidP="00BF3D8E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kontrola dotácií poskytnutých zo štátneho rozpočtu podnikateľským subjektom v rezorte pôdoho</w:t>
      </w:r>
      <w:r w:rsidRPr="000A4CD3">
        <w:rPr>
          <w:rFonts w:ascii="Arial" w:hAnsi="Arial" w:cs="Arial"/>
          <w:sz w:val="16"/>
          <w:szCs w:val="16"/>
        </w:rPr>
        <w:t>s</w:t>
      </w:r>
      <w:r w:rsidRPr="000A4CD3">
        <w:rPr>
          <w:rFonts w:ascii="Arial" w:hAnsi="Arial" w:cs="Arial"/>
          <w:sz w:val="16"/>
          <w:szCs w:val="16"/>
        </w:rPr>
        <w:t>podárstva,</w:t>
      </w:r>
    </w:p>
    <w:p w:rsidR="00BF3D8E" w:rsidRPr="000A4CD3" w:rsidRDefault="00BF3D8E" w:rsidP="00BF3D8E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kontrola prostriedkov poskytnutých z rozpočtovej rezervy vlády SR a rozpočtovej rezervy predsedu  vlády SR,</w:t>
      </w:r>
    </w:p>
    <w:p w:rsidR="00BF3D8E" w:rsidRPr="000A4CD3" w:rsidRDefault="00BF3D8E" w:rsidP="00BF3D8E">
      <w:pPr>
        <w:pStyle w:val="Odrka1"/>
        <w:numPr>
          <w:ilvl w:val="0"/>
          <w:numId w:val="0"/>
        </w:numPr>
        <w:ind w:left="1080"/>
        <w:rPr>
          <w:rFonts w:ascii="Arial" w:hAnsi="Arial" w:cs="Arial"/>
          <w:sz w:val="16"/>
          <w:szCs w:val="16"/>
          <w:highlight w:val="cyan"/>
        </w:rPr>
      </w:pPr>
    </w:p>
    <w:p w:rsidR="006A43EC" w:rsidRPr="000A4CD3" w:rsidRDefault="006A43EC" w:rsidP="006A43EC">
      <w:pPr>
        <w:tabs>
          <w:tab w:val="left" w:pos="240"/>
        </w:tabs>
        <w:ind w:left="238" w:hanging="238"/>
        <w:rPr>
          <w:rFonts w:ascii="Arial" w:hAnsi="Arial" w:cs="Arial"/>
          <w:bCs/>
          <w:snapToGrid w:val="0"/>
          <w:sz w:val="16"/>
          <w:szCs w:val="16"/>
        </w:rPr>
      </w:pPr>
    </w:p>
    <w:p w:rsidR="006A43EC" w:rsidRPr="000A4CD3" w:rsidRDefault="00DB6470" w:rsidP="00DB6470">
      <w:pPr>
        <w:tabs>
          <w:tab w:val="left" w:pos="540"/>
          <w:tab w:val="left" w:pos="5040"/>
        </w:tabs>
        <w:rPr>
          <w:rFonts w:ascii="Arial" w:hAnsi="Arial" w:cs="Arial"/>
          <w:b/>
          <w:sz w:val="20"/>
        </w:rPr>
      </w:pPr>
      <w:r w:rsidRPr="000A4CD3">
        <w:rPr>
          <w:rFonts w:ascii="Arial" w:hAnsi="Arial" w:cs="Arial"/>
          <w:b/>
          <w:sz w:val="20"/>
        </w:rPr>
        <w:t>2.2.2</w:t>
      </w:r>
      <w:r w:rsidR="00F3400D" w:rsidRPr="000A4CD3">
        <w:rPr>
          <w:rFonts w:ascii="Arial" w:hAnsi="Arial" w:cs="Arial"/>
          <w:b/>
          <w:sz w:val="20"/>
        </w:rPr>
        <w:t>.</w:t>
      </w:r>
      <w:r w:rsidR="00F3400D" w:rsidRPr="000A4CD3">
        <w:rPr>
          <w:rFonts w:ascii="Arial" w:hAnsi="Arial" w:cs="Arial"/>
          <w:b/>
          <w:sz w:val="20"/>
        </w:rPr>
        <w:tab/>
        <w:t xml:space="preserve">      </w:t>
      </w:r>
      <w:r w:rsidR="004C6585" w:rsidRPr="000A4CD3">
        <w:rPr>
          <w:rFonts w:ascii="Arial" w:hAnsi="Arial" w:cs="Arial"/>
          <w:b/>
          <w:sz w:val="20"/>
        </w:rPr>
        <w:t xml:space="preserve"> </w:t>
      </w:r>
      <w:r w:rsidR="006A43EC" w:rsidRPr="000A4CD3">
        <w:rPr>
          <w:rFonts w:ascii="Arial" w:hAnsi="Arial" w:cs="Arial"/>
          <w:b/>
          <w:sz w:val="20"/>
        </w:rPr>
        <w:t>Finančná kontrola prostriedkov Európskej únie</w:t>
      </w:r>
    </w:p>
    <w:p w:rsidR="006A43EC" w:rsidRPr="000A4CD3" w:rsidRDefault="006A43EC" w:rsidP="006A43EC">
      <w:pPr>
        <w:ind w:firstLine="708"/>
        <w:rPr>
          <w:rFonts w:ascii="Arial" w:hAnsi="Arial" w:cs="Arial"/>
          <w:sz w:val="16"/>
          <w:szCs w:val="16"/>
        </w:rPr>
      </w:pPr>
    </w:p>
    <w:p w:rsidR="00BF3D8E" w:rsidRPr="000A4CD3" w:rsidRDefault="00BF3D8E" w:rsidP="00BF3D8E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kontrola hospodárenia s prostriedkami predvstupového programu PHARE a prostriedkami spoluf</w:t>
      </w:r>
      <w:r w:rsidRPr="000A4CD3">
        <w:rPr>
          <w:rFonts w:ascii="Arial" w:hAnsi="Arial" w:cs="Arial"/>
          <w:sz w:val="16"/>
          <w:szCs w:val="16"/>
        </w:rPr>
        <w:t>i</w:t>
      </w:r>
      <w:r w:rsidRPr="000A4CD3">
        <w:rPr>
          <w:rFonts w:ascii="Arial" w:hAnsi="Arial" w:cs="Arial"/>
          <w:sz w:val="16"/>
          <w:szCs w:val="16"/>
        </w:rPr>
        <w:t xml:space="preserve">nancovania </w:t>
      </w:r>
    </w:p>
    <w:p w:rsidR="00BF3D8E" w:rsidRPr="000A4CD3" w:rsidRDefault="00BF3D8E" w:rsidP="00BF3D8E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kontrola správnosti a oprávnenosti použitia prostriedkov Európskeho fondu regionálneho rozvoja v rámci SOP Priemysel a služby  a prostriedkov spolufinancovania zo štátneho rozpočtu SR</w:t>
      </w:r>
    </w:p>
    <w:p w:rsidR="00BF3D8E" w:rsidRPr="000A4CD3" w:rsidRDefault="00BF3D8E" w:rsidP="00BF3D8E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správnosti a oprávnenosti použitia prostriedkov Európskeho fondu regionálneho rozvoja v rámci OP Základná infraštruktúra  a prostriedkov spolufinancovania zo štátneho  rozpočtu SR</w:t>
      </w:r>
    </w:p>
    <w:p w:rsidR="00BF3D8E" w:rsidRPr="000A4CD3" w:rsidRDefault="00BF3D8E" w:rsidP="00BF3D8E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kontrola správnosti a oprávnenosti použitia prostriedkov Európskeho sociálneho fondu v rámci SOP Ľudské zdroje a prostriedkov spolufinancovania zo štátneho rozpočtu SR</w:t>
      </w:r>
    </w:p>
    <w:p w:rsidR="00BF3D8E" w:rsidRPr="000A4CD3" w:rsidRDefault="00BF3D8E" w:rsidP="00BF3D8E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kontrola správnosti a oprávnenosti použitia prostriedkov Európskeho sociálneho fondu v rámci JPD NUTS II – Bratislava Cieľ 3 a prostriedkov spolufinancovania zo štátneho rozpočtu SR</w:t>
      </w:r>
    </w:p>
    <w:p w:rsidR="00BF3D8E" w:rsidRPr="000A4CD3" w:rsidRDefault="00BF3D8E" w:rsidP="00BF3D8E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kontrola správnosti a oprávnenosti použitia prostriedkov Európskeho fondu regionálneho rozvoja v rámci JPD NUTS II – Bratislava Cieľ 2 a prostriedkov spolufinancovania zo štátneho  rozpočtu SR</w:t>
      </w:r>
    </w:p>
    <w:p w:rsidR="00BF3D8E" w:rsidRPr="000A4CD3" w:rsidRDefault="00BF3D8E" w:rsidP="00BF3D8E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kontrola správnosti a oprávnenosti použitia prostriedkov Európskeho sociálneho fondu v rámci Iniciatívy Spol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čenstva - EQUAL a prostriedkov spolufinancovania zo štátneho rozpočtu SR</w:t>
      </w:r>
    </w:p>
    <w:p w:rsidR="00BF3D8E" w:rsidRPr="000A4CD3" w:rsidRDefault="00BF3D8E" w:rsidP="00BF3D8E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kontrola splnenia opatrení prijatých na nápravu nedostatkov zistených následnou finančnou kontrlou a na o</w:t>
      </w:r>
      <w:r w:rsidRPr="000A4CD3">
        <w:rPr>
          <w:rFonts w:ascii="Arial" w:hAnsi="Arial" w:cs="Arial"/>
          <w:sz w:val="16"/>
          <w:szCs w:val="16"/>
        </w:rPr>
        <w:t>d</w:t>
      </w:r>
      <w:r w:rsidRPr="000A4CD3">
        <w:rPr>
          <w:rFonts w:ascii="Arial" w:hAnsi="Arial" w:cs="Arial"/>
          <w:sz w:val="16"/>
          <w:szCs w:val="16"/>
        </w:rPr>
        <w:t>stránenie príčin ich vzniku - EÚ</w:t>
      </w:r>
    </w:p>
    <w:p w:rsidR="00BF3D8E" w:rsidRPr="000A4CD3" w:rsidRDefault="00BF3D8E" w:rsidP="00BF3D8E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kontrola hospodárenia s prostriedkami Prechodného fondu a spolufinancovania z národných zdr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jov</w:t>
      </w:r>
    </w:p>
    <w:p w:rsidR="006A43EC" w:rsidRPr="000A4CD3" w:rsidRDefault="006A43EC" w:rsidP="006A43EC">
      <w:pPr>
        <w:jc w:val="left"/>
        <w:rPr>
          <w:rFonts w:ascii="Arial" w:hAnsi="Arial" w:cs="Arial"/>
          <w:b/>
          <w:sz w:val="16"/>
          <w:szCs w:val="16"/>
        </w:rPr>
      </w:pPr>
    </w:p>
    <w:p w:rsidR="006A43EC" w:rsidRPr="000A4CD3" w:rsidRDefault="00183B01" w:rsidP="006A43EC">
      <w:pPr>
        <w:numPr>
          <w:ilvl w:val="2"/>
          <w:numId w:val="0"/>
        </w:numPr>
        <w:tabs>
          <w:tab w:val="left" w:pos="540"/>
          <w:tab w:val="num" w:pos="720"/>
          <w:tab w:val="left" w:pos="5040"/>
        </w:tabs>
        <w:ind w:left="720" w:hanging="720"/>
        <w:rPr>
          <w:rFonts w:ascii="Arial" w:hAnsi="Arial" w:cs="Arial"/>
          <w:b/>
          <w:sz w:val="20"/>
        </w:rPr>
      </w:pPr>
      <w:r w:rsidRPr="000A4CD3">
        <w:rPr>
          <w:rFonts w:ascii="Arial" w:hAnsi="Arial" w:cs="Arial"/>
          <w:b/>
          <w:sz w:val="20"/>
        </w:rPr>
        <w:t>2.2.3</w:t>
      </w:r>
      <w:r w:rsidR="00DB6470" w:rsidRPr="000A4CD3">
        <w:rPr>
          <w:rFonts w:ascii="Arial" w:hAnsi="Arial" w:cs="Arial"/>
          <w:b/>
          <w:sz w:val="20"/>
        </w:rPr>
        <w:tab/>
      </w:r>
      <w:r w:rsidR="002837BD" w:rsidRPr="000A4CD3">
        <w:rPr>
          <w:rFonts w:ascii="Arial" w:hAnsi="Arial" w:cs="Arial"/>
          <w:b/>
          <w:sz w:val="20"/>
        </w:rPr>
        <w:tab/>
      </w:r>
      <w:r w:rsidR="006A43EC" w:rsidRPr="000A4CD3">
        <w:rPr>
          <w:rFonts w:ascii="Arial" w:hAnsi="Arial" w:cs="Arial"/>
          <w:b/>
          <w:sz w:val="20"/>
        </w:rPr>
        <w:t>Správne konanie</w:t>
      </w:r>
    </w:p>
    <w:p w:rsidR="006A43EC" w:rsidRPr="000A4CD3" w:rsidRDefault="006A43EC" w:rsidP="006A43EC">
      <w:pPr>
        <w:rPr>
          <w:rStyle w:val="tlArial8pt"/>
          <w:rFonts w:cs="Arial"/>
          <w:color w:val="FF0000"/>
        </w:rPr>
      </w:pPr>
    </w:p>
    <w:p w:rsidR="00463B97" w:rsidRPr="000A4CD3" w:rsidRDefault="00463B97" w:rsidP="00463B97">
      <w:pPr>
        <w:pStyle w:val="BodyText"/>
        <w:ind w:firstLine="675"/>
        <w:jc w:val="both"/>
        <w:rPr>
          <w:rFonts w:ascii="Arial" w:hAnsi="Arial" w:cs="Arial"/>
          <w:color w:val="auto"/>
          <w:sz w:val="16"/>
          <w:szCs w:val="16"/>
        </w:rPr>
      </w:pPr>
      <w:r w:rsidRPr="000A4CD3">
        <w:rPr>
          <w:rFonts w:ascii="Arial" w:hAnsi="Arial" w:cs="Arial"/>
          <w:color w:val="auto"/>
          <w:sz w:val="16"/>
          <w:szCs w:val="16"/>
        </w:rPr>
        <w:t>Úlohy správneho oddelenia SFK Bratislava na obdobie roka 200</w:t>
      </w:r>
      <w:r w:rsidR="00AD67E8" w:rsidRPr="000A4CD3">
        <w:rPr>
          <w:rFonts w:ascii="Arial" w:hAnsi="Arial" w:cs="Arial"/>
          <w:color w:val="auto"/>
          <w:sz w:val="16"/>
          <w:szCs w:val="16"/>
        </w:rPr>
        <w:t xml:space="preserve">7 </w:t>
      </w:r>
      <w:r w:rsidRPr="000A4CD3">
        <w:rPr>
          <w:rFonts w:ascii="Arial" w:hAnsi="Arial" w:cs="Arial"/>
          <w:color w:val="auto"/>
          <w:sz w:val="16"/>
          <w:szCs w:val="16"/>
        </w:rPr>
        <w:t>a ďalšie obdobie vyplývajú zo zameraní kontrol vykon</w:t>
      </w:r>
      <w:r w:rsidRPr="000A4CD3">
        <w:rPr>
          <w:rFonts w:ascii="Arial" w:hAnsi="Arial" w:cs="Arial"/>
          <w:color w:val="auto"/>
          <w:sz w:val="16"/>
          <w:szCs w:val="16"/>
        </w:rPr>
        <w:t>á</w:t>
      </w:r>
      <w:r w:rsidRPr="000A4CD3">
        <w:rPr>
          <w:rFonts w:ascii="Arial" w:hAnsi="Arial" w:cs="Arial"/>
          <w:color w:val="auto"/>
          <w:sz w:val="16"/>
          <w:szCs w:val="16"/>
        </w:rPr>
        <w:t>vaných odborom finančnej kontroly a útvarov vnútornej kontroly ústredných orgánov SR a NKÚ. Činnosť správneho konania je sp</w:t>
      </w:r>
      <w:r w:rsidRPr="000A4CD3">
        <w:rPr>
          <w:rFonts w:ascii="Arial" w:hAnsi="Arial" w:cs="Arial"/>
          <w:color w:val="auto"/>
          <w:sz w:val="16"/>
          <w:szCs w:val="16"/>
        </w:rPr>
        <w:t>o</w:t>
      </w:r>
      <w:r w:rsidRPr="000A4CD3">
        <w:rPr>
          <w:rFonts w:ascii="Arial" w:hAnsi="Arial" w:cs="Arial"/>
          <w:color w:val="auto"/>
          <w:sz w:val="16"/>
          <w:szCs w:val="16"/>
        </w:rPr>
        <w:t xml:space="preserve">jená v súlade s ustanovením § </w:t>
      </w:r>
      <w:smartTag w:uri="urn:schemas-microsoft-com:office:smarttags" w:element="metricconverter">
        <w:smartTagPr>
          <w:attr w:name="ProductID" w:val="2 a"/>
        </w:smartTagPr>
        <w:r w:rsidRPr="000A4CD3">
          <w:rPr>
            <w:rFonts w:ascii="Arial" w:hAnsi="Arial" w:cs="Arial"/>
            <w:color w:val="auto"/>
            <w:sz w:val="16"/>
            <w:szCs w:val="16"/>
          </w:rPr>
          <w:t>2 a</w:t>
        </w:r>
      </w:smartTag>
      <w:r w:rsidRPr="000A4CD3">
        <w:rPr>
          <w:rFonts w:ascii="Arial" w:hAnsi="Arial" w:cs="Arial"/>
          <w:color w:val="auto"/>
          <w:sz w:val="16"/>
          <w:szCs w:val="16"/>
        </w:rPr>
        <w:t xml:space="preserve"> § 3 zákona NR SR č. 440/2000 Z. z. o správach finančnej kontroly a zákona č. 71/1967 Zb. </w:t>
      </w:r>
      <w:r w:rsidRPr="000A4CD3">
        <w:rPr>
          <w:rFonts w:ascii="Arial" w:hAnsi="Arial" w:cs="Arial"/>
          <w:sz w:val="16"/>
          <w:szCs w:val="16"/>
        </w:rPr>
        <w:t xml:space="preserve">o správnom konaní (správny poriadok) </w:t>
      </w:r>
      <w:r w:rsidRPr="000A4CD3">
        <w:rPr>
          <w:rFonts w:ascii="Arial" w:hAnsi="Arial" w:cs="Arial"/>
          <w:color w:val="auto"/>
          <w:sz w:val="16"/>
          <w:szCs w:val="16"/>
        </w:rPr>
        <w:t>s vydávaním rozhodn</w:t>
      </w:r>
      <w:r w:rsidRPr="000A4CD3">
        <w:rPr>
          <w:rFonts w:ascii="Arial" w:hAnsi="Arial" w:cs="Arial"/>
          <w:color w:val="auto"/>
          <w:sz w:val="16"/>
          <w:szCs w:val="16"/>
        </w:rPr>
        <w:t>u</w:t>
      </w:r>
      <w:r w:rsidRPr="000A4CD3">
        <w:rPr>
          <w:rFonts w:ascii="Arial" w:hAnsi="Arial" w:cs="Arial"/>
          <w:color w:val="auto"/>
          <w:sz w:val="16"/>
          <w:szCs w:val="16"/>
        </w:rPr>
        <w:t>tí o:</w:t>
      </w:r>
    </w:p>
    <w:p w:rsidR="00463B97" w:rsidRPr="000A4CD3" w:rsidRDefault="00463B97" w:rsidP="00463B97">
      <w:pPr>
        <w:pStyle w:val="BodyText"/>
        <w:widowControl/>
        <w:ind w:firstLine="709"/>
        <w:jc w:val="both"/>
        <w:rPr>
          <w:rFonts w:ascii="Arial" w:hAnsi="Arial" w:cs="Arial"/>
          <w:color w:val="auto"/>
          <w:sz w:val="16"/>
          <w:szCs w:val="16"/>
        </w:rPr>
      </w:pPr>
    </w:p>
    <w:p w:rsidR="00463B97" w:rsidRPr="000A4CD3" w:rsidRDefault="00463B97" w:rsidP="00463B97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porušení rozpočtovej disciplíny podľa zákona NR SR č.303/1995 Z.z. o rozpočtových pr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vidlách,</w:t>
      </w:r>
    </w:p>
    <w:p w:rsidR="00463B97" w:rsidRPr="000A4CD3" w:rsidRDefault="00463B97" w:rsidP="00463B97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porušení finančnej disciplíny podľa zákona č. 523/2004 Z.z. o rozpočtových pravidlách verejnej správy a o zmene a doplnení niektorých zákonov,</w:t>
      </w:r>
    </w:p>
    <w:p w:rsidR="00463B97" w:rsidRPr="000A4CD3" w:rsidRDefault="00463B97" w:rsidP="00463B97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porušení cenovej disciplíny podľa zákona NR SR č. 18/1996 Z.z. o cenách,</w:t>
      </w:r>
    </w:p>
    <w:p w:rsidR="00463B97" w:rsidRPr="000A4CD3" w:rsidRDefault="00463B97" w:rsidP="00463B97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uložení pokuty </w:t>
      </w:r>
      <w:r w:rsidR="00AD67E8" w:rsidRPr="000A4CD3">
        <w:rPr>
          <w:rFonts w:ascii="Arial" w:hAnsi="Arial" w:cs="Arial"/>
          <w:sz w:val="16"/>
          <w:szCs w:val="16"/>
        </w:rPr>
        <w:t>podľa</w:t>
      </w:r>
      <w:r w:rsidRPr="000A4CD3">
        <w:rPr>
          <w:rFonts w:ascii="Arial" w:hAnsi="Arial" w:cs="Arial"/>
          <w:sz w:val="16"/>
          <w:szCs w:val="16"/>
        </w:rPr>
        <w:t xml:space="preserve"> zákona NR SR č.502/2001 Z.z. o finančnej kontrole a vnútornom audite a o zmene a doplnení niektorých zák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nov.</w:t>
      </w:r>
    </w:p>
    <w:p w:rsidR="00463B97" w:rsidRPr="000A4CD3" w:rsidRDefault="00463B97" w:rsidP="00463B97">
      <w:pPr>
        <w:pStyle w:val="BodyText"/>
        <w:widowControl/>
        <w:ind w:left="709"/>
        <w:jc w:val="both"/>
        <w:rPr>
          <w:rFonts w:ascii="Arial" w:hAnsi="Arial" w:cs="Arial"/>
          <w:color w:val="auto"/>
          <w:sz w:val="16"/>
          <w:szCs w:val="16"/>
        </w:rPr>
      </w:pPr>
    </w:p>
    <w:p w:rsidR="00463B97" w:rsidRPr="000A4CD3" w:rsidRDefault="00463B97" w:rsidP="00463B97">
      <w:pPr>
        <w:pStyle w:val="BodyText"/>
        <w:ind w:firstLine="675"/>
        <w:jc w:val="both"/>
        <w:rPr>
          <w:rFonts w:ascii="Arial" w:hAnsi="Arial" w:cs="Arial"/>
          <w:color w:val="auto"/>
          <w:sz w:val="16"/>
          <w:szCs w:val="16"/>
        </w:rPr>
      </w:pPr>
      <w:r w:rsidRPr="000A4CD3">
        <w:rPr>
          <w:rFonts w:ascii="Arial" w:hAnsi="Arial" w:cs="Arial"/>
          <w:color w:val="auto"/>
          <w:sz w:val="16"/>
          <w:szCs w:val="16"/>
        </w:rPr>
        <w:t>Zadokumentované prípady porušení uvedených zákonov sa rieši</w:t>
      </w:r>
      <w:r w:rsidR="00471FEC" w:rsidRPr="000A4CD3">
        <w:rPr>
          <w:rFonts w:ascii="Arial" w:hAnsi="Arial" w:cs="Arial"/>
          <w:color w:val="auto"/>
          <w:sz w:val="16"/>
          <w:szCs w:val="16"/>
        </w:rPr>
        <w:t>a</w:t>
      </w:r>
      <w:r w:rsidRPr="000A4CD3">
        <w:rPr>
          <w:rFonts w:ascii="Arial" w:hAnsi="Arial" w:cs="Arial"/>
          <w:color w:val="auto"/>
          <w:sz w:val="16"/>
          <w:szCs w:val="16"/>
        </w:rPr>
        <w:t xml:space="preserve"> podľa zákona č. 523/2004 Z.z. o rozpočtových pravi</w:t>
      </w:r>
      <w:r w:rsidRPr="000A4CD3">
        <w:rPr>
          <w:rFonts w:ascii="Arial" w:hAnsi="Arial" w:cs="Arial"/>
          <w:color w:val="auto"/>
          <w:sz w:val="16"/>
          <w:szCs w:val="16"/>
        </w:rPr>
        <w:t>d</w:t>
      </w:r>
      <w:r w:rsidRPr="000A4CD3">
        <w:rPr>
          <w:rFonts w:ascii="Arial" w:hAnsi="Arial" w:cs="Arial"/>
          <w:color w:val="auto"/>
          <w:sz w:val="16"/>
          <w:szCs w:val="16"/>
        </w:rPr>
        <w:t>lách verejnej správy a o zmene a doplnení niektorých zákonov, ktorý s účinnosťou od 1.1.2005 nahradil zákon NR SR č.303/1995 Z.z. o rozpočtových pravidlách. Vydávanie rozhodnutí na základe</w:t>
      </w:r>
      <w:r w:rsidR="004C6585" w:rsidRPr="000A4CD3">
        <w:rPr>
          <w:rFonts w:ascii="Arial" w:hAnsi="Arial" w:cs="Arial"/>
          <w:color w:val="auto"/>
          <w:sz w:val="16"/>
          <w:szCs w:val="16"/>
        </w:rPr>
        <w:t xml:space="preserve"> </w:t>
      </w:r>
      <w:r w:rsidRPr="000A4CD3">
        <w:rPr>
          <w:rFonts w:ascii="Arial" w:hAnsi="Arial" w:cs="Arial"/>
          <w:color w:val="auto"/>
          <w:sz w:val="16"/>
          <w:szCs w:val="16"/>
        </w:rPr>
        <w:t xml:space="preserve">kontrolných zistení </w:t>
      </w:r>
      <w:r w:rsidR="00471FEC" w:rsidRPr="000A4CD3">
        <w:rPr>
          <w:rFonts w:ascii="Arial" w:hAnsi="Arial" w:cs="Arial"/>
          <w:color w:val="auto"/>
          <w:sz w:val="16"/>
          <w:szCs w:val="16"/>
        </w:rPr>
        <w:t>je</w:t>
      </w:r>
      <w:r w:rsidRPr="000A4CD3">
        <w:rPr>
          <w:rFonts w:ascii="Arial" w:hAnsi="Arial" w:cs="Arial"/>
          <w:color w:val="auto"/>
          <w:sz w:val="16"/>
          <w:szCs w:val="16"/>
        </w:rPr>
        <w:t xml:space="preserve"> vykonávané v súlade so zákonom č. 71/1967 Zb. </w:t>
      </w:r>
      <w:r w:rsidRPr="000A4CD3">
        <w:rPr>
          <w:rFonts w:ascii="Arial" w:hAnsi="Arial" w:cs="Arial"/>
          <w:sz w:val="16"/>
          <w:szCs w:val="16"/>
        </w:rPr>
        <w:t>o správnom konaní (správny poriadok)v znení neskorších predpisov</w:t>
      </w:r>
      <w:r w:rsidRPr="000A4CD3">
        <w:rPr>
          <w:rFonts w:ascii="Arial" w:hAnsi="Arial" w:cs="Arial"/>
          <w:color w:val="auto"/>
          <w:sz w:val="16"/>
          <w:szCs w:val="16"/>
        </w:rPr>
        <w:t xml:space="preserve"> v každom prípade tak, ako to ustanovujú citované zákony. Uvedený zákon o správnom konaní je určujúci aj </w:t>
      </w:r>
      <w:r w:rsidR="006E1525" w:rsidRPr="000A4CD3">
        <w:rPr>
          <w:rFonts w:ascii="Arial" w:hAnsi="Arial" w:cs="Arial"/>
          <w:color w:val="auto"/>
          <w:sz w:val="16"/>
          <w:szCs w:val="16"/>
        </w:rPr>
        <w:t xml:space="preserve">v správnom konaní </w:t>
      </w:r>
      <w:r w:rsidRPr="000A4CD3">
        <w:rPr>
          <w:rFonts w:ascii="Arial" w:hAnsi="Arial" w:cs="Arial"/>
          <w:color w:val="auto"/>
          <w:sz w:val="16"/>
          <w:szCs w:val="16"/>
        </w:rPr>
        <w:t>pri vymáhaní odvodov a penále za neoprávnené po</w:t>
      </w:r>
      <w:r w:rsidRPr="000A4CD3">
        <w:rPr>
          <w:rFonts w:ascii="Arial" w:hAnsi="Arial" w:cs="Arial"/>
          <w:color w:val="auto"/>
          <w:sz w:val="16"/>
          <w:szCs w:val="16"/>
        </w:rPr>
        <w:t>u</w:t>
      </w:r>
      <w:r w:rsidRPr="000A4CD3">
        <w:rPr>
          <w:rFonts w:ascii="Arial" w:hAnsi="Arial" w:cs="Arial"/>
          <w:color w:val="auto"/>
          <w:sz w:val="16"/>
          <w:szCs w:val="16"/>
        </w:rPr>
        <w:t>žitie alebo zadržanie prostriedkov štátneho rozpočtu, štátnych fondov, Európskej únie ako aj vymáhanie nezaplatených pokút sa v</w:t>
      </w:r>
      <w:r w:rsidRPr="000A4CD3">
        <w:rPr>
          <w:rFonts w:ascii="Arial" w:hAnsi="Arial" w:cs="Arial"/>
          <w:color w:val="auto"/>
          <w:sz w:val="16"/>
          <w:szCs w:val="16"/>
        </w:rPr>
        <w:t>y</w:t>
      </w:r>
      <w:r w:rsidRPr="000A4CD3">
        <w:rPr>
          <w:rFonts w:ascii="Arial" w:hAnsi="Arial" w:cs="Arial"/>
          <w:color w:val="auto"/>
          <w:sz w:val="16"/>
          <w:szCs w:val="16"/>
        </w:rPr>
        <w:t>konáva v súlade so zákonom č. 233/1995 Z. z. o súdnych exekútoroch a exekučnej činnosti (Exekučný poriadok) a o zmene a doplnení ďalších zákonov prostredníctvom súdneho exekútora, tiež sa dodržiavajú ustanovenia zák.č. 278/1993 Z.z. o správe m</w:t>
      </w:r>
      <w:r w:rsidRPr="000A4CD3">
        <w:rPr>
          <w:rFonts w:ascii="Arial" w:hAnsi="Arial" w:cs="Arial"/>
          <w:color w:val="auto"/>
          <w:sz w:val="16"/>
          <w:szCs w:val="16"/>
        </w:rPr>
        <w:t>a</w:t>
      </w:r>
      <w:r w:rsidRPr="000A4CD3">
        <w:rPr>
          <w:rFonts w:ascii="Arial" w:hAnsi="Arial" w:cs="Arial"/>
          <w:color w:val="auto"/>
          <w:sz w:val="16"/>
          <w:szCs w:val="16"/>
        </w:rPr>
        <w:t>jetku štátu v znení nesko</w:t>
      </w:r>
      <w:r w:rsidRPr="000A4CD3">
        <w:rPr>
          <w:rFonts w:ascii="Arial" w:hAnsi="Arial" w:cs="Arial"/>
          <w:color w:val="auto"/>
          <w:sz w:val="16"/>
          <w:szCs w:val="16"/>
        </w:rPr>
        <w:t>r</w:t>
      </w:r>
      <w:r w:rsidRPr="000A4CD3">
        <w:rPr>
          <w:rFonts w:ascii="Arial" w:hAnsi="Arial" w:cs="Arial"/>
          <w:color w:val="auto"/>
          <w:sz w:val="16"/>
          <w:szCs w:val="16"/>
        </w:rPr>
        <w:t xml:space="preserve">ších predpisov. </w:t>
      </w:r>
    </w:p>
    <w:p w:rsidR="006A43EC" w:rsidRPr="000A4CD3" w:rsidRDefault="006A43EC" w:rsidP="006A43EC">
      <w:pPr>
        <w:pStyle w:val="Heading4"/>
        <w:rPr>
          <w:rStyle w:val="tlArial8pt"/>
          <w:rFonts w:cs="Arial"/>
          <w:i w:val="0"/>
        </w:rPr>
      </w:pPr>
    </w:p>
    <w:p w:rsidR="000F7DAD" w:rsidRPr="000A4CD3" w:rsidRDefault="000F7DAD" w:rsidP="000F7DAD">
      <w:pPr>
        <w:rPr>
          <w:rFonts w:ascii="Arial" w:hAnsi="Arial" w:cs="Arial"/>
          <w:sz w:val="16"/>
          <w:szCs w:val="16"/>
        </w:rPr>
      </w:pPr>
    </w:p>
    <w:p w:rsidR="006A43EC" w:rsidRPr="000A4CD3" w:rsidRDefault="002929DD" w:rsidP="006A43EC">
      <w:pPr>
        <w:numPr>
          <w:ilvl w:val="2"/>
          <w:numId w:val="0"/>
        </w:numPr>
        <w:tabs>
          <w:tab w:val="left" w:pos="540"/>
          <w:tab w:val="num" w:pos="720"/>
          <w:tab w:val="left" w:pos="5040"/>
        </w:tabs>
        <w:ind w:left="720" w:hanging="720"/>
        <w:rPr>
          <w:rFonts w:ascii="Arial" w:hAnsi="Arial" w:cs="Arial"/>
          <w:b/>
          <w:sz w:val="20"/>
        </w:rPr>
      </w:pPr>
      <w:r w:rsidRPr="000A4CD3">
        <w:rPr>
          <w:rFonts w:ascii="Arial" w:hAnsi="Arial" w:cs="Arial"/>
          <w:b/>
          <w:sz w:val="20"/>
        </w:rPr>
        <w:t>2.2.4</w:t>
      </w:r>
      <w:r w:rsidR="00F3400D" w:rsidRPr="000A4CD3">
        <w:rPr>
          <w:rFonts w:ascii="Arial" w:hAnsi="Arial" w:cs="Arial"/>
          <w:b/>
          <w:sz w:val="20"/>
        </w:rPr>
        <w:t>.</w:t>
      </w:r>
      <w:r w:rsidRPr="000A4CD3">
        <w:rPr>
          <w:rFonts w:ascii="Arial" w:hAnsi="Arial" w:cs="Arial"/>
          <w:b/>
          <w:sz w:val="20"/>
        </w:rPr>
        <w:t xml:space="preserve"> </w:t>
      </w:r>
      <w:r w:rsidR="002837BD" w:rsidRPr="000A4CD3">
        <w:rPr>
          <w:rFonts w:ascii="Arial" w:hAnsi="Arial" w:cs="Arial"/>
          <w:b/>
          <w:sz w:val="20"/>
        </w:rPr>
        <w:tab/>
      </w:r>
      <w:r w:rsidR="006A43EC" w:rsidRPr="000A4CD3">
        <w:rPr>
          <w:rFonts w:ascii="Arial" w:hAnsi="Arial" w:cs="Arial"/>
          <w:b/>
          <w:sz w:val="20"/>
        </w:rPr>
        <w:t xml:space="preserve">Odbor ekonomicko </w:t>
      </w:r>
      <w:r w:rsidR="00A867F8" w:rsidRPr="000A4CD3">
        <w:rPr>
          <w:rFonts w:ascii="Arial" w:hAnsi="Arial" w:cs="Arial"/>
          <w:b/>
          <w:sz w:val="20"/>
        </w:rPr>
        <w:t>–</w:t>
      </w:r>
      <w:r w:rsidR="006A43EC" w:rsidRPr="000A4CD3">
        <w:rPr>
          <w:rFonts w:ascii="Arial" w:hAnsi="Arial" w:cs="Arial"/>
          <w:b/>
          <w:sz w:val="20"/>
        </w:rPr>
        <w:t xml:space="preserve"> správny</w:t>
      </w:r>
      <w:r w:rsidR="00A867F8" w:rsidRPr="000A4CD3">
        <w:rPr>
          <w:rFonts w:ascii="Arial" w:hAnsi="Arial" w:cs="Arial"/>
          <w:b/>
          <w:sz w:val="20"/>
        </w:rPr>
        <w:t xml:space="preserve"> a osobný úrad</w:t>
      </w:r>
    </w:p>
    <w:p w:rsidR="006A43EC" w:rsidRPr="000A4CD3" w:rsidRDefault="006A43EC" w:rsidP="006A43EC">
      <w:pPr>
        <w:rPr>
          <w:rStyle w:val="tlArial8pt"/>
          <w:rFonts w:cs="Arial"/>
        </w:rPr>
      </w:pPr>
    </w:p>
    <w:p w:rsidR="00625B55" w:rsidRPr="000A4CD3" w:rsidRDefault="00625B55" w:rsidP="00625B55">
      <w:pPr>
        <w:ind w:firstLine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Vecné plnenie úloh SFK</w:t>
      </w:r>
      <w:r w:rsidR="00A867F8" w:rsidRPr="000A4CD3">
        <w:rPr>
          <w:rFonts w:ascii="Arial" w:hAnsi="Arial" w:cs="Arial"/>
          <w:sz w:val="16"/>
          <w:szCs w:val="16"/>
        </w:rPr>
        <w:t xml:space="preserve"> Bratislava</w:t>
      </w:r>
      <w:r w:rsidRPr="000A4CD3">
        <w:rPr>
          <w:rFonts w:ascii="Arial" w:hAnsi="Arial" w:cs="Arial"/>
          <w:sz w:val="16"/>
          <w:szCs w:val="16"/>
        </w:rPr>
        <w:t>, ich rozsah a kvalita, je úzko naviazané na ich rozpočtové zabezpečenie v štátnom rozpočte na príslušný rok.</w:t>
      </w:r>
    </w:p>
    <w:p w:rsidR="00625B55" w:rsidRPr="000A4CD3" w:rsidRDefault="00625B55" w:rsidP="00625B55">
      <w:pPr>
        <w:rPr>
          <w:rStyle w:val="tlArial8pt"/>
          <w:rFonts w:cs="Arial"/>
        </w:rPr>
      </w:pPr>
    </w:p>
    <w:p w:rsidR="00625B55" w:rsidRPr="000A4CD3" w:rsidRDefault="00625B55" w:rsidP="00625B55">
      <w:pPr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ab/>
        <w:t>SFK Bratislava plánuje – rozpisuje rozpočet výdavkov v trojročnom rozpočtovom horizonte, pričom pri zabezpečovaní úloh organizácie v priebehu rozpočtového roka dochádza ku prehodnocovaniu rozpočtových priorít vzhľadom k reálnym podmie</w:t>
      </w:r>
      <w:r w:rsidRPr="000A4CD3">
        <w:rPr>
          <w:rStyle w:val="tlArial8pt"/>
          <w:rFonts w:cs="Arial"/>
        </w:rPr>
        <w:t>n</w:t>
      </w:r>
      <w:r w:rsidRPr="000A4CD3">
        <w:rPr>
          <w:rStyle w:val="tlArial8pt"/>
          <w:rFonts w:cs="Arial"/>
        </w:rPr>
        <w:t>kam.</w:t>
      </w:r>
      <w:r w:rsidR="004C6585" w:rsidRPr="000A4CD3">
        <w:rPr>
          <w:rStyle w:val="tlArial8pt"/>
          <w:rFonts w:cs="Arial"/>
        </w:rPr>
        <w:t xml:space="preserve"> </w:t>
      </w:r>
      <w:r w:rsidRPr="000A4CD3">
        <w:rPr>
          <w:rStyle w:val="tlArial8pt"/>
          <w:rFonts w:cs="Arial"/>
        </w:rPr>
        <w:t>Rozhodujúcimi výdavkami sú, okrem mzdových a s tým súvisiacich výdavkov z</w:t>
      </w:r>
      <w:r w:rsidRPr="000A4CD3">
        <w:rPr>
          <w:rStyle w:val="tlArial8pt"/>
          <w:rFonts w:cs="Arial"/>
        </w:rPr>
        <w:t>a</w:t>
      </w:r>
      <w:r w:rsidRPr="000A4CD3">
        <w:rPr>
          <w:rStyle w:val="tlArial8pt"/>
          <w:rFonts w:cs="Arial"/>
        </w:rPr>
        <w:t>bezpečujúcich odvodové povinnosti, výdavky na cestovné, energie, dopravné a výdavky na obstaranie a</w:t>
      </w:r>
      <w:r w:rsidR="00DD0D75" w:rsidRPr="000A4CD3">
        <w:rPr>
          <w:rStyle w:val="tlArial8pt"/>
          <w:rFonts w:cs="Arial"/>
        </w:rPr>
        <w:t> </w:t>
      </w:r>
      <w:r w:rsidRPr="000A4CD3">
        <w:rPr>
          <w:rStyle w:val="tlArial8pt"/>
          <w:rFonts w:cs="Arial"/>
        </w:rPr>
        <w:t>zabezpečenie prevád</w:t>
      </w:r>
      <w:r w:rsidRPr="000A4CD3">
        <w:rPr>
          <w:rStyle w:val="tlArial8pt"/>
          <w:rFonts w:cs="Arial"/>
        </w:rPr>
        <w:t>z</w:t>
      </w:r>
      <w:r w:rsidRPr="000A4CD3">
        <w:rPr>
          <w:rStyle w:val="tlArial8pt"/>
          <w:rFonts w:cs="Arial"/>
        </w:rPr>
        <w:t xml:space="preserve">ky výpočtovej techniky a to ako z bežných, tak aj z kapitálových výdavkov. </w:t>
      </w:r>
    </w:p>
    <w:p w:rsidR="00625B55" w:rsidRPr="000A4CD3" w:rsidRDefault="00625B55" w:rsidP="00625B55">
      <w:pPr>
        <w:rPr>
          <w:rStyle w:val="tlArial8pt"/>
          <w:rFonts w:cs="Arial"/>
        </w:rPr>
      </w:pPr>
    </w:p>
    <w:p w:rsidR="00625B55" w:rsidRPr="000A4CD3" w:rsidRDefault="00625B55" w:rsidP="00625B55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Vychádzajúc z uvedených </w:t>
      </w:r>
      <w:r w:rsidR="00B645DB">
        <w:rPr>
          <w:rFonts w:ascii="Arial" w:hAnsi="Arial" w:cs="Arial"/>
          <w:sz w:val="16"/>
          <w:szCs w:val="16"/>
        </w:rPr>
        <w:t>skutčností</w:t>
      </w:r>
      <w:r w:rsidRPr="000A4CD3">
        <w:rPr>
          <w:rFonts w:ascii="Arial" w:hAnsi="Arial" w:cs="Arial"/>
          <w:sz w:val="16"/>
          <w:szCs w:val="16"/>
        </w:rPr>
        <w:t xml:space="preserve"> </w:t>
      </w:r>
      <w:r w:rsidR="00522D16" w:rsidRPr="000A4CD3">
        <w:rPr>
          <w:rFonts w:ascii="Arial" w:hAnsi="Arial" w:cs="Arial"/>
          <w:sz w:val="16"/>
          <w:szCs w:val="16"/>
        </w:rPr>
        <w:t xml:space="preserve">sa </w:t>
      </w:r>
      <w:r w:rsidRPr="000A4CD3">
        <w:rPr>
          <w:rFonts w:ascii="Arial" w:hAnsi="Arial" w:cs="Arial"/>
          <w:sz w:val="16"/>
          <w:szCs w:val="16"/>
        </w:rPr>
        <w:t>zabezpeč</w:t>
      </w:r>
      <w:r w:rsidR="00522D16" w:rsidRPr="000A4CD3">
        <w:rPr>
          <w:rFonts w:ascii="Arial" w:hAnsi="Arial" w:cs="Arial"/>
          <w:sz w:val="16"/>
          <w:szCs w:val="16"/>
        </w:rPr>
        <w:t>uje</w:t>
      </w:r>
      <w:r w:rsidRPr="000A4CD3">
        <w:rPr>
          <w:rFonts w:ascii="Arial" w:hAnsi="Arial" w:cs="Arial"/>
          <w:sz w:val="16"/>
          <w:szCs w:val="16"/>
        </w:rPr>
        <w:t xml:space="preserve"> komunikáci</w:t>
      </w:r>
      <w:r w:rsidR="001C26E9"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 xml:space="preserve"> s Ministerstvom financií SR</w:t>
      </w:r>
      <w:r w:rsidR="002561C5" w:rsidRPr="000A4CD3">
        <w:rPr>
          <w:rFonts w:ascii="Arial" w:hAnsi="Arial" w:cs="Arial"/>
          <w:sz w:val="16"/>
          <w:szCs w:val="16"/>
        </w:rPr>
        <w:t xml:space="preserve"> už</w:t>
      </w:r>
      <w:r w:rsidRPr="000A4CD3">
        <w:rPr>
          <w:rFonts w:ascii="Arial" w:hAnsi="Arial" w:cs="Arial"/>
          <w:sz w:val="16"/>
          <w:szCs w:val="16"/>
        </w:rPr>
        <w:t xml:space="preserve"> v štádiu prípravy ro</w:t>
      </w:r>
      <w:r w:rsidRPr="000A4CD3">
        <w:rPr>
          <w:rFonts w:ascii="Arial" w:hAnsi="Arial" w:cs="Arial"/>
          <w:sz w:val="16"/>
          <w:szCs w:val="16"/>
        </w:rPr>
        <w:t>z</w:t>
      </w:r>
      <w:r w:rsidRPr="000A4CD3">
        <w:rPr>
          <w:rFonts w:ascii="Arial" w:hAnsi="Arial" w:cs="Arial"/>
          <w:sz w:val="16"/>
          <w:szCs w:val="16"/>
        </w:rPr>
        <w:t xml:space="preserve">počtu na zabezpečenie objektivity výdavkov, ich presnú a objektívnu kvantifikáciu najmä vzhľadom na plánovanie inflácie, zmeny cien energií, </w:t>
      </w:r>
      <w:r w:rsidR="00522D16" w:rsidRPr="000A4CD3">
        <w:rPr>
          <w:rFonts w:ascii="Arial" w:hAnsi="Arial" w:cs="Arial"/>
          <w:sz w:val="16"/>
          <w:szCs w:val="16"/>
        </w:rPr>
        <w:t>vodného a stočného</w:t>
      </w:r>
      <w:r w:rsidRPr="000A4CD3">
        <w:rPr>
          <w:rFonts w:ascii="Arial" w:hAnsi="Arial" w:cs="Arial"/>
          <w:sz w:val="16"/>
          <w:szCs w:val="16"/>
        </w:rPr>
        <w:t>, cestovného, úpravy sadzieb daní, ako i iných úprav, ktoré vplývajú na rozpočtové výdavky, a to i na zabezpečovanie rozpočtového krytia nových úloh, ktoré neboli známe v čase zostavovania rozpočtu, a ktoré vyplynú pre SFK Bratislava v priebehu r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 xml:space="preserve">ka. </w:t>
      </w:r>
    </w:p>
    <w:p w:rsidR="00CB7C03" w:rsidRPr="000A4CD3" w:rsidRDefault="00E0361E" w:rsidP="00625B55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Z hľadiska pozície SFK Bratislava v informačnom systéme MF SR permanentne </w:t>
      </w:r>
      <w:r w:rsidR="00CB7C03" w:rsidRPr="000A4CD3">
        <w:rPr>
          <w:rFonts w:ascii="Arial" w:hAnsi="Arial" w:cs="Arial"/>
          <w:sz w:val="16"/>
          <w:szCs w:val="16"/>
        </w:rPr>
        <w:t>pretrvávajú</w:t>
      </w:r>
      <w:r w:rsidRPr="000A4CD3">
        <w:rPr>
          <w:rFonts w:ascii="Arial" w:hAnsi="Arial" w:cs="Arial"/>
          <w:sz w:val="16"/>
          <w:szCs w:val="16"/>
        </w:rPr>
        <w:t xml:space="preserve"> problémy v používaní syst</w:t>
      </w:r>
      <w:r w:rsidRPr="000A4CD3">
        <w:rPr>
          <w:rFonts w:ascii="Arial" w:hAnsi="Arial" w:cs="Arial"/>
          <w:sz w:val="16"/>
          <w:szCs w:val="16"/>
        </w:rPr>
        <w:t>é</w:t>
      </w:r>
      <w:r w:rsidRPr="000A4CD3">
        <w:rPr>
          <w:rFonts w:ascii="Arial" w:hAnsi="Arial" w:cs="Arial"/>
          <w:sz w:val="16"/>
          <w:szCs w:val="16"/>
        </w:rPr>
        <w:t>mu SAP a to najmä z dôvodu nedopracovaných</w:t>
      </w:r>
      <w:r w:rsidR="00CB7C03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 xml:space="preserve">postupov účtovania a následne ich aplikácie. Systém </w:t>
      </w:r>
      <w:r w:rsidR="00FD61FF" w:rsidRPr="000A4CD3">
        <w:rPr>
          <w:rFonts w:ascii="Arial" w:hAnsi="Arial" w:cs="Arial"/>
          <w:sz w:val="16"/>
          <w:szCs w:val="16"/>
        </w:rPr>
        <w:t>je menej flexibilný ku poži</w:t>
      </w:r>
      <w:r w:rsidR="00FD61FF" w:rsidRPr="000A4CD3">
        <w:rPr>
          <w:rFonts w:ascii="Arial" w:hAnsi="Arial" w:cs="Arial"/>
          <w:sz w:val="16"/>
          <w:szCs w:val="16"/>
        </w:rPr>
        <w:t>a</w:t>
      </w:r>
      <w:r w:rsidR="00FD61FF" w:rsidRPr="000A4CD3">
        <w:rPr>
          <w:rFonts w:ascii="Arial" w:hAnsi="Arial" w:cs="Arial"/>
          <w:sz w:val="16"/>
          <w:szCs w:val="16"/>
        </w:rPr>
        <w:t xml:space="preserve">davkám platnej legislatívy a potrebám  účtujúcich subjektov. V praxi to vedie k vytváraniu postupov vedúcich k obchádzaniu platnej </w:t>
      </w:r>
      <w:r w:rsidR="00CB7C03" w:rsidRPr="000A4CD3">
        <w:rPr>
          <w:rFonts w:ascii="Arial" w:hAnsi="Arial" w:cs="Arial"/>
          <w:sz w:val="16"/>
          <w:szCs w:val="16"/>
        </w:rPr>
        <w:t xml:space="preserve"> </w:t>
      </w:r>
      <w:r w:rsidR="00FD61FF" w:rsidRPr="000A4CD3">
        <w:rPr>
          <w:rFonts w:ascii="Arial" w:hAnsi="Arial" w:cs="Arial"/>
          <w:sz w:val="16"/>
          <w:szCs w:val="16"/>
        </w:rPr>
        <w:t>metodiky MF SR a vytváraniu nadbytočných krokov, komplikujúcich (zd</w:t>
      </w:r>
      <w:r w:rsidR="00FD61FF" w:rsidRPr="000A4CD3">
        <w:rPr>
          <w:rFonts w:ascii="Arial" w:hAnsi="Arial" w:cs="Arial"/>
          <w:sz w:val="16"/>
          <w:szCs w:val="16"/>
        </w:rPr>
        <w:t>r</w:t>
      </w:r>
      <w:r w:rsidR="00FD61FF" w:rsidRPr="000A4CD3">
        <w:rPr>
          <w:rFonts w:ascii="Arial" w:hAnsi="Arial" w:cs="Arial"/>
          <w:sz w:val="16"/>
          <w:szCs w:val="16"/>
        </w:rPr>
        <w:t>žujúcich) spracovávanie jednotlivých agend v jednotlivých moduloch.</w:t>
      </w:r>
    </w:p>
    <w:p w:rsidR="002561C5" w:rsidRPr="000A4CD3" w:rsidRDefault="002561C5" w:rsidP="00625B55">
      <w:pPr>
        <w:ind w:firstLine="709"/>
        <w:rPr>
          <w:rFonts w:ascii="Arial" w:hAnsi="Arial" w:cs="Arial"/>
          <w:sz w:val="16"/>
          <w:szCs w:val="16"/>
        </w:rPr>
      </w:pPr>
    </w:p>
    <w:p w:rsidR="00B96419" w:rsidRPr="000A4CD3" w:rsidRDefault="00B96419" w:rsidP="00B96419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  <w:t>Problematickou oblasťou ostáva aj naďalej pre SFK Bratislava plnenie úloh kontroly prostriedkov EÚ v zmysle nariadení  EÚ programového obdobia 2007 – 2013.</w:t>
      </w:r>
    </w:p>
    <w:p w:rsidR="00B96419" w:rsidRPr="000A4CD3" w:rsidRDefault="00B96419" w:rsidP="00B96419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</w:t>
      </w:r>
    </w:p>
    <w:p w:rsidR="00B96419" w:rsidRPr="000A4CD3" w:rsidRDefault="00B96419" w:rsidP="00B96419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Za súčasných podmienok nie je možné, aby SFK Bratislava zvýšila podľa uznesenia vlády SR č. 396/2007 počet zames</w:t>
      </w:r>
      <w:r w:rsidRPr="000A4CD3">
        <w:rPr>
          <w:rFonts w:ascii="Arial" w:hAnsi="Arial" w:cs="Arial"/>
          <w:sz w:val="16"/>
          <w:szCs w:val="16"/>
        </w:rPr>
        <w:t>t</w:t>
      </w:r>
      <w:r w:rsidRPr="000A4CD3">
        <w:rPr>
          <w:rFonts w:ascii="Arial" w:hAnsi="Arial" w:cs="Arial"/>
          <w:sz w:val="16"/>
          <w:szCs w:val="16"/>
        </w:rPr>
        <w:t>nancov kontrolujúcich použitie prostriedkov EÚ ku koncu roka 2008 na konečný plánovaný stav 50 zamestnancov. Uvedená sk</w:t>
      </w:r>
      <w:r w:rsidRPr="000A4CD3">
        <w:rPr>
          <w:rFonts w:ascii="Arial" w:hAnsi="Arial" w:cs="Arial"/>
          <w:sz w:val="16"/>
          <w:szCs w:val="16"/>
        </w:rPr>
        <w:t>u</w:t>
      </w:r>
      <w:r w:rsidRPr="000A4CD3">
        <w:rPr>
          <w:rFonts w:ascii="Arial" w:hAnsi="Arial" w:cs="Arial"/>
          <w:sz w:val="16"/>
          <w:szCs w:val="16"/>
        </w:rPr>
        <w:t>točnosť vyplýva zo samotného uznesenia, v zmysle ktorého zvýšenie počtu administratívnych kapacít má byť kryté z refundácie n</w:t>
      </w:r>
      <w:r w:rsidRPr="000A4CD3">
        <w:rPr>
          <w:rFonts w:ascii="Arial" w:hAnsi="Arial" w:cs="Arial"/>
          <w:sz w:val="16"/>
          <w:szCs w:val="16"/>
        </w:rPr>
        <w:t>á</w:t>
      </w:r>
      <w:r w:rsidRPr="000A4CD3">
        <w:rPr>
          <w:rFonts w:ascii="Arial" w:hAnsi="Arial" w:cs="Arial"/>
          <w:sz w:val="16"/>
          <w:szCs w:val="16"/>
        </w:rPr>
        <w:t>kladov a miezd z prostriedkov Technickej p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 xml:space="preserve">moci. </w:t>
      </w:r>
    </w:p>
    <w:p w:rsidR="00B96419" w:rsidRPr="000A4CD3" w:rsidRDefault="00B96419" w:rsidP="00B96419">
      <w:pPr>
        <w:rPr>
          <w:rFonts w:ascii="Arial" w:hAnsi="Arial" w:cs="Arial"/>
          <w:sz w:val="16"/>
          <w:szCs w:val="16"/>
        </w:rPr>
      </w:pPr>
    </w:p>
    <w:p w:rsidR="00B96419" w:rsidRPr="000A4CD3" w:rsidRDefault="00B96419" w:rsidP="00B96419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  <w:t>V zmysle zákona č. 440/2000 Z. z. v znení neskorších predpisov Správa finančnej kontroly Bratislava vyk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náva následnú finančnú kontrolu v územných obvodoch Bratislavského, Nitrianskeho a Trnavského kraja.</w:t>
      </w:r>
    </w:p>
    <w:p w:rsidR="00B96419" w:rsidRPr="000A4CD3" w:rsidRDefault="00B96419" w:rsidP="00B96419">
      <w:pPr>
        <w:rPr>
          <w:rFonts w:ascii="Arial" w:hAnsi="Arial" w:cs="Arial"/>
          <w:sz w:val="16"/>
          <w:szCs w:val="16"/>
        </w:rPr>
      </w:pPr>
    </w:p>
    <w:p w:rsidR="00B96419" w:rsidRPr="000A4CD3" w:rsidRDefault="00B96419" w:rsidP="00B96419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V rámci operačného programu Technická pomoc na roky 2007 - 2013 bude možné refundovať len mzdy zamestnancov, ktorí budú vykonávať následnú finančnú kontrolu v Trnavskom a Nitrianskom kraji. </w:t>
      </w:r>
    </w:p>
    <w:p w:rsidR="00B96419" w:rsidRPr="000A4CD3" w:rsidRDefault="00B96419" w:rsidP="00B96419">
      <w:pPr>
        <w:ind w:firstLine="709"/>
        <w:rPr>
          <w:rFonts w:ascii="Arial" w:hAnsi="Arial" w:cs="Arial"/>
          <w:sz w:val="16"/>
          <w:szCs w:val="16"/>
        </w:rPr>
      </w:pPr>
    </w:p>
    <w:p w:rsidR="00B96419" w:rsidRPr="000A4CD3" w:rsidRDefault="00B96419" w:rsidP="00B96419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Mzdy zamestnancov, ktorí budú vykonávať následnú finančnú kontrolu v Bratislavskom kraji majú byť refundované z prostriedkov štátneho rozpočtu.</w:t>
      </w:r>
    </w:p>
    <w:p w:rsidR="00B96419" w:rsidRPr="000A4CD3" w:rsidRDefault="00B96419" w:rsidP="00522D16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</w:t>
      </w:r>
    </w:p>
    <w:p w:rsidR="00B96419" w:rsidRPr="000A4CD3" w:rsidRDefault="00B96419" w:rsidP="00B96419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Vychádzajúc z uvedených skutočností je potrebné doriešiť otázky súvisiace s prijímaním  a odmeňovaním zamestnancov vykonávajúcich kontrolnú  činnosť prostriedkov EU   na roky 2008 – 2013 a to:</w:t>
      </w:r>
    </w:p>
    <w:p w:rsidR="00B96419" w:rsidRPr="000A4CD3" w:rsidRDefault="00B96419" w:rsidP="00B96419">
      <w:pPr>
        <w:numPr>
          <w:ilvl w:val="0"/>
          <w:numId w:val="44"/>
        </w:numPr>
        <w:tabs>
          <w:tab w:val="clear" w:pos="1197"/>
          <w:tab w:val="num" w:pos="360"/>
        </w:tabs>
        <w:ind w:left="360" w:hanging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pre  oblasť  Bratislavy  z prostriedkov  štátneho rozpočtu . V tomto  roku  táto  skutočnosť  v ŠR  nie je  zohľadnená ani  pre  SFK Bratislava  ani  pre  ministerstvá ako ústredný orgány štátnej správy, ktorých sa technická pomoc  týka,</w:t>
      </w:r>
    </w:p>
    <w:p w:rsidR="00B96419" w:rsidRPr="000A4CD3" w:rsidRDefault="00B96419" w:rsidP="00B96419">
      <w:pPr>
        <w:numPr>
          <w:ilvl w:val="0"/>
          <w:numId w:val="44"/>
        </w:numPr>
        <w:tabs>
          <w:tab w:val="clear" w:pos="1197"/>
          <w:tab w:val="num" w:pos="360"/>
        </w:tabs>
        <w:ind w:left="360" w:hanging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nie je  stanovený  definitívny plán kontroly prostriedkov EÚ  na  rok 2008  a ani predpoklad kontrolných aktivít pre ďalšie  roky  v krajoch  Trnavskom a</w:t>
      </w:r>
      <w:r w:rsidR="006D5D64" w:rsidRPr="000A4CD3">
        <w:rPr>
          <w:rFonts w:ascii="Arial" w:hAnsi="Arial" w:cs="Arial"/>
          <w:sz w:val="16"/>
          <w:szCs w:val="16"/>
        </w:rPr>
        <w:t> </w:t>
      </w:r>
      <w:r w:rsidRPr="000A4CD3">
        <w:rPr>
          <w:rFonts w:ascii="Arial" w:hAnsi="Arial" w:cs="Arial"/>
          <w:sz w:val="16"/>
          <w:szCs w:val="16"/>
        </w:rPr>
        <w:t>Nitrianskom</w:t>
      </w:r>
      <w:r w:rsidR="006D5D64" w:rsidRPr="000A4CD3">
        <w:rPr>
          <w:rFonts w:ascii="Arial" w:hAnsi="Arial" w:cs="Arial"/>
          <w:sz w:val="16"/>
          <w:szCs w:val="16"/>
        </w:rPr>
        <w:t>,</w:t>
      </w:r>
      <w:r w:rsidRPr="000A4CD3">
        <w:rPr>
          <w:rFonts w:ascii="Arial" w:hAnsi="Arial" w:cs="Arial"/>
          <w:sz w:val="16"/>
          <w:szCs w:val="16"/>
        </w:rPr>
        <w:t xml:space="preserve">  aby  bolo  možné  prijať  zamestnancov  na  technickú  pomoc  a následne  žiadať  r</w:t>
      </w:r>
      <w:r w:rsidRPr="000A4CD3">
        <w:rPr>
          <w:rFonts w:ascii="Arial" w:hAnsi="Arial" w:cs="Arial"/>
          <w:sz w:val="16"/>
          <w:szCs w:val="16"/>
        </w:rPr>
        <w:t>e</w:t>
      </w:r>
      <w:r w:rsidRPr="000A4CD3">
        <w:rPr>
          <w:rFonts w:ascii="Arial" w:hAnsi="Arial" w:cs="Arial"/>
          <w:sz w:val="16"/>
          <w:szCs w:val="16"/>
        </w:rPr>
        <w:t>fundáciu  miezd z prostriedkov EÚ,</w:t>
      </w:r>
    </w:p>
    <w:p w:rsidR="00B96419" w:rsidRPr="000A4CD3" w:rsidRDefault="00B96419" w:rsidP="00B96419">
      <w:pPr>
        <w:numPr>
          <w:ilvl w:val="0"/>
          <w:numId w:val="44"/>
        </w:numPr>
        <w:tabs>
          <w:tab w:val="clear" w:pos="1197"/>
          <w:tab w:val="num" w:pos="360"/>
        </w:tabs>
        <w:ind w:left="360" w:hanging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nie sú doriešené  ani otázky  zaradenia nových  pracovníkov pre kontrolnú  činnosť  prostriedkov EÚ do  vyšších  platových tried, t.j.  do  TT-9  a  vyššie ( v súčasnosti  má  SFK  BA  zaradených  22   zamestnancov  v  TT-9  na  zaradenie  ktorých  m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la  SFK BA rozpočtovým opatrení  č. j. MF/7256/2006-22 zo dňa 23.2.2006 a č.j. MF/ 13847/2006-22 zo dňa 5. 4. 2006 pov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lené  prekročenie limitu  mzdových  prostriedkov  v roku  2006. V ďalších  rokoch  už  bolo  zvýšenie mzdových prostriedkov zohľadnené v rozpočte na pr</w:t>
      </w:r>
      <w:r w:rsidRPr="000A4CD3">
        <w:rPr>
          <w:rFonts w:ascii="Arial" w:hAnsi="Arial" w:cs="Arial"/>
          <w:sz w:val="16"/>
          <w:szCs w:val="16"/>
        </w:rPr>
        <w:t>í</w:t>
      </w:r>
      <w:r w:rsidRPr="000A4CD3">
        <w:rPr>
          <w:rFonts w:ascii="Arial" w:hAnsi="Arial" w:cs="Arial"/>
          <w:sz w:val="16"/>
          <w:szCs w:val="16"/>
        </w:rPr>
        <w:t>slušný rok),</w:t>
      </w:r>
    </w:p>
    <w:p w:rsidR="00B96419" w:rsidRPr="000A4CD3" w:rsidRDefault="00B96419" w:rsidP="00B96419">
      <w:pPr>
        <w:numPr>
          <w:ilvl w:val="0"/>
          <w:numId w:val="44"/>
        </w:numPr>
        <w:tabs>
          <w:tab w:val="clear" w:pos="1197"/>
          <w:tab w:val="num" w:pos="360"/>
        </w:tabs>
        <w:ind w:left="360" w:hanging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taktiež je potrebné  doriešiť  otázku prijatia  zamestnancov do  štátnozamestnaneckého  pomeru, t.j. podľa z</w:t>
      </w:r>
      <w:r w:rsidRPr="000A4CD3">
        <w:rPr>
          <w:rFonts w:ascii="Arial" w:hAnsi="Arial" w:cs="Arial"/>
          <w:sz w:val="16"/>
          <w:szCs w:val="16"/>
        </w:rPr>
        <w:t>á</w:t>
      </w:r>
      <w:r w:rsidRPr="000A4CD3">
        <w:rPr>
          <w:rFonts w:ascii="Arial" w:hAnsi="Arial" w:cs="Arial"/>
          <w:sz w:val="16"/>
          <w:szCs w:val="16"/>
        </w:rPr>
        <w:t>kona č. 312/2001 Z. z. o štátnej službe a doplnení niektorých zákonov v znení neskorších predpisov (v ďalšom len „zákon“)</w:t>
      </w:r>
      <w:r w:rsidR="003F690F" w:rsidRPr="000A4CD3">
        <w:rPr>
          <w:rFonts w:ascii="Arial" w:hAnsi="Arial" w:cs="Arial"/>
          <w:sz w:val="16"/>
          <w:szCs w:val="16"/>
        </w:rPr>
        <w:t>;</w:t>
      </w:r>
      <w:r w:rsidRPr="000A4CD3">
        <w:rPr>
          <w:rFonts w:ascii="Arial" w:hAnsi="Arial" w:cs="Arial"/>
          <w:sz w:val="16"/>
          <w:szCs w:val="16"/>
        </w:rPr>
        <w:t xml:space="preserve"> štátny zamestnanec je prijatý na dobu neurčitú ( s výnimkou § 25 ), zatiaľ čo obdobie  2008-2013  by predpokladalo  prijatie  na  dobu  určitú čo podľa  zákona nie je  možné. Ak  by  subjekt ( napr. SFK BA)   chcel dodržať zákon, musel by  prijať  zamestnancov  na dobu  neurčitú  a po  ukončení  kontrolnej činnosti  programového obdobia 2007-2013  skončiť   štátnozamestnanecký pomer s príslušnými platovými náležitosťami. </w:t>
      </w:r>
      <w:r w:rsidR="003F690F" w:rsidRPr="000A4CD3">
        <w:rPr>
          <w:rFonts w:ascii="Arial" w:hAnsi="Arial" w:cs="Arial"/>
          <w:sz w:val="16"/>
          <w:szCs w:val="16"/>
        </w:rPr>
        <w:t>N</w:t>
      </w:r>
      <w:r w:rsidRPr="000A4CD3">
        <w:rPr>
          <w:rFonts w:ascii="Arial" w:hAnsi="Arial" w:cs="Arial"/>
          <w:sz w:val="16"/>
          <w:szCs w:val="16"/>
        </w:rPr>
        <w:t>ásledne  vzniká  otázka,  či  budú tieto prostriedky  riešené  zo ŠR  a následne  refu</w:t>
      </w:r>
      <w:r w:rsidRPr="000A4CD3">
        <w:rPr>
          <w:rFonts w:ascii="Arial" w:hAnsi="Arial" w:cs="Arial"/>
          <w:sz w:val="16"/>
          <w:szCs w:val="16"/>
        </w:rPr>
        <w:t>n</w:t>
      </w:r>
      <w:r w:rsidRPr="000A4CD3">
        <w:rPr>
          <w:rFonts w:ascii="Arial" w:hAnsi="Arial" w:cs="Arial"/>
          <w:sz w:val="16"/>
          <w:szCs w:val="16"/>
        </w:rPr>
        <w:t>dované  z prostriedkov  EÚ,</w:t>
      </w:r>
    </w:p>
    <w:p w:rsidR="00B96419" w:rsidRPr="000A4CD3" w:rsidRDefault="00B96419" w:rsidP="00B96419">
      <w:pPr>
        <w:numPr>
          <w:ilvl w:val="0"/>
          <w:numId w:val="44"/>
        </w:numPr>
        <w:tabs>
          <w:tab w:val="clear" w:pos="1197"/>
          <w:tab w:val="num" w:pos="360"/>
        </w:tabs>
        <w:ind w:left="360" w:hanging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nie je doriešená otázka  postupu  a termínov  refundácie  miezd  pri vykonávaní následnej finančnej kontr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ly prostriedkov EÚ  v Trnavskom a Nitrianskom kraji. Refundácia mzdových nákladov by  mala  byť  riešená  najneskoršie do  15. dňa  v mesiaci  a v závere roka   i v skoršom  termíne  z dôvodu   nutnosti  prevodu  mzdových  výdavkov  za  mesiac  december  na  depozi</w:t>
      </w:r>
      <w:r w:rsidRPr="000A4CD3">
        <w:rPr>
          <w:rFonts w:ascii="Arial" w:hAnsi="Arial" w:cs="Arial"/>
          <w:sz w:val="16"/>
          <w:szCs w:val="16"/>
        </w:rPr>
        <w:t>t</w:t>
      </w:r>
      <w:r w:rsidRPr="000A4CD3">
        <w:rPr>
          <w:rFonts w:ascii="Arial" w:hAnsi="Arial" w:cs="Arial"/>
          <w:sz w:val="16"/>
          <w:szCs w:val="16"/>
        </w:rPr>
        <w:t>ný  účet.</w:t>
      </w:r>
    </w:p>
    <w:p w:rsidR="00625B55" w:rsidRPr="000A4CD3" w:rsidRDefault="00625B55" w:rsidP="00625B55">
      <w:pPr>
        <w:ind w:firstLine="709"/>
        <w:rPr>
          <w:rFonts w:ascii="Arial" w:hAnsi="Arial" w:cs="Arial"/>
          <w:color w:val="339966"/>
          <w:sz w:val="16"/>
          <w:szCs w:val="16"/>
        </w:rPr>
      </w:pPr>
    </w:p>
    <w:p w:rsidR="00625B55" w:rsidRPr="000A4CD3" w:rsidRDefault="00625B55" w:rsidP="00625B55">
      <w:pPr>
        <w:ind w:firstLine="709"/>
        <w:rPr>
          <w:rFonts w:ascii="Arial" w:hAnsi="Arial" w:cs="Arial"/>
          <w:color w:val="339966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 nadväznosti na uvedené je nevyhnutné prehodnotiť aj systém odmeňovania pracovníkov a vytvoriť podmienky na dlh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 xml:space="preserve">dobé zabezpečenie perspektívy a stabilizáciu zamestnancov. </w:t>
      </w:r>
      <w:r w:rsidR="00BC35C4" w:rsidRPr="000A4CD3">
        <w:rPr>
          <w:rFonts w:ascii="Arial" w:hAnsi="Arial" w:cs="Arial"/>
          <w:sz w:val="16"/>
          <w:szCs w:val="16"/>
        </w:rPr>
        <w:t xml:space="preserve"> Koncom roka 2007 ukončilo pracovný pomer z dôvodu prechodu na lepšie ohodnotené pracovné pozície</w:t>
      </w:r>
      <w:r w:rsidR="004519D9" w:rsidRPr="000A4CD3">
        <w:rPr>
          <w:rFonts w:ascii="Arial" w:hAnsi="Arial" w:cs="Arial"/>
          <w:sz w:val="16"/>
          <w:szCs w:val="16"/>
        </w:rPr>
        <w:t xml:space="preserve"> (ústredné orgány štátnej správy)</w:t>
      </w:r>
      <w:r w:rsidR="00BC35C4" w:rsidRPr="000A4CD3">
        <w:rPr>
          <w:rFonts w:ascii="Arial" w:hAnsi="Arial" w:cs="Arial"/>
          <w:sz w:val="16"/>
          <w:szCs w:val="16"/>
        </w:rPr>
        <w:t xml:space="preserve"> celkom 6 zamestnancov. </w:t>
      </w:r>
      <w:r w:rsidRPr="000A4CD3">
        <w:rPr>
          <w:rFonts w:ascii="Arial" w:hAnsi="Arial" w:cs="Arial"/>
          <w:sz w:val="16"/>
          <w:szCs w:val="16"/>
        </w:rPr>
        <w:t>V rámci organizačného a personálneho zabezpečenia bude potrebné prispôsobiť novým podmienkam aj organizačnú štruktúru organ</w:t>
      </w:r>
      <w:r w:rsidRPr="000A4CD3">
        <w:rPr>
          <w:rFonts w:ascii="Arial" w:hAnsi="Arial" w:cs="Arial"/>
          <w:sz w:val="16"/>
          <w:szCs w:val="16"/>
        </w:rPr>
        <w:t>i</w:t>
      </w:r>
      <w:r w:rsidRPr="000A4CD3">
        <w:rPr>
          <w:rFonts w:ascii="Arial" w:hAnsi="Arial" w:cs="Arial"/>
          <w:sz w:val="16"/>
          <w:szCs w:val="16"/>
        </w:rPr>
        <w:t>zácie</w:t>
      </w:r>
      <w:r w:rsidRPr="000A4CD3">
        <w:rPr>
          <w:rFonts w:ascii="Arial" w:hAnsi="Arial" w:cs="Arial"/>
          <w:color w:val="339966"/>
          <w:sz w:val="16"/>
          <w:szCs w:val="16"/>
        </w:rPr>
        <w:t>.</w:t>
      </w:r>
      <w:r w:rsidR="000911C8" w:rsidRPr="000A4CD3">
        <w:rPr>
          <w:rFonts w:ascii="Arial" w:hAnsi="Arial" w:cs="Arial"/>
          <w:color w:val="339966"/>
          <w:sz w:val="16"/>
          <w:szCs w:val="16"/>
        </w:rPr>
        <w:t xml:space="preserve"> </w:t>
      </w:r>
    </w:p>
    <w:p w:rsidR="000911C8" w:rsidRPr="000A4CD3" w:rsidRDefault="000911C8" w:rsidP="00625B55">
      <w:pPr>
        <w:ind w:firstLine="709"/>
        <w:rPr>
          <w:rFonts w:ascii="Arial" w:hAnsi="Arial" w:cs="Arial"/>
          <w:color w:val="339966"/>
          <w:sz w:val="16"/>
          <w:szCs w:val="16"/>
        </w:rPr>
      </w:pPr>
    </w:p>
    <w:p w:rsidR="006A43EC" w:rsidRPr="000A4CD3" w:rsidRDefault="006A43EC" w:rsidP="006A43EC">
      <w:pPr>
        <w:rPr>
          <w:rStyle w:val="tlArial8pt"/>
          <w:rFonts w:cs="Arial"/>
        </w:rPr>
      </w:pPr>
    </w:p>
    <w:p w:rsidR="006A43EC" w:rsidRPr="000A4CD3" w:rsidRDefault="006A43EC" w:rsidP="006A43EC">
      <w:pPr>
        <w:pStyle w:val="Heading3"/>
        <w:rPr>
          <w:rFonts w:ascii="Arial" w:hAnsi="Arial" w:cs="Arial"/>
          <w:i/>
          <w:sz w:val="20"/>
        </w:rPr>
      </w:pPr>
      <w:r w:rsidRPr="000A4CD3">
        <w:rPr>
          <w:rFonts w:ascii="Arial" w:hAnsi="Arial" w:cs="Arial"/>
          <w:i/>
          <w:sz w:val="20"/>
        </w:rPr>
        <w:t>2.3.</w:t>
      </w:r>
      <w:r w:rsidRPr="000A4CD3">
        <w:rPr>
          <w:rFonts w:ascii="Arial" w:hAnsi="Arial" w:cs="Arial"/>
          <w:i/>
          <w:sz w:val="20"/>
        </w:rPr>
        <w:tab/>
        <w:t>Strednodobý výhľad organizácie</w:t>
      </w:r>
    </w:p>
    <w:p w:rsidR="006A43EC" w:rsidRPr="000A4CD3" w:rsidRDefault="006A43EC" w:rsidP="006A43EC">
      <w:pPr>
        <w:rPr>
          <w:rFonts w:ascii="Arial" w:hAnsi="Arial" w:cs="Arial"/>
          <w:sz w:val="20"/>
        </w:rPr>
      </w:pPr>
    </w:p>
    <w:p w:rsidR="006A43EC" w:rsidRPr="000A4CD3" w:rsidRDefault="006A43EC" w:rsidP="006A43EC">
      <w:pPr>
        <w:tabs>
          <w:tab w:val="left" w:pos="5040"/>
        </w:tabs>
        <w:rPr>
          <w:rFonts w:ascii="Arial" w:hAnsi="Arial" w:cs="Arial"/>
          <w:b/>
          <w:sz w:val="20"/>
        </w:rPr>
      </w:pPr>
      <w:r w:rsidRPr="000A4CD3">
        <w:rPr>
          <w:rFonts w:ascii="Arial" w:hAnsi="Arial" w:cs="Arial"/>
          <w:b/>
          <w:sz w:val="20"/>
        </w:rPr>
        <w:t>2.3.1.</w:t>
      </w:r>
      <w:r w:rsidR="000F3308" w:rsidRPr="000A4CD3">
        <w:rPr>
          <w:rFonts w:ascii="Arial" w:hAnsi="Arial" w:cs="Arial"/>
          <w:b/>
          <w:sz w:val="20"/>
        </w:rPr>
        <w:t xml:space="preserve">     </w:t>
      </w:r>
      <w:r w:rsidRPr="000A4CD3">
        <w:rPr>
          <w:rFonts w:ascii="Arial" w:hAnsi="Arial" w:cs="Arial"/>
          <w:b/>
          <w:sz w:val="20"/>
        </w:rPr>
        <w:t>Odbor finančnej kontroly</w:t>
      </w:r>
    </w:p>
    <w:p w:rsidR="006A43EC" w:rsidRPr="000A4CD3" w:rsidRDefault="006A43EC" w:rsidP="006A43EC">
      <w:pPr>
        <w:tabs>
          <w:tab w:val="left" w:pos="5040"/>
        </w:tabs>
        <w:rPr>
          <w:rFonts w:ascii="Arial" w:hAnsi="Arial" w:cs="Arial"/>
          <w:b/>
          <w:sz w:val="16"/>
          <w:szCs w:val="16"/>
        </w:rPr>
      </w:pPr>
    </w:p>
    <w:p w:rsidR="00BF3D8E" w:rsidRPr="000A4CD3" w:rsidRDefault="00BF3D8E" w:rsidP="00BF3D8E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Style w:val="tlArial8pt"/>
          <w:rFonts w:cs="Arial"/>
        </w:rPr>
        <w:t>V budúcnosti bude kladený dôraz na kontrolu prostriedkov Európskej únie, nakoľko zamestnanci vykonávajúci následnú finančnú kontrolu prostriedkov EÚ p</w:t>
      </w:r>
      <w:r w:rsidRPr="000A4CD3">
        <w:rPr>
          <w:rFonts w:ascii="Arial" w:hAnsi="Arial" w:cs="Arial"/>
          <w:sz w:val="16"/>
          <w:szCs w:val="16"/>
        </w:rPr>
        <w:t>rogramového obdobia 2004 - 2006 budú vykonávať overovanie účinnosti fung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vania riadiacich a kontrolných systémov a overovanie deklarovaných výdavkov v zmysle nariadení EÚ  programového  obdobia  2007 - 2013. Podľa uznesenia vlády SR č. 396/2007 plánovaný stav zamestnancov oddelenia finančnej kontroly pr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striedkov EÚ ku koncu roka 2008 je 50 zamestnancov. Aby bolo možné naplniť plánovaný stav zamestnancov je potrebné doriešiť okrem iného aj otázku krytia miezd zvýšeného počtu administratívnych k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pacít.</w:t>
      </w:r>
    </w:p>
    <w:p w:rsidR="00BF3D8E" w:rsidRPr="000A4CD3" w:rsidRDefault="00BF3D8E" w:rsidP="00BF3D8E">
      <w:pPr>
        <w:tabs>
          <w:tab w:val="left" w:pos="5040"/>
        </w:tabs>
        <w:rPr>
          <w:rFonts w:ascii="Arial" w:hAnsi="Arial" w:cs="Arial"/>
          <w:b/>
          <w:sz w:val="16"/>
          <w:szCs w:val="16"/>
        </w:rPr>
      </w:pPr>
    </w:p>
    <w:p w:rsidR="00BF3D8E" w:rsidRPr="000A4CD3" w:rsidRDefault="00BF3D8E" w:rsidP="00BF3D8E">
      <w:pPr>
        <w:tabs>
          <w:tab w:val="left" w:pos="720"/>
        </w:tabs>
        <w:rPr>
          <w:rStyle w:val="tlArial8pt"/>
          <w:rFonts w:cs="Arial"/>
        </w:rPr>
      </w:pPr>
      <w:r w:rsidRPr="000A4CD3">
        <w:rPr>
          <w:rFonts w:ascii="Arial" w:hAnsi="Arial" w:cs="Arial"/>
          <w:b/>
          <w:sz w:val="16"/>
          <w:szCs w:val="16"/>
        </w:rPr>
        <w:tab/>
      </w:r>
      <w:r w:rsidRPr="000A4CD3">
        <w:rPr>
          <w:rStyle w:val="tlArial8pt"/>
          <w:rFonts w:cs="Arial"/>
        </w:rPr>
        <w:t>Ukazuje sa, že je nutné posilniť kontrolné kompetencie správ finančnej kontroly najmä vo vzťahu k sam</w:t>
      </w:r>
      <w:r w:rsidRPr="000A4CD3">
        <w:rPr>
          <w:rStyle w:val="tlArial8pt"/>
          <w:rFonts w:cs="Arial"/>
        </w:rPr>
        <w:t>o</w:t>
      </w:r>
      <w:r w:rsidRPr="000A4CD3">
        <w:rPr>
          <w:rStyle w:val="tlArial8pt"/>
          <w:rFonts w:cs="Arial"/>
        </w:rPr>
        <w:t>správe (obciam a vyšším územným celkom) a organizáciám v jej zriaďovateľskej pôsobnosti (školy, zdravotnícke z</w:t>
      </w:r>
      <w:r w:rsidRPr="000A4CD3">
        <w:rPr>
          <w:rStyle w:val="tlArial8pt"/>
          <w:rFonts w:cs="Arial"/>
        </w:rPr>
        <w:t>a</w:t>
      </w:r>
      <w:r w:rsidRPr="000A4CD3">
        <w:rPr>
          <w:rStyle w:val="tlArial8pt"/>
          <w:rFonts w:cs="Arial"/>
        </w:rPr>
        <w:t>riadenia a pod.). Na činnosť SFK Bratislava bude vplývať aj pripravovaná zmena v systéme finančnej kontroly v rámci SR – posun od finančnej kontroly smerom k auditu.</w:t>
      </w:r>
    </w:p>
    <w:p w:rsidR="00BF3D8E" w:rsidRPr="000A4CD3" w:rsidRDefault="00BF3D8E" w:rsidP="00BF3D8E">
      <w:pPr>
        <w:tabs>
          <w:tab w:val="left" w:pos="720"/>
        </w:tabs>
        <w:rPr>
          <w:rStyle w:val="tlArial8pt"/>
          <w:rFonts w:cs="Arial"/>
        </w:rPr>
      </w:pPr>
    </w:p>
    <w:p w:rsidR="00BF3D8E" w:rsidRPr="000A4CD3" w:rsidRDefault="00BF3D8E" w:rsidP="00BF3D8E">
      <w:pPr>
        <w:tabs>
          <w:tab w:val="left" w:pos="742"/>
        </w:tabs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ab/>
        <w:t>Ďalšie pôsobe</w:t>
      </w:r>
      <w:r w:rsidR="006D5D64" w:rsidRPr="000A4CD3">
        <w:rPr>
          <w:rStyle w:val="tlArial8pt"/>
          <w:rFonts w:cs="Arial"/>
        </w:rPr>
        <w:t>n</w:t>
      </w:r>
      <w:r w:rsidRPr="000A4CD3">
        <w:rPr>
          <w:rStyle w:val="tlArial8pt"/>
          <w:rFonts w:cs="Arial"/>
        </w:rPr>
        <w:t>ie odboru finančnej kontroly bude závisieť aj od pripravovaných zmien v organizačnej štruktúre Ministe</w:t>
      </w:r>
      <w:r w:rsidRPr="000A4CD3">
        <w:rPr>
          <w:rStyle w:val="tlArial8pt"/>
          <w:rFonts w:cs="Arial"/>
        </w:rPr>
        <w:t>r</w:t>
      </w:r>
      <w:r w:rsidRPr="000A4CD3">
        <w:rPr>
          <w:rStyle w:val="tlArial8pt"/>
          <w:rFonts w:cs="Arial"/>
        </w:rPr>
        <w:t>stva financií SR, a to najmä z pohľadu vyčlenenia niektorých činností a ich kreovania do nových útvarov na rôznych hierarchických stupňoch riadenia.</w:t>
      </w:r>
    </w:p>
    <w:p w:rsidR="00BF3D8E" w:rsidRPr="000A4CD3" w:rsidRDefault="00BF3D8E" w:rsidP="00BF3D8E">
      <w:pPr>
        <w:tabs>
          <w:tab w:val="left" w:pos="742"/>
        </w:tabs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ab/>
      </w:r>
    </w:p>
    <w:p w:rsidR="00BF3D8E" w:rsidRPr="000A4CD3" w:rsidRDefault="00BF3D8E" w:rsidP="00BF3D8E">
      <w:pPr>
        <w:tabs>
          <w:tab w:val="left" w:pos="742"/>
        </w:tabs>
        <w:rPr>
          <w:rStyle w:val="tlArial8pt"/>
          <w:rFonts w:cs="Arial"/>
        </w:rPr>
      </w:pPr>
      <w:r w:rsidRPr="000A4CD3">
        <w:rPr>
          <w:rFonts w:ascii="Arial" w:hAnsi="Arial" w:cs="Arial"/>
          <w:b/>
          <w:i/>
          <w:sz w:val="16"/>
          <w:szCs w:val="16"/>
        </w:rPr>
        <w:tab/>
      </w:r>
      <w:r w:rsidRPr="000A4CD3">
        <w:rPr>
          <w:rStyle w:val="tlArial8pt"/>
          <w:rFonts w:cs="Arial"/>
        </w:rPr>
        <w:t>V strednodobom výhľade bude vývoj cenovej kontroly ovplyvnený najmä zmenami v zákone NR SR č. 18/1996 Z. z. o cenách v znení neskorších predpisov. Pripravovaná zmena zákona o cenách sa môže dotknúť činnosti odboru finan</w:t>
      </w:r>
      <w:r w:rsidRPr="000A4CD3">
        <w:rPr>
          <w:rStyle w:val="tlArial8pt"/>
          <w:rFonts w:cs="Arial"/>
        </w:rPr>
        <w:t>č</w:t>
      </w:r>
      <w:r w:rsidRPr="000A4CD3">
        <w:rPr>
          <w:rStyle w:val="tlArial8pt"/>
          <w:rFonts w:cs="Arial"/>
        </w:rPr>
        <w:t>nej kontroly zvýšením rozsahu špecializovaných kontrol v tejto oblasti.</w:t>
      </w:r>
    </w:p>
    <w:p w:rsidR="00BF3D8E" w:rsidRPr="000A4CD3" w:rsidRDefault="00BF3D8E" w:rsidP="00BF3D8E">
      <w:pPr>
        <w:tabs>
          <w:tab w:val="left" w:pos="742"/>
        </w:tabs>
        <w:rPr>
          <w:rStyle w:val="tlArial8pt"/>
          <w:rFonts w:cs="Arial"/>
        </w:rPr>
      </w:pPr>
    </w:p>
    <w:p w:rsidR="00BF3D8E" w:rsidRPr="000A4CD3" w:rsidRDefault="00BF3D8E" w:rsidP="00BF3D8E">
      <w:pPr>
        <w:tabs>
          <w:tab w:val="left" w:pos="720"/>
        </w:tabs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ab/>
        <w:t>Správa finančnej kontroly Bratislava bude postupne zavádzať do praxe dodržiavanie medzinárodne uznávaných audíto</w:t>
      </w:r>
      <w:r w:rsidRPr="000A4CD3">
        <w:rPr>
          <w:rStyle w:val="tlArial8pt"/>
          <w:rFonts w:cs="Arial"/>
        </w:rPr>
        <w:t>r</w:t>
      </w:r>
      <w:r w:rsidRPr="000A4CD3">
        <w:rPr>
          <w:rStyle w:val="tlArial8pt"/>
          <w:rFonts w:cs="Arial"/>
        </w:rPr>
        <w:t>ských štandardov. Pozornosť bude rovnako venovaná skvalitneniu software potrebného na evidenciu a monitorovanie výsledkov kontrol.</w:t>
      </w:r>
      <w:r w:rsidRPr="000A4CD3">
        <w:rPr>
          <w:rStyle w:val="tlArial8pt"/>
          <w:rFonts w:cs="Arial"/>
        </w:rPr>
        <w:tab/>
      </w:r>
    </w:p>
    <w:p w:rsidR="00BF3D8E" w:rsidRPr="000A4CD3" w:rsidRDefault="00BF3D8E" w:rsidP="00BF3D8E">
      <w:pPr>
        <w:tabs>
          <w:tab w:val="left" w:pos="742"/>
        </w:tabs>
        <w:rPr>
          <w:rStyle w:val="tlArial8pt"/>
          <w:rFonts w:cs="Arial"/>
        </w:rPr>
      </w:pPr>
    </w:p>
    <w:p w:rsidR="00BF3D8E" w:rsidRPr="000A4CD3" w:rsidRDefault="00BF3D8E" w:rsidP="00BF3D8E">
      <w:pPr>
        <w:tabs>
          <w:tab w:val="left" w:pos="742"/>
        </w:tabs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ab/>
        <w:t>Zvýšený rozsah prác možno očakávať aj v správnom konaní, keďže SFK Bratislava má v teritoriálnej pôsobnosti preva</w:t>
      </w:r>
      <w:r w:rsidRPr="000A4CD3">
        <w:rPr>
          <w:rStyle w:val="tlArial8pt"/>
          <w:rFonts w:cs="Arial"/>
        </w:rPr>
        <w:t>ž</w:t>
      </w:r>
      <w:r w:rsidRPr="000A4CD3">
        <w:rPr>
          <w:rStyle w:val="tlArial8pt"/>
          <w:rFonts w:cs="Arial"/>
        </w:rPr>
        <w:t>nú väčšinu ústredných orgánov štátnej správy vrátane Najvyššieho kontrolného úradu SR, pre ktoré vykonáva prvostupňové ro</w:t>
      </w:r>
      <w:r w:rsidRPr="000A4CD3">
        <w:rPr>
          <w:rStyle w:val="tlArial8pt"/>
          <w:rFonts w:cs="Arial"/>
        </w:rPr>
        <w:t>z</w:t>
      </w:r>
      <w:r w:rsidRPr="000A4CD3">
        <w:rPr>
          <w:rStyle w:val="tlArial8pt"/>
          <w:rFonts w:cs="Arial"/>
        </w:rPr>
        <w:t>hodnutia v správnom konaní. V tomto prípade ide rovnako aj o zvýšenie kontrolných či</w:t>
      </w:r>
      <w:r w:rsidRPr="000A4CD3">
        <w:rPr>
          <w:rStyle w:val="tlArial8pt"/>
          <w:rFonts w:cs="Arial"/>
        </w:rPr>
        <w:t>n</w:t>
      </w:r>
      <w:r w:rsidRPr="000A4CD3">
        <w:rPr>
          <w:rStyle w:val="tlArial8pt"/>
          <w:rFonts w:cs="Arial"/>
        </w:rPr>
        <w:t>ností v oblasti následnej finančnej kontroly a z toho vyplývajúcich výstupov  v správnom konaní. Tento problém je v súčasnosti aktuálny aj v prípade narastajúceho počtu po</w:t>
      </w:r>
      <w:r w:rsidRPr="000A4CD3">
        <w:rPr>
          <w:rStyle w:val="tlArial8pt"/>
          <w:rFonts w:cs="Arial"/>
        </w:rPr>
        <w:t>d</w:t>
      </w:r>
      <w:r w:rsidRPr="000A4CD3">
        <w:rPr>
          <w:rStyle w:val="tlArial8pt"/>
          <w:rFonts w:cs="Arial"/>
        </w:rPr>
        <w:t>kladov na vydanie rozhodnutí v správnom konaní, ktoré zasielajú úrady práce, sociálnych vecí a rodiny.</w:t>
      </w:r>
    </w:p>
    <w:p w:rsidR="00BF3D8E" w:rsidRPr="000A4CD3" w:rsidRDefault="00BF3D8E" w:rsidP="00BF3D8E">
      <w:pPr>
        <w:tabs>
          <w:tab w:val="left" w:pos="742"/>
        </w:tabs>
        <w:rPr>
          <w:rStyle w:val="tlArial8pt"/>
          <w:rFonts w:cs="Arial"/>
        </w:rPr>
      </w:pPr>
    </w:p>
    <w:p w:rsidR="00AD685B" w:rsidRPr="000A4CD3" w:rsidRDefault="00AD685B" w:rsidP="006A43EC">
      <w:pPr>
        <w:tabs>
          <w:tab w:val="left" w:pos="720"/>
        </w:tabs>
        <w:rPr>
          <w:rStyle w:val="tlArial8pt"/>
          <w:rFonts w:cs="Arial"/>
        </w:rPr>
      </w:pPr>
    </w:p>
    <w:p w:rsidR="006A43EC" w:rsidRPr="000A4CD3" w:rsidRDefault="006A43EC" w:rsidP="006A43EC">
      <w:pPr>
        <w:tabs>
          <w:tab w:val="left" w:pos="720"/>
        </w:tabs>
        <w:rPr>
          <w:rFonts w:ascii="Arial" w:hAnsi="Arial" w:cs="Arial"/>
          <w:b/>
          <w:sz w:val="20"/>
        </w:rPr>
      </w:pPr>
      <w:r w:rsidRPr="000A4CD3">
        <w:rPr>
          <w:rFonts w:ascii="Arial" w:hAnsi="Arial" w:cs="Arial"/>
          <w:b/>
          <w:sz w:val="20"/>
        </w:rPr>
        <w:t>3.</w:t>
      </w:r>
      <w:r w:rsidRPr="000A4CD3">
        <w:rPr>
          <w:rFonts w:ascii="Arial" w:hAnsi="Arial" w:cs="Arial"/>
          <w:b/>
          <w:sz w:val="20"/>
        </w:rPr>
        <w:tab/>
        <w:t>Kontrakt organizácie s ústredným orgánom a jeho plnenie</w:t>
      </w:r>
      <w:r w:rsidRPr="000A4CD3">
        <w:rPr>
          <w:rFonts w:ascii="Arial" w:hAnsi="Arial" w:cs="Arial"/>
          <w:b/>
          <w:sz w:val="20"/>
        </w:rPr>
        <w:tab/>
      </w:r>
    </w:p>
    <w:p w:rsidR="006A43EC" w:rsidRPr="000A4CD3" w:rsidRDefault="006A43EC" w:rsidP="006A43EC">
      <w:pPr>
        <w:tabs>
          <w:tab w:val="left" w:pos="720"/>
        </w:tabs>
        <w:rPr>
          <w:rFonts w:ascii="Arial" w:hAnsi="Arial" w:cs="Arial"/>
          <w:b/>
          <w:sz w:val="16"/>
          <w:szCs w:val="16"/>
        </w:rPr>
      </w:pPr>
    </w:p>
    <w:p w:rsidR="006A43EC" w:rsidRPr="000A4CD3" w:rsidRDefault="006A43EC" w:rsidP="006A43EC">
      <w:pPr>
        <w:tabs>
          <w:tab w:val="left" w:pos="720"/>
        </w:tabs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ab/>
        <w:t>SFK Bratislava v roku 200</w:t>
      </w:r>
      <w:r w:rsidR="00D67B0B" w:rsidRPr="000A4CD3">
        <w:rPr>
          <w:rStyle w:val="tlArial8pt"/>
          <w:rFonts w:cs="Arial"/>
        </w:rPr>
        <w:t>7</w:t>
      </w:r>
      <w:r w:rsidR="00714DD5" w:rsidRPr="000A4CD3">
        <w:rPr>
          <w:rStyle w:val="tlArial8pt"/>
          <w:rFonts w:cs="Arial"/>
        </w:rPr>
        <w:t xml:space="preserve"> </w:t>
      </w:r>
      <w:r w:rsidRPr="000A4CD3">
        <w:rPr>
          <w:rStyle w:val="tlArial8pt"/>
          <w:rFonts w:cs="Arial"/>
        </w:rPr>
        <w:t>nemala uzatvorený kontrakt v zmysle Návrhu opatrení na vypracovanie kontraktov medzi ústrednými orgánmi a organ</w:t>
      </w:r>
      <w:r w:rsidRPr="000A4CD3">
        <w:rPr>
          <w:rStyle w:val="tlArial8pt"/>
          <w:rFonts w:cs="Arial"/>
        </w:rPr>
        <w:t>i</w:t>
      </w:r>
      <w:r w:rsidRPr="000A4CD3">
        <w:rPr>
          <w:rStyle w:val="tlArial8pt"/>
          <w:rFonts w:cs="Arial"/>
        </w:rPr>
        <w:t>záciami v ich pôsobnosti v zmysle uznesenia vlády SR č. 1</w:t>
      </w:r>
      <w:r w:rsidR="00701293" w:rsidRPr="000A4CD3">
        <w:rPr>
          <w:rStyle w:val="tlArial8pt"/>
          <w:rFonts w:cs="Arial"/>
        </w:rPr>
        <w:t>3</w:t>
      </w:r>
      <w:r w:rsidRPr="000A4CD3">
        <w:rPr>
          <w:rStyle w:val="tlArial8pt"/>
          <w:rFonts w:cs="Arial"/>
        </w:rPr>
        <w:t>7</w:t>
      </w:r>
      <w:r w:rsidR="00701293" w:rsidRPr="000A4CD3">
        <w:rPr>
          <w:rStyle w:val="tlArial8pt"/>
          <w:rFonts w:cs="Arial"/>
        </w:rPr>
        <w:t>0</w:t>
      </w:r>
      <w:r w:rsidRPr="000A4CD3">
        <w:rPr>
          <w:rStyle w:val="tlArial8pt"/>
          <w:rFonts w:cs="Arial"/>
        </w:rPr>
        <w:t xml:space="preserve"> zo dňa </w:t>
      </w:r>
      <w:r w:rsidR="00701293" w:rsidRPr="000A4CD3">
        <w:rPr>
          <w:rStyle w:val="tlArial8pt"/>
          <w:rFonts w:cs="Arial"/>
        </w:rPr>
        <w:t>18</w:t>
      </w:r>
      <w:r w:rsidRPr="000A4CD3">
        <w:rPr>
          <w:rStyle w:val="tlArial8pt"/>
          <w:rFonts w:cs="Arial"/>
        </w:rPr>
        <w:t>.</w:t>
      </w:r>
      <w:r w:rsidR="00701293" w:rsidRPr="000A4CD3">
        <w:rPr>
          <w:rStyle w:val="tlArial8pt"/>
          <w:rFonts w:cs="Arial"/>
        </w:rPr>
        <w:t xml:space="preserve"> </w:t>
      </w:r>
      <w:r w:rsidRPr="000A4CD3">
        <w:rPr>
          <w:rStyle w:val="tlArial8pt"/>
          <w:rFonts w:cs="Arial"/>
        </w:rPr>
        <w:t>12.</w:t>
      </w:r>
      <w:r w:rsidR="00701293" w:rsidRPr="000A4CD3">
        <w:rPr>
          <w:rStyle w:val="tlArial8pt"/>
          <w:rFonts w:cs="Arial"/>
        </w:rPr>
        <w:t xml:space="preserve"> </w:t>
      </w:r>
      <w:r w:rsidRPr="000A4CD3">
        <w:rPr>
          <w:rStyle w:val="tlArial8pt"/>
          <w:rFonts w:cs="Arial"/>
        </w:rPr>
        <w:t>200</w:t>
      </w:r>
      <w:r w:rsidR="00701293" w:rsidRPr="000A4CD3">
        <w:rPr>
          <w:rStyle w:val="tlArial8pt"/>
          <w:rFonts w:cs="Arial"/>
        </w:rPr>
        <w:t>2</w:t>
      </w:r>
      <w:r w:rsidRPr="000A4CD3">
        <w:rPr>
          <w:rStyle w:val="tlArial8pt"/>
          <w:rFonts w:cs="Arial"/>
        </w:rPr>
        <w:t>, preto sa ani tento bod bližšie nevyhodnocuje.</w:t>
      </w:r>
    </w:p>
    <w:p w:rsidR="006A43EC" w:rsidRPr="000A4CD3" w:rsidRDefault="006A43EC" w:rsidP="006A43EC">
      <w:pPr>
        <w:pStyle w:val="Heading3"/>
        <w:rPr>
          <w:rFonts w:ascii="Arial" w:hAnsi="Arial" w:cs="Arial"/>
          <w:sz w:val="16"/>
          <w:szCs w:val="16"/>
        </w:rPr>
      </w:pPr>
    </w:p>
    <w:p w:rsidR="000F7DAD" w:rsidRPr="000A4CD3" w:rsidRDefault="000F7DAD" w:rsidP="000F7DAD">
      <w:pPr>
        <w:rPr>
          <w:rFonts w:ascii="Arial" w:hAnsi="Arial" w:cs="Arial"/>
          <w:sz w:val="16"/>
          <w:szCs w:val="16"/>
        </w:rPr>
      </w:pPr>
    </w:p>
    <w:p w:rsidR="006A43EC" w:rsidRPr="008453AD" w:rsidRDefault="006A43EC" w:rsidP="006A43EC">
      <w:pPr>
        <w:pStyle w:val="Heading3"/>
        <w:rPr>
          <w:rFonts w:ascii="Arial" w:hAnsi="Arial" w:cs="Arial"/>
          <w:sz w:val="20"/>
        </w:rPr>
      </w:pPr>
      <w:r w:rsidRPr="008453AD">
        <w:rPr>
          <w:rFonts w:ascii="Arial" w:hAnsi="Arial" w:cs="Arial"/>
          <w:sz w:val="20"/>
        </w:rPr>
        <w:t>4.</w:t>
      </w:r>
      <w:r w:rsidRPr="008453AD">
        <w:rPr>
          <w:rFonts w:ascii="Arial" w:hAnsi="Arial" w:cs="Arial"/>
          <w:sz w:val="20"/>
        </w:rPr>
        <w:tab/>
        <w:t>Činnosti – produkty organizácie a ich náklady</w:t>
      </w:r>
    </w:p>
    <w:p w:rsidR="006A43EC" w:rsidRPr="000A4CD3" w:rsidRDefault="006A43EC" w:rsidP="006A43EC">
      <w:pPr>
        <w:rPr>
          <w:rStyle w:val="tlArial8pt"/>
          <w:rFonts w:cs="Arial"/>
        </w:rPr>
      </w:pPr>
    </w:p>
    <w:p w:rsidR="006A43EC" w:rsidRPr="000A4CD3" w:rsidRDefault="006A43EC" w:rsidP="006A43EC">
      <w:pPr>
        <w:ind w:left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Správa fi</w:t>
      </w:r>
      <w:r w:rsidRPr="000A4CD3">
        <w:rPr>
          <w:rFonts w:ascii="Arial" w:hAnsi="Arial" w:cs="Arial"/>
          <w:sz w:val="16"/>
          <w:szCs w:val="16"/>
        </w:rPr>
        <w:softHyphen/>
        <w:t>nančnej kontroly Bratislava vykonáva najmä tieto základné činnosti:</w:t>
      </w:r>
    </w:p>
    <w:p w:rsidR="006A43EC" w:rsidRPr="000A4CD3" w:rsidRDefault="006A43EC" w:rsidP="006A43EC">
      <w:pPr>
        <w:ind w:left="709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finančnú kontrolu </w:t>
      </w:r>
      <w:r w:rsidR="00FD5A4C" w:rsidRPr="000A4CD3">
        <w:rPr>
          <w:rFonts w:ascii="Arial" w:hAnsi="Arial" w:cs="Arial"/>
          <w:sz w:val="16"/>
          <w:szCs w:val="16"/>
        </w:rPr>
        <w:t>prostriedkov</w:t>
      </w:r>
      <w:r w:rsidRPr="000A4CD3">
        <w:rPr>
          <w:rFonts w:ascii="Arial" w:hAnsi="Arial" w:cs="Arial"/>
          <w:sz w:val="16"/>
          <w:szCs w:val="16"/>
        </w:rPr>
        <w:t xml:space="preserve"> štátn</w:t>
      </w:r>
      <w:r w:rsidR="00FD5A4C" w:rsidRPr="000A4CD3">
        <w:rPr>
          <w:rFonts w:ascii="Arial" w:hAnsi="Arial" w:cs="Arial"/>
          <w:sz w:val="16"/>
          <w:szCs w:val="16"/>
        </w:rPr>
        <w:t>e</w:t>
      </w:r>
      <w:r w:rsidRPr="000A4CD3">
        <w:rPr>
          <w:rFonts w:ascii="Arial" w:hAnsi="Arial" w:cs="Arial"/>
          <w:sz w:val="16"/>
          <w:szCs w:val="16"/>
        </w:rPr>
        <w:t>h</w:t>
      </w:r>
      <w:r w:rsidR="00FD5A4C"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 xml:space="preserve"> rozpočt</w:t>
      </w:r>
      <w:r w:rsidR="00FD5A4C" w:rsidRPr="000A4CD3">
        <w:rPr>
          <w:rFonts w:ascii="Arial" w:hAnsi="Arial" w:cs="Arial"/>
          <w:sz w:val="16"/>
          <w:szCs w:val="16"/>
        </w:rPr>
        <w:t>u</w:t>
      </w:r>
      <w:r w:rsidRPr="000A4CD3">
        <w:rPr>
          <w:rFonts w:ascii="Arial" w:hAnsi="Arial" w:cs="Arial"/>
          <w:sz w:val="16"/>
          <w:szCs w:val="16"/>
        </w:rPr>
        <w:t xml:space="preserve"> a</w:t>
      </w:r>
      <w:r w:rsidR="00FD5A4C" w:rsidRPr="000A4CD3">
        <w:rPr>
          <w:rFonts w:ascii="Arial" w:hAnsi="Arial" w:cs="Arial"/>
          <w:sz w:val="16"/>
          <w:szCs w:val="16"/>
        </w:rPr>
        <w:t> nakladania s majetkom</w:t>
      </w:r>
      <w:r w:rsidRPr="000A4CD3">
        <w:rPr>
          <w:rFonts w:ascii="Arial" w:hAnsi="Arial" w:cs="Arial"/>
          <w:sz w:val="16"/>
          <w:szCs w:val="16"/>
        </w:rPr>
        <w:t xml:space="preserve"> </w:t>
      </w:r>
      <w:r w:rsidR="00FD5A4C" w:rsidRPr="000A4CD3">
        <w:rPr>
          <w:rFonts w:ascii="Arial" w:hAnsi="Arial" w:cs="Arial"/>
          <w:sz w:val="16"/>
          <w:szCs w:val="16"/>
        </w:rPr>
        <w:t>štátu</w:t>
      </w:r>
      <w:r w:rsidRPr="000A4CD3">
        <w:rPr>
          <w:rFonts w:ascii="Arial" w:hAnsi="Arial" w:cs="Arial"/>
          <w:sz w:val="16"/>
          <w:szCs w:val="16"/>
        </w:rPr>
        <w:t xml:space="preserve">, </w:t>
      </w:r>
    </w:p>
    <w:p w:rsidR="006A43EC" w:rsidRPr="000A4CD3" w:rsidRDefault="00FD5A4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finančnú kontrolu prostriedkov EÚ a spolufinancovania z národných zdrojov</w:t>
      </w:r>
      <w:r w:rsidR="006A43EC" w:rsidRPr="000A4CD3">
        <w:rPr>
          <w:rFonts w:ascii="Arial" w:hAnsi="Arial" w:cs="Arial"/>
          <w:sz w:val="16"/>
          <w:szCs w:val="16"/>
        </w:rPr>
        <w:t xml:space="preserve">, </w:t>
      </w:r>
    </w:p>
    <w:p w:rsidR="006A43EC" w:rsidRPr="000A4CD3" w:rsidRDefault="00FD5A4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realizáciu výsledkov kontroly formou vydania prvostupňových rozhodnutí v správnom konaní</w:t>
      </w:r>
      <w:r w:rsidR="006A43EC" w:rsidRPr="000A4CD3">
        <w:rPr>
          <w:rFonts w:ascii="Arial" w:hAnsi="Arial" w:cs="Arial"/>
          <w:sz w:val="16"/>
          <w:szCs w:val="16"/>
        </w:rPr>
        <w:t xml:space="preserve">, </w:t>
      </w:r>
    </w:p>
    <w:p w:rsidR="006A43EC" w:rsidRPr="000A4CD3" w:rsidRDefault="00FD5A4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realizáciu zákona o štátnej službe, osobnej agendy a ekonomických činností v</w:t>
      </w:r>
      <w:r w:rsidR="00CF20E4" w:rsidRPr="000A4CD3">
        <w:rPr>
          <w:rFonts w:ascii="Arial" w:hAnsi="Arial" w:cs="Arial"/>
          <w:sz w:val="16"/>
          <w:szCs w:val="16"/>
        </w:rPr>
        <w:t> </w:t>
      </w:r>
      <w:r w:rsidRPr="000A4CD3">
        <w:rPr>
          <w:rFonts w:ascii="Arial" w:hAnsi="Arial" w:cs="Arial"/>
          <w:sz w:val="16"/>
          <w:szCs w:val="16"/>
        </w:rPr>
        <w:t>rámci</w:t>
      </w:r>
      <w:r w:rsidR="00CF20E4" w:rsidRPr="000A4CD3">
        <w:rPr>
          <w:rFonts w:ascii="Arial" w:hAnsi="Arial" w:cs="Arial"/>
          <w:sz w:val="16"/>
          <w:szCs w:val="16"/>
        </w:rPr>
        <w:t xml:space="preserve"> organizácie a plnenie ďa</w:t>
      </w:r>
      <w:r w:rsidR="00CF20E4" w:rsidRPr="000A4CD3">
        <w:rPr>
          <w:rFonts w:ascii="Arial" w:hAnsi="Arial" w:cs="Arial"/>
          <w:sz w:val="16"/>
          <w:szCs w:val="16"/>
        </w:rPr>
        <w:t>l</w:t>
      </w:r>
      <w:r w:rsidR="00CF20E4" w:rsidRPr="000A4CD3">
        <w:rPr>
          <w:rFonts w:ascii="Arial" w:hAnsi="Arial" w:cs="Arial"/>
          <w:sz w:val="16"/>
          <w:szCs w:val="16"/>
        </w:rPr>
        <w:t>ších</w:t>
      </w:r>
      <w:r w:rsidR="005D6E30" w:rsidRPr="000A4CD3">
        <w:rPr>
          <w:rFonts w:ascii="Arial" w:hAnsi="Arial" w:cs="Arial"/>
          <w:sz w:val="16"/>
          <w:szCs w:val="16"/>
        </w:rPr>
        <w:t xml:space="preserve"> špecializovaných činností v zmysle platných právnych noriem.</w:t>
      </w:r>
      <w:r w:rsidR="006A43EC" w:rsidRPr="000A4CD3">
        <w:rPr>
          <w:rFonts w:ascii="Arial" w:hAnsi="Arial" w:cs="Arial"/>
          <w:sz w:val="16"/>
          <w:szCs w:val="16"/>
        </w:rPr>
        <w:t xml:space="preserve"> </w:t>
      </w:r>
    </w:p>
    <w:p w:rsidR="006A43EC" w:rsidRPr="000A4CD3" w:rsidRDefault="00B33CCB" w:rsidP="005D6E30">
      <w:pPr>
        <w:pStyle w:val="Odrka1"/>
        <w:numPr>
          <w:ilvl w:val="0"/>
          <w:numId w:val="0"/>
        </w:numPr>
        <w:ind w:left="1437" w:hanging="357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color w:val="FF0000"/>
          <w:sz w:val="16"/>
          <w:szCs w:val="16"/>
        </w:rPr>
        <w:t>.</w:t>
      </w:r>
      <w:r w:rsidR="006A43EC" w:rsidRPr="000A4CD3">
        <w:rPr>
          <w:rFonts w:ascii="Arial" w:hAnsi="Arial" w:cs="Arial"/>
          <w:color w:val="FF0000"/>
          <w:sz w:val="16"/>
          <w:szCs w:val="16"/>
        </w:rPr>
        <w:t xml:space="preserve"> </w:t>
      </w:r>
    </w:p>
    <w:p w:rsidR="007879F2" w:rsidRPr="000A4CD3" w:rsidRDefault="007879F2" w:rsidP="007879F2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Na plnení hlavných úloh SFK Bratislava sa podieľali zamestnanci v nasledovnom členení:</w:t>
      </w:r>
    </w:p>
    <w:p w:rsidR="007879F2" w:rsidRPr="000A4CD3" w:rsidRDefault="007879F2" w:rsidP="007879F2">
      <w:pPr>
        <w:ind w:firstLine="709"/>
        <w:rPr>
          <w:rFonts w:ascii="Arial" w:hAnsi="Arial" w:cs="Arial"/>
          <w:sz w:val="16"/>
          <w:szCs w:val="16"/>
        </w:rPr>
      </w:pPr>
    </w:p>
    <w:p w:rsidR="00D67B0B" w:rsidRPr="000A4CD3" w:rsidRDefault="00D67B0B" w:rsidP="007879F2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kontrolu finančnej disciplíny zabezpečovalo  v priemere  celkom  65 zamestnancov </w:t>
      </w:r>
    </w:p>
    <w:p w:rsidR="007879F2" w:rsidRPr="000A4CD3" w:rsidRDefault="007879F2" w:rsidP="007879F2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vypracovanie rozhodnutí v správnom konaní a následné vymáhanie pohľadávok zabezpečovalo 5 zamestna</w:t>
      </w:r>
      <w:r w:rsidRPr="000A4CD3">
        <w:rPr>
          <w:rFonts w:ascii="Arial" w:hAnsi="Arial" w:cs="Arial"/>
          <w:sz w:val="16"/>
          <w:szCs w:val="16"/>
        </w:rPr>
        <w:t>n</w:t>
      </w:r>
      <w:r w:rsidRPr="000A4CD3">
        <w:rPr>
          <w:rFonts w:ascii="Arial" w:hAnsi="Arial" w:cs="Arial"/>
          <w:sz w:val="16"/>
          <w:szCs w:val="16"/>
        </w:rPr>
        <w:t>cov,</w:t>
      </w:r>
    </w:p>
    <w:p w:rsidR="007879F2" w:rsidRPr="000A4CD3" w:rsidRDefault="007879F2" w:rsidP="007879F2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činnosť ekonomického oddelenia zabezpečovalo 10 zamestnancov,</w:t>
      </w:r>
    </w:p>
    <w:p w:rsidR="007879F2" w:rsidRPr="000A4CD3" w:rsidRDefault="007879F2" w:rsidP="007879F2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činnosti riadenia a vnútorného auditu zabezpečovali </w:t>
      </w:r>
      <w:r w:rsidR="00581015" w:rsidRPr="000A4CD3">
        <w:rPr>
          <w:rFonts w:ascii="Arial" w:hAnsi="Arial" w:cs="Arial"/>
          <w:sz w:val="16"/>
          <w:szCs w:val="16"/>
        </w:rPr>
        <w:t>3</w:t>
      </w:r>
      <w:r w:rsidRPr="000A4CD3">
        <w:rPr>
          <w:rFonts w:ascii="Arial" w:hAnsi="Arial" w:cs="Arial"/>
          <w:sz w:val="16"/>
          <w:szCs w:val="16"/>
        </w:rPr>
        <w:t xml:space="preserve"> zamestnanci</w:t>
      </w:r>
      <w:r w:rsidR="00B33CCB" w:rsidRPr="000A4CD3">
        <w:rPr>
          <w:rFonts w:ascii="Arial" w:hAnsi="Arial" w:cs="Arial"/>
          <w:sz w:val="16"/>
          <w:szCs w:val="16"/>
        </w:rPr>
        <w:t>,</w:t>
      </w:r>
    </w:p>
    <w:p w:rsidR="007879F2" w:rsidRPr="000A4CD3" w:rsidRDefault="007879F2" w:rsidP="007879F2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osobný úrad </w:t>
      </w:r>
      <w:r w:rsidR="00581015" w:rsidRPr="000A4CD3">
        <w:rPr>
          <w:rFonts w:ascii="Arial" w:hAnsi="Arial" w:cs="Arial"/>
          <w:sz w:val="16"/>
          <w:szCs w:val="16"/>
        </w:rPr>
        <w:t>3</w:t>
      </w:r>
      <w:r w:rsidRPr="000A4CD3">
        <w:rPr>
          <w:rFonts w:ascii="Arial" w:hAnsi="Arial" w:cs="Arial"/>
          <w:sz w:val="16"/>
          <w:szCs w:val="16"/>
        </w:rPr>
        <w:t xml:space="preserve"> zamestnanci</w:t>
      </w:r>
      <w:r w:rsidR="00B33CCB" w:rsidRPr="000A4CD3">
        <w:rPr>
          <w:rFonts w:ascii="Arial" w:hAnsi="Arial" w:cs="Arial"/>
          <w:sz w:val="16"/>
          <w:szCs w:val="16"/>
        </w:rPr>
        <w:t>.</w:t>
      </w:r>
    </w:p>
    <w:p w:rsidR="007879F2" w:rsidRPr="000A4CD3" w:rsidRDefault="007879F2" w:rsidP="007879F2">
      <w:pPr>
        <w:pStyle w:val="Odrka1"/>
        <w:numPr>
          <w:ilvl w:val="0"/>
          <w:numId w:val="0"/>
        </w:numPr>
        <w:tabs>
          <w:tab w:val="left" w:pos="708"/>
        </w:tabs>
        <w:rPr>
          <w:rFonts w:ascii="Arial" w:hAnsi="Arial" w:cs="Arial"/>
          <w:sz w:val="16"/>
          <w:szCs w:val="16"/>
        </w:rPr>
      </w:pPr>
    </w:p>
    <w:p w:rsidR="007879F2" w:rsidRPr="000A4CD3" w:rsidRDefault="007879F2" w:rsidP="007879F2">
      <w:pPr>
        <w:ind w:left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Na využívaní celkovej kapacity organizácie bol percentuálny podiel jednotlivých činností v roku 200</w:t>
      </w:r>
      <w:r w:rsidR="00D67B0B" w:rsidRPr="000A4CD3">
        <w:rPr>
          <w:rFonts w:ascii="Arial" w:hAnsi="Arial" w:cs="Arial"/>
          <w:sz w:val="16"/>
          <w:szCs w:val="16"/>
        </w:rPr>
        <w:t>7</w:t>
      </w:r>
      <w:r w:rsidRPr="000A4CD3">
        <w:rPr>
          <w:rFonts w:ascii="Arial" w:hAnsi="Arial" w:cs="Arial"/>
          <w:sz w:val="16"/>
          <w:szCs w:val="16"/>
        </w:rPr>
        <w:t xml:space="preserve"> nasl</w:t>
      </w:r>
      <w:r w:rsidRPr="000A4CD3">
        <w:rPr>
          <w:rFonts w:ascii="Arial" w:hAnsi="Arial" w:cs="Arial"/>
          <w:sz w:val="16"/>
          <w:szCs w:val="16"/>
        </w:rPr>
        <w:t>e</w:t>
      </w:r>
      <w:r w:rsidRPr="000A4CD3">
        <w:rPr>
          <w:rFonts w:ascii="Arial" w:hAnsi="Arial" w:cs="Arial"/>
          <w:sz w:val="16"/>
          <w:szCs w:val="16"/>
        </w:rPr>
        <w:t>dovný:</w:t>
      </w:r>
    </w:p>
    <w:p w:rsidR="007879F2" w:rsidRPr="000A4CD3" w:rsidRDefault="007879F2" w:rsidP="007879F2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1560"/>
        <w:gridCol w:w="1701"/>
        <w:gridCol w:w="2126"/>
      </w:tblGrid>
      <w:tr w:rsidR="007879F2" w:rsidRPr="000A4CD3">
        <w:trPr>
          <w:trHeight w:val="280"/>
        </w:trPr>
        <w:tc>
          <w:tcPr>
            <w:tcW w:w="396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7879F2" w:rsidRPr="000A4CD3" w:rsidRDefault="007879F2" w:rsidP="00981E73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Činnosti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7879F2" w:rsidRPr="000A4CD3" w:rsidRDefault="007879F2" w:rsidP="00981E73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Plánovaný počet zamestnancov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7879F2" w:rsidRPr="000A4CD3" w:rsidRDefault="007879F2" w:rsidP="00981E73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Skutočný počet z</w:t>
            </w:r>
            <w:r w:rsidRPr="000A4CD3">
              <w:rPr>
                <w:rFonts w:cs="Arial"/>
                <w:sz w:val="16"/>
                <w:szCs w:val="16"/>
              </w:rPr>
              <w:t>a</w:t>
            </w:r>
            <w:r w:rsidRPr="000A4CD3">
              <w:rPr>
                <w:rFonts w:cs="Arial"/>
                <w:sz w:val="16"/>
                <w:szCs w:val="16"/>
              </w:rPr>
              <w:t>mes</w:t>
            </w:r>
            <w:r w:rsidRPr="000A4CD3">
              <w:rPr>
                <w:rFonts w:cs="Arial"/>
                <w:sz w:val="16"/>
                <w:szCs w:val="16"/>
              </w:rPr>
              <w:t>t</w:t>
            </w:r>
            <w:r w:rsidRPr="000A4CD3">
              <w:rPr>
                <w:rFonts w:cs="Arial"/>
                <w:sz w:val="16"/>
                <w:szCs w:val="16"/>
              </w:rPr>
              <w:t>nancov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7879F2" w:rsidRPr="000A4CD3" w:rsidRDefault="007879F2" w:rsidP="00981E73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% podiel zo skutočného počtu zamestnancov</w:t>
            </w:r>
          </w:p>
        </w:tc>
      </w:tr>
      <w:tr w:rsidR="007879F2" w:rsidRPr="000A4CD3">
        <w:trPr>
          <w:trHeight w:val="28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2" w:rsidRPr="000A4CD3" w:rsidRDefault="007879F2" w:rsidP="00981E73">
            <w:pPr>
              <w:pStyle w:val="Tabuka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Finančná kontrola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2" w:rsidRPr="000A4CD3" w:rsidRDefault="00B645DB" w:rsidP="00981E73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82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2" w:rsidRPr="000A4CD3" w:rsidRDefault="00D67B0B" w:rsidP="00981E73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65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2" w:rsidRPr="000A4CD3" w:rsidRDefault="007879F2" w:rsidP="00981E73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7</w:t>
            </w:r>
            <w:r w:rsidR="00D67B0B" w:rsidRPr="000A4CD3">
              <w:rPr>
                <w:rFonts w:cs="Arial"/>
                <w:sz w:val="16"/>
                <w:szCs w:val="16"/>
              </w:rPr>
              <w:t>5</w:t>
            </w:r>
            <w:r w:rsidRPr="000A4CD3">
              <w:rPr>
                <w:rFonts w:cs="Arial"/>
                <w:sz w:val="16"/>
                <w:szCs w:val="16"/>
              </w:rPr>
              <w:t>,</w:t>
            </w:r>
            <w:r w:rsidR="00D67B0B" w:rsidRPr="000A4CD3">
              <w:rPr>
                <w:rFonts w:cs="Arial"/>
                <w:sz w:val="16"/>
                <w:szCs w:val="16"/>
              </w:rPr>
              <w:t>6</w:t>
            </w:r>
            <w:r w:rsidRPr="000A4CD3">
              <w:rPr>
                <w:rFonts w:cs="Arial"/>
                <w:sz w:val="16"/>
                <w:szCs w:val="16"/>
              </w:rPr>
              <w:t xml:space="preserve"> %</w:t>
            </w:r>
          </w:p>
        </w:tc>
      </w:tr>
      <w:tr w:rsidR="007879F2" w:rsidRPr="000A4CD3">
        <w:trPr>
          <w:trHeight w:val="2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2" w:rsidRPr="000A4CD3" w:rsidRDefault="007879F2" w:rsidP="00981E73">
            <w:pPr>
              <w:pStyle w:val="Tabuka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Správne konanie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2" w:rsidRPr="000A4CD3" w:rsidRDefault="007879F2" w:rsidP="00981E73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2" w:rsidRPr="000A4CD3" w:rsidRDefault="007879F2" w:rsidP="00981E73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2" w:rsidRPr="000A4CD3" w:rsidRDefault="007879F2" w:rsidP="00981E73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5,</w:t>
            </w:r>
            <w:r w:rsidR="00D67B0B" w:rsidRPr="000A4CD3">
              <w:rPr>
                <w:rFonts w:cs="Arial"/>
                <w:sz w:val="16"/>
                <w:szCs w:val="16"/>
              </w:rPr>
              <w:t>8</w:t>
            </w:r>
            <w:r w:rsidRPr="000A4CD3">
              <w:rPr>
                <w:rFonts w:cs="Arial"/>
                <w:sz w:val="16"/>
                <w:szCs w:val="16"/>
              </w:rPr>
              <w:t xml:space="preserve"> %</w:t>
            </w:r>
          </w:p>
        </w:tc>
      </w:tr>
      <w:tr w:rsidR="007879F2" w:rsidRPr="000A4CD3">
        <w:trPr>
          <w:trHeight w:val="47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2" w:rsidRPr="000A4CD3" w:rsidRDefault="007879F2" w:rsidP="00981E73">
            <w:pPr>
              <w:pStyle w:val="Tabuka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Riadenie, osob</w:t>
            </w:r>
            <w:r w:rsidR="00D67B0B" w:rsidRPr="000A4CD3">
              <w:rPr>
                <w:rFonts w:cs="Arial"/>
                <w:sz w:val="16"/>
                <w:szCs w:val="16"/>
              </w:rPr>
              <w:t>ný</w:t>
            </w:r>
            <w:r w:rsidRPr="000A4CD3">
              <w:rPr>
                <w:rFonts w:cs="Arial"/>
                <w:sz w:val="16"/>
                <w:szCs w:val="16"/>
              </w:rPr>
              <w:t xml:space="preserve"> úrad, ekon</w:t>
            </w:r>
            <w:r w:rsidR="00D67B0B" w:rsidRPr="000A4CD3">
              <w:rPr>
                <w:rFonts w:cs="Arial"/>
                <w:sz w:val="16"/>
                <w:szCs w:val="16"/>
              </w:rPr>
              <w:t>omické</w:t>
            </w:r>
            <w:r w:rsidRPr="000A4CD3">
              <w:rPr>
                <w:rFonts w:cs="Arial"/>
                <w:sz w:val="16"/>
                <w:szCs w:val="16"/>
              </w:rPr>
              <w:t xml:space="preserve"> oddelenie, vn</w:t>
            </w:r>
            <w:r w:rsidRPr="000A4CD3">
              <w:rPr>
                <w:rFonts w:cs="Arial"/>
                <w:sz w:val="16"/>
                <w:szCs w:val="16"/>
              </w:rPr>
              <w:t>ú</w:t>
            </w:r>
            <w:r w:rsidRPr="000A4CD3">
              <w:rPr>
                <w:rFonts w:cs="Arial"/>
                <w:sz w:val="16"/>
                <w:szCs w:val="16"/>
              </w:rPr>
              <w:t>t</w:t>
            </w:r>
            <w:r w:rsidR="00D67B0B" w:rsidRPr="000A4CD3">
              <w:rPr>
                <w:rFonts w:cs="Arial"/>
                <w:sz w:val="16"/>
                <w:szCs w:val="16"/>
              </w:rPr>
              <w:t>orná</w:t>
            </w:r>
            <w:r w:rsidR="004C6585" w:rsidRPr="000A4CD3">
              <w:rPr>
                <w:rFonts w:cs="Arial"/>
                <w:sz w:val="16"/>
                <w:szCs w:val="16"/>
              </w:rPr>
              <w:t xml:space="preserve"> </w:t>
            </w:r>
            <w:r w:rsidRPr="000A4CD3">
              <w:rPr>
                <w:rFonts w:cs="Arial"/>
                <w:sz w:val="16"/>
                <w:szCs w:val="16"/>
              </w:rPr>
              <w:t>kontrola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2" w:rsidRPr="000A4CD3" w:rsidRDefault="007879F2" w:rsidP="00981E73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1</w:t>
            </w:r>
            <w:r w:rsidR="00B645DB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2" w:rsidRPr="000A4CD3" w:rsidRDefault="007879F2" w:rsidP="00981E73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2" w:rsidRPr="000A4CD3" w:rsidRDefault="007879F2" w:rsidP="00981E73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1</w:t>
            </w:r>
            <w:r w:rsidR="00D67B0B" w:rsidRPr="000A4CD3">
              <w:rPr>
                <w:rFonts w:cs="Arial"/>
                <w:sz w:val="16"/>
                <w:szCs w:val="16"/>
              </w:rPr>
              <w:t>8</w:t>
            </w:r>
            <w:r w:rsidRPr="000A4CD3">
              <w:rPr>
                <w:rFonts w:cs="Arial"/>
                <w:sz w:val="16"/>
                <w:szCs w:val="16"/>
              </w:rPr>
              <w:t>,</w:t>
            </w:r>
            <w:r w:rsidR="00D67B0B" w:rsidRPr="000A4CD3">
              <w:rPr>
                <w:rFonts w:cs="Arial"/>
                <w:sz w:val="16"/>
                <w:szCs w:val="16"/>
              </w:rPr>
              <w:t>6</w:t>
            </w:r>
            <w:r w:rsidRPr="000A4CD3">
              <w:rPr>
                <w:rFonts w:cs="Arial"/>
                <w:sz w:val="16"/>
                <w:szCs w:val="16"/>
              </w:rPr>
              <w:t xml:space="preserve"> %</w:t>
            </w:r>
          </w:p>
        </w:tc>
      </w:tr>
      <w:tr w:rsidR="007879F2" w:rsidRPr="000A4CD3">
        <w:trPr>
          <w:trHeight w:val="47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2" w:rsidRPr="000A4CD3" w:rsidRDefault="007879F2" w:rsidP="00981E73">
            <w:pPr>
              <w:pStyle w:val="Tabuka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Prepočítaný počet zamestnancov celkom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2" w:rsidRPr="000A4CD3" w:rsidRDefault="00B645DB" w:rsidP="00B645DB">
            <w:pPr>
              <w:pStyle w:val="Tabuka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104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2" w:rsidRPr="000A4CD3" w:rsidRDefault="00D67B0B" w:rsidP="00981E73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86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9F2" w:rsidRPr="000A4CD3" w:rsidRDefault="007879F2" w:rsidP="00981E73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100,0 %</w:t>
            </w:r>
          </w:p>
        </w:tc>
      </w:tr>
    </w:tbl>
    <w:p w:rsidR="007879F2" w:rsidRPr="000A4CD3" w:rsidRDefault="007879F2" w:rsidP="007879F2">
      <w:pPr>
        <w:pStyle w:val="Odrky1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7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1560"/>
        <w:gridCol w:w="1701"/>
        <w:gridCol w:w="2126"/>
      </w:tblGrid>
      <w:tr w:rsidR="007879F2" w:rsidRPr="000A4CD3">
        <w:trPr>
          <w:cantSplit/>
          <w:trHeight w:val="530"/>
        </w:trPr>
        <w:tc>
          <w:tcPr>
            <w:tcW w:w="396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7879F2" w:rsidRPr="000A4CD3" w:rsidRDefault="007879F2" w:rsidP="00981E73">
            <w:pPr>
              <w:pStyle w:val="Tabuka"/>
              <w:jc w:val="left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 xml:space="preserve">Podiel </w:t>
            </w:r>
            <w:r w:rsidR="005D6E30" w:rsidRPr="000A4CD3">
              <w:rPr>
                <w:rFonts w:cs="Arial"/>
                <w:sz w:val="16"/>
                <w:szCs w:val="16"/>
              </w:rPr>
              <w:t>hlavných</w:t>
            </w:r>
            <w:r w:rsidRPr="000A4CD3">
              <w:rPr>
                <w:rFonts w:cs="Arial"/>
                <w:sz w:val="16"/>
                <w:szCs w:val="16"/>
              </w:rPr>
              <w:t xml:space="preserve"> činnost</w:t>
            </w:r>
            <w:r w:rsidR="005D6E30" w:rsidRPr="000A4CD3">
              <w:rPr>
                <w:rFonts w:cs="Arial"/>
                <w:sz w:val="16"/>
                <w:szCs w:val="16"/>
              </w:rPr>
              <w:t>í</w:t>
            </w:r>
            <w:r w:rsidR="004C6585" w:rsidRPr="000A4CD3">
              <w:rPr>
                <w:rFonts w:cs="Arial"/>
                <w:sz w:val="16"/>
                <w:szCs w:val="16"/>
              </w:rPr>
              <w:t xml:space="preserve"> </w:t>
            </w:r>
            <w:r w:rsidRPr="000A4CD3">
              <w:rPr>
                <w:rFonts w:cs="Arial"/>
                <w:sz w:val="16"/>
                <w:szCs w:val="16"/>
              </w:rPr>
              <w:t>(Finančná</w:t>
            </w:r>
            <w:r w:rsidR="004C6585" w:rsidRPr="000A4CD3">
              <w:rPr>
                <w:rFonts w:cs="Arial"/>
                <w:sz w:val="16"/>
                <w:szCs w:val="16"/>
              </w:rPr>
              <w:t xml:space="preserve"> </w:t>
            </w:r>
            <w:r w:rsidRPr="000A4CD3">
              <w:rPr>
                <w:rFonts w:cs="Arial"/>
                <w:sz w:val="16"/>
                <w:szCs w:val="16"/>
              </w:rPr>
              <w:t>kontrola</w:t>
            </w:r>
            <w:r w:rsidR="005D6E30" w:rsidRPr="000A4CD3">
              <w:rPr>
                <w:rFonts w:cs="Arial"/>
                <w:sz w:val="16"/>
                <w:szCs w:val="16"/>
              </w:rPr>
              <w:t xml:space="preserve"> a sprá</w:t>
            </w:r>
            <w:r w:rsidR="005D6E30" w:rsidRPr="000A4CD3">
              <w:rPr>
                <w:rFonts w:cs="Arial"/>
                <w:sz w:val="16"/>
                <w:szCs w:val="16"/>
              </w:rPr>
              <w:t>v</w:t>
            </w:r>
            <w:r w:rsidR="005D6E30" w:rsidRPr="000A4CD3">
              <w:rPr>
                <w:rFonts w:cs="Arial"/>
                <w:sz w:val="16"/>
                <w:szCs w:val="16"/>
              </w:rPr>
              <w:t>ne konanie</w:t>
            </w:r>
            <w:r w:rsidRPr="000A4CD3">
              <w:rPr>
                <w:rFonts w:cs="Arial"/>
                <w:sz w:val="16"/>
                <w:szCs w:val="16"/>
              </w:rPr>
              <w:t>)</w:t>
            </w:r>
            <w:r w:rsidR="004C6585" w:rsidRPr="000A4CD3">
              <w:rPr>
                <w:rFonts w:cs="Arial"/>
                <w:sz w:val="16"/>
                <w:szCs w:val="16"/>
              </w:rPr>
              <w:t xml:space="preserve"> </w:t>
            </w:r>
            <w:r w:rsidRPr="000A4CD3">
              <w:rPr>
                <w:rFonts w:cs="Arial"/>
                <w:sz w:val="16"/>
                <w:szCs w:val="16"/>
              </w:rPr>
              <w:t>na celkovom počte zames</w:t>
            </w:r>
            <w:r w:rsidRPr="000A4CD3">
              <w:rPr>
                <w:rFonts w:cs="Arial"/>
                <w:sz w:val="16"/>
                <w:szCs w:val="16"/>
              </w:rPr>
              <w:t>t</w:t>
            </w:r>
            <w:r w:rsidRPr="000A4CD3">
              <w:rPr>
                <w:rFonts w:cs="Arial"/>
                <w:sz w:val="16"/>
                <w:szCs w:val="16"/>
              </w:rPr>
              <w:t>nancov</w:t>
            </w:r>
          </w:p>
        </w:tc>
        <w:tc>
          <w:tcPr>
            <w:tcW w:w="1560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7879F2" w:rsidRPr="000A4CD3" w:rsidRDefault="007835DE" w:rsidP="00981E73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84</w:t>
            </w:r>
            <w:r w:rsidR="005D6E30" w:rsidRPr="000A4CD3">
              <w:rPr>
                <w:rFonts w:cs="Arial"/>
                <w:sz w:val="16"/>
                <w:szCs w:val="16"/>
              </w:rPr>
              <w:t>,</w:t>
            </w:r>
            <w:r w:rsidRPr="000A4CD3">
              <w:rPr>
                <w:rFonts w:cs="Arial"/>
                <w:sz w:val="16"/>
                <w:szCs w:val="16"/>
              </w:rPr>
              <w:t>4</w:t>
            </w:r>
            <w:r w:rsidR="004C6585" w:rsidRPr="000A4CD3">
              <w:rPr>
                <w:rFonts w:cs="Arial"/>
                <w:sz w:val="16"/>
                <w:szCs w:val="16"/>
              </w:rPr>
              <w:t xml:space="preserve"> </w:t>
            </w:r>
            <w:r w:rsidR="007879F2" w:rsidRPr="000A4CD3">
              <w:rPr>
                <w:rFonts w:cs="Arial"/>
                <w:sz w:val="16"/>
                <w:szCs w:val="16"/>
              </w:rPr>
              <w:t>%</w:t>
            </w:r>
          </w:p>
        </w:tc>
        <w:tc>
          <w:tcPr>
            <w:tcW w:w="1701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vAlign w:val="center"/>
          </w:tcPr>
          <w:p w:rsidR="007879F2" w:rsidRPr="000A4CD3" w:rsidRDefault="00F31CAE" w:rsidP="00981E73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82</w:t>
            </w:r>
            <w:r w:rsidR="005D6E30" w:rsidRPr="000A4CD3">
              <w:rPr>
                <w:rFonts w:cs="Arial"/>
                <w:sz w:val="16"/>
                <w:szCs w:val="16"/>
              </w:rPr>
              <w:t>,</w:t>
            </w:r>
            <w:r w:rsidRPr="000A4CD3">
              <w:rPr>
                <w:rFonts w:cs="Arial"/>
                <w:sz w:val="16"/>
                <w:szCs w:val="16"/>
              </w:rPr>
              <w:t>6</w:t>
            </w:r>
            <w:r w:rsidR="004C6585" w:rsidRPr="000A4CD3">
              <w:rPr>
                <w:rFonts w:cs="Arial"/>
                <w:sz w:val="16"/>
                <w:szCs w:val="16"/>
              </w:rPr>
              <w:t xml:space="preserve"> </w:t>
            </w:r>
            <w:r w:rsidR="007879F2" w:rsidRPr="000A4CD3">
              <w:rPr>
                <w:rFonts w:cs="Arial"/>
                <w:sz w:val="16"/>
                <w:szCs w:val="16"/>
              </w:rPr>
              <w:t>%</w:t>
            </w:r>
          </w:p>
        </w:tc>
        <w:tc>
          <w:tcPr>
            <w:tcW w:w="2126" w:type="dxa"/>
            <w:tcBorders>
              <w:top w:val="single" w:sz="24" w:space="0" w:color="auto"/>
              <w:left w:val="single" w:sz="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7879F2" w:rsidRPr="000A4CD3" w:rsidRDefault="007879F2" w:rsidP="00981E73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:rsidR="007879F2" w:rsidRPr="000A4CD3" w:rsidRDefault="007879F2" w:rsidP="007879F2">
      <w:pPr>
        <w:rPr>
          <w:rFonts w:ascii="Arial" w:hAnsi="Arial" w:cs="Arial"/>
          <w:sz w:val="16"/>
          <w:szCs w:val="16"/>
        </w:rPr>
      </w:pPr>
    </w:p>
    <w:p w:rsidR="007879F2" w:rsidRPr="000A4CD3" w:rsidRDefault="007879F2" w:rsidP="007879F2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  <w:t>Správa finančnej kontroly Bratislava zabezpečovala plnenie úloh roka 200</w:t>
      </w:r>
      <w:r w:rsidR="00D67B0B" w:rsidRPr="000A4CD3">
        <w:rPr>
          <w:rFonts w:ascii="Arial" w:hAnsi="Arial" w:cs="Arial"/>
          <w:sz w:val="16"/>
          <w:szCs w:val="16"/>
        </w:rPr>
        <w:t>7</w:t>
      </w:r>
      <w:r w:rsidR="00EA4BC5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>s prepočítaným počtom z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 xml:space="preserve">mestnancov </w:t>
      </w:r>
      <w:r w:rsidR="00F31CAE" w:rsidRPr="000A4CD3">
        <w:rPr>
          <w:rFonts w:ascii="Arial" w:hAnsi="Arial" w:cs="Arial"/>
          <w:sz w:val="16"/>
          <w:szCs w:val="16"/>
        </w:rPr>
        <w:t>86</w:t>
      </w:r>
      <w:r w:rsidRPr="000A4CD3">
        <w:rPr>
          <w:rFonts w:ascii="Arial" w:hAnsi="Arial" w:cs="Arial"/>
          <w:sz w:val="16"/>
          <w:szCs w:val="16"/>
        </w:rPr>
        <w:t xml:space="preserve">, čo predstavuje </w:t>
      </w:r>
      <w:r w:rsidR="00F31CAE" w:rsidRPr="000A4CD3">
        <w:rPr>
          <w:rFonts w:ascii="Arial" w:hAnsi="Arial" w:cs="Arial"/>
          <w:sz w:val="16"/>
          <w:szCs w:val="16"/>
        </w:rPr>
        <w:t>8</w:t>
      </w:r>
      <w:r w:rsidR="00B645DB">
        <w:rPr>
          <w:rFonts w:ascii="Arial" w:hAnsi="Arial" w:cs="Arial"/>
          <w:sz w:val="16"/>
          <w:szCs w:val="16"/>
        </w:rPr>
        <w:t>2,7</w:t>
      </w:r>
      <w:r w:rsidRPr="000A4CD3">
        <w:rPr>
          <w:rFonts w:ascii="Arial" w:hAnsi="Arial" w:cs="Arial"/>
          <w:sz w:val="16"/>
          <w:szCs w:val="16"/>
        </w:rPr>
        <w:t xml:space="preserve"> % z plánovaného počtu </w:t>
      </w:r>
      <w:r w:rsidR="00F31CAE" w:rsidRPr="000A4CD3">
        <w:rPr>
          <w:rFonts w:ascii="Arial" w:hAnsi="Arial" w:cs="Arial"/>
          <w:sz w:val="16"/>
          <w:szCs w:val="16"/>
        </w:rPr>
        <w:t>96</w:t>
      </w:r>
      <w:r w:rsidRPr="000A4CD3">
        <w:rPr>
          <w:rFonts w:ascii="Arial" w:hAnsi="Arial" w:cs="Arial"/>
          <w:sz w:val="16"/>
          <w:szCs w:val="16"/>
        </w:rPr>
        <w:t xml:space="preserve"> zamestnancov</w:t>
      </w:r>
      <w:r w:rsidR="00880A65" w:rsidRPr="000A4CD3">
        <w:rPr>
          <w:rFonts w:ascii="Arial" w:hAnsi="Arial" w:cs="Arial"/>
          <w:sz w:val="16"/>
          <w:szCs w:val="16"/>
        </w:rPr>
        <w:t>.</w:t>
      </w:r>
      <w:r w:rsidRPr="000A4CD3">
        <w:rPr>
          <w:rFonts w:ascii="Arial" w:hAnsi="Arial" w:cs="Arial"/>
          <w:sz w:val="16"/>
          <w:szCs w:val="16"/>
        </w:rPr>
        <w:t xml:space="preserve"> Napriek tomu bolo plnenie úloh roka 200</w:t>
      </w:r>
      <w:r w:rsidR="00F31CAE" w:rsidRPr="000A4CD3">
        <w:rPr>
          <w:rFonts w:ascii="Arial" w:hAnsi="Arial" w:cs="Arial"/>
          <w:sz w:val="16"/>
          <w:szCs w:val="16"/>
        </w:rPr>
        <w:t>7</w:t>
      </w:r>
      <w:r w:rsidRPr="000A4CD3">
        <w:rPr>
          <w:rFonts w:ascii="Arial" w:hAnsi="Arial" w:cs="Arial"/>
          <w:sz w:val="16"/>
          <w:szCs w:val="16"/>
        </w:rPr>
        <w:t xml:space="preserve"> zabezpečené aj s dosiahn</w:t>
      </w:r>
      <w:r w:rsidRPr="000A4CD3">
        <w:rPr>
          <w:rFonts w:ascii="Arial" w:hAnsi="Arial" w:cs="Arial"/>
          <w:sz w:val="16"/>
          <w:szCs w:val="16"/>
        </w:rPr>
        <w:t>u</w:t>
      </w:r>
      <w:r w:rsidRPr="000A4CD3">
        <w:rPr>
          <w:rFonts w:ascii="Arial" w:hAnsi="Arial" w:cs="Arial"/>
          <w:sz w:val="16"/>
          <w:szCs w:val="16"/>
        </w:rPr>
        <w:t>tým stavom zamestnancov, vrátane úloh požadovaných nad rámec schváleného plánu kontrolnej činnosti a vo viacerých kvalitatí</w:t>
      </w:r>
      <w:r w:rsidRPr="000A4CD3">
        <w:rPr>
          <w:rFonts w:ascii="Arial" w:hAnsi="Arial" w:cs="Arial"/>
          <w:sz w:val="16"/>
          <w:szCs w:val="16"/>
        </w:rPr>
        <w:t>v</w:t>
      </w:r>
      <w:r w:rsidRPr="000A4CD3">
        <w:rPr>
          <w:rFonts w:ascii="Arial" w:hAnsi="Arial" w:cs="Arial"/>
          <w:sz w:val="16"/>
          <w:szCs w:val="16"/>
        </w:rPr>
        <w:t>nych ukazovateľoch aj pr</w:t>
      </w:r>
      <w:r w:rsidRPr="000A4CD3">
        <w:rPr>
          <w:rFonts w:ascii="Arial" w:hAnsi="Arial" w:cs="Arial"/>
          <w:sz w:val="16"/>
          <w:szCs w:val="16"/>
        </w:rPr>
        <w:t>e</w:t>
      </w:r>
      <w:r w:rsidRPr="000A4CD3">
        <w:rPr>
          <w:rFonts w:ascii="Arial" w:hAnsi="Arial" w:cs="Arial"/>
          <w:sz w:val="16"/>
          <w:szCs w:val="16"/>
        </w:rPr>
        <w:t>kročené.</w:t>
      </w:r>
    </w:p>
    <w:p w:rsidR="006A43EC" w:rsidRPr="000A4CD3" w:rsidRDefault="004C6585" w:rsidP="006A43EC">
      <w:pPr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 xml:space="preserve"> </w:t>
      </w:r>
    </w:p>
    <w:p w:rsidR="006A43EC" w:rsidRPr="000A4CD3" w:rsidRDefault="00766496" w:rsidP="006A43EC">
      <w:pPr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ab/>
        <w:t>Ú</w:t>
      </w:r>
      <w:r w:rsidR="006A43EC" w:rsidRPr="000A4CD3">
        <w:rPr>
          <w:rStyle w:val="tlArial8pt"/>
          <w:rFonts w:cs="Arial"/>
        </w:rPr>
        <w:t>lohy stanovené na</w:t>
      </w:r>
      <w:r w:rsidR="004C6585" w:rsidRPr="000A4CD3">
        <w:rPr>
          <w:rStyle w:val="tlArial8pt"/>
          <w:rFonts w:cs="Arial"/>
        </w:rPr>
        <w:t xml:space="preserve"> </w:t>
      </w:r>
      <w:r w:rsidR="006A43EC" w:rsidRPr="000A4CD3">
        <w:rPr>
          <w:rStyle w:val="tlArial8pt"/>
          <w:rFonts w:cs="Arial"/>
        </w:rPr>
        <w:t>rok 200</w:t>
      </w:r>
      <w:r w:rsidR="00F31CAE" w:rsidRPr="000A4CD3">
        <w:rPr>
          <w:rStyle w:val="tlArial8pt"/>
          <w:rFonts w:cs="Arial"/>
        </w:rPr>
        <w:t xml:space="preserve">7 </w:t>
      </w:r>
      <w:r w:rsidR="006A43EC" w:rsidRPr="000A4CD3">
        <w:rPr>
          <w:rStyle w:val="tlArial8pt"/>
          <w:rFonts w:cs="Arial"/>
        </w:rPr>
        <w:t>zabezpečovala SFK</w:t>
      </w:r>
      <w:r w:rsidR="00CC5E35" w:rsidRPr="000A4CD3">
        <w:rPr>
          <w:rStyle w:val="tlArial8pt"/>
          <w:rFonts w:cs="Arial"/>
        </w:rPr>
        <w:t xml:space="preserve"> Bratislava</w:t>
      </w:r>
      <w:r w:rsidR="006A43EC" w:rsidRPr="000A4CD3">
        <w:rPr>
          <w:rStyle w:val="tlArial8pt"/>
          <w:rFonts w:cs="Arial"/>
        </w:rPr>
        <w:t xml:space="preserve"> v rámci</w:t>
      </w:r>
      <w:r w:rsidR="004C6585" w:rsidRPr="000A4CD3">
        <w:rPr>
          <w:rStyle w:val="tlArial8pt"/>
          <w:rFonts w:cs="Arial"/>
        </w:rPr>
        <w:t xml:space="preserve"> </w:t>
      </w:r>
      <w:r w:rsidR="00EA4BC5" w:rsidRPr="000A4CD3">
        <w:rPr>
          <w:rStyle w:val="tlArial8pt"/>
          <w:rFonts w:cs="Arial"/>
        </w:rPr>
        <w:t xml:space="preserve">upraveného ročného </w:t>
      </w:r>
      <w:r w:rsidR="006A43EC" w:rsidRPr="000A4CD3">
        <w:rPr>
          <w:rStyle w:val="tlArial8pt"/>
          <w:rFonts w:cs="Arial"/>
        </w:rPr>
        <w:t>rozpočtu výda</w:t>
      </w:r>
      <w:r w:rsidR="006A43EC" w:rsidRPr="000A4CD3">
        <w:rPr>
          <w:rStyle w:val="tlArial8pt"/>
          <w:rFonts w:cs="Arial"/>
        </w:rPr>
        <w:t>v</w:t>
      </w:r>
      <w:r w:rsidR="006A43EC" w:rsidRPr="000A4CD3">
        <w:rPr>
          <w:rStyle w:val="tlArial8pt"/>
          <w:rFonts w:cs="Arial"/>
        </w:rPr>
        <w:t xml:space="preserve">kov celkom vo výške </w:t>
      </w:r>
      <w:r w:rsidR="005646B9" w:rsidRPr="000A4CD3">
        <w:rPr>
          <w:rStyle w:val="tlArial8pt"/>
          <w:rFonts w:cs="Arial"/>
        </w:rPr>
        <w:t>53 306</w:t>
      </w:r>
      <w:r w:rsidR="006A43EC" w:rsidRPr="000A4CD3">
        <w:rPr>
          <w:rStyle w:val="tlArial8pt"/>
          <w:rFonts w:cs="Arial"/>
        </w:rPr>
        <w:t xml:space="preserve"> tis. Sk</w:t>
      </w:r>
      <w:r w:rsidR="006A43EC" w:rsidRPr="000A4CD3">
        <w:rPr>
          <w:rFonts w:ascii="Arial" w:hAnsi="Arial" w:cs="Arial"/>
          <w:b/>
          <w:i/>
          <w:sz w:val="16"/>
          <w:szCs w:val="16"/>
        </w:rPr>
        <w:t xml:space="preserve"> </w:t>
      </w:r>
      <w:r w:rsidR="006A43EC" w:rsidRPr="000A4CD3">
        <w:rPr>
          <w:rStyle w:val="tlArial8pt"/>
          <w:rFonts w:cs="Arial"/>
        </w:rPr>
        <w:t xml:space="preserve">a to v hlavnej kategórii bežných výdavkov vo výške </w:t>
      </w:r>
      <w:r w:rsidR="005646B9" w:rsidRPr="000A4CD3">
        <w:rPr>
          <w:rStyle w:val="tlArial8pt"/>
          <w:rFonts w:cs="Arial"/>
        </w:rPr>
        <w:t>47 988</w:t>
      </w:r>
      <w:r w:rsidR="006A43EC" w:rsidRPr="000A4CD3">
        <w:rPr>
          <w:rStyle w:val="tlArial8pt"/>
          <w:rFonts w:cs="Arial"/>
        </w:rPr>
        <w:t xml:space="preserve"> tis. Sk a v hlavnej k</w:t>
      </w:r>
      <w:r w:rsidR="006A43EC" w:rsidRPr="000A4CD3">
        <w:rPr>
          <w:rStyle w:val="tlArial8pt"/>
          <w:rFonts w:cs="Arial"/>
        </w:rPr>
        <w:t>a</w:t>
      </w:r>
      <w:r w:rsidR="006A43EC" w:rsidRPr="000A4CD3">
        <w:rPr>
          <w:rStyle w:val="tlArial8pt"/>
          <w:rFonts w:cs="Arial"/>
        </w:rPr>
        <w:t>tegórii kapitálových výdavkov vo vý</w:t>
      </w:r>
      <w:r w:rsidR="006A43EC" w:rsidRPr="000A4CD3">
        <w:rPr>
          <w:rStyle w:val="tlArial8pt"/>
          <w:rFonts w:cs="Arial"/>
        </w:rPr>
        <w:t>š</w:t>
      </w:r>
      <w:r w:rsidR="006A43EC" w:rsidRPr="000A4CD3">
        <w:rPr>
          <w:rStyle w:val="tlArial8pt"/>
          <w:rFonts w:cs="Arial"/>
        </w:rPr>
        <w:t xml:space="preserve">ke </w:t>
      </w:r>
      <w:r w:rsidR="005646B9" w:rsidRPr="000A4CD3">
        <w:rPr>
          <w:rStyle w:val="tlArial8pt"/>
          <w:rFonts w:cs="Arial"/>
        </w:rPr>
        <w:t>5 318</w:t>
      </w:r>
      <w:r w:rsidR="006A43EC" w:rsidRPr="000A4CD3">
        <w:rPr>
          <w:rStyle w:val="tlArial8pt"/>
          <w:rFonts w:cs="Arial"/>
        </w:rPr>
        <w:t xml:space="preserve"> tis. Sk. </w:t>
      </w:r>
    </w:p>
    <w:p w:rsidR="006A43EC" w:rsidRPr="000A4CD3" w:rsidRDefault="006A43EC" w:rsidP="006A43EC">
      <w:pPr>
        <w:ind w:left="709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Vzhľadom na skutočnosť, že hlavn</w:t>
      </w:r>
      <w:r w:rsidR="005D6E30" w:rsidRPr="000A4CD3">
        <w:rPr>
          <w:rFonts w:ascii="Arial" w:hAnsi="Arial" w:cs="Arial"/>
          <w:sz w:val="16"/>
          <w:szCs w:val="16"/>
        </w:rPr>
        <w:t>ými</w:t>
      </w:r>
      <w:r w:rsidRPr="000A4CD3">
        <w:rPr>
          <w:rFonts w:ascii="Arial" w:hAnsi="Arial" w:cs="Arial"/>
          <w:sz w:val="16"/>
          <w:szCs w:val="16"/>
        </w:rPr>
        <w:t xml:space="preserve"> činnosť</w:t>
      </w:r>
      <w:r w:rsidR="005D6E30" w:rsidRPr="000A4CD3">
        <w:rPr>
          <w:rFonts w:ascii="Arial" w:hAnsi="Arial" w:cs="Arial"/>
          <w:sz w:val="16"/>
          <w:szCs w:val="16"/>
        </w:rPr>
        <w:t>ami</w:t>
      </w:r>
      <w:r w:rsidRPr="000A4CD3">
        <w:rPr>
          <w:rFonts w:ascii="Arial" w:hAnsi="Arial" w:cs="Arial"/>
          <w:sz w:val="16"/>
          <w:szCs w:val="16"/>
        </w:rPr>
        <w:t xml:space="preserve"> SFK Bratislava je výkon kontroly</w:t>
      </w:r>
      <w:r w:rsidR="005D6E30" w:rsidRPr="000A4CD3">
        <w:rPr>
          <w:rFonts w:ascii="Arial" w:hAnsi="Arial" w:cs="Arial"/>
          <w:sz w:val="16"/>
          <w:szCs w:val="16"/>
        </w:rPr>
        <w:t xml:space="preserve"> a realizácia správneho konania</w:t>
      </w:r>
      <w:r w:rsidRPr="000A4CD3">
        <w:rPr>
          <w:rFonts w:ascii="Arial" w:hAnsi="Arial" w:cs="Arial"/>
          <w:sz w:val="16"/>
          <w:szCs w:val="16"/>
        </w:rPr>
        <w:t>, v ú</w:t>
      </w:r>
      <w:r w:rsidRPr="000A4CD3">
        <w:rPr>
          <w:rFonts w:ascii="Arial" w:hAnsi="Arial" w:cs="Arial"/>
          <w:sz w:val="16"/>
          <w:szCs w:val="16"/>
        </w:rPr>
        <w:t>č</w:t>
      </w:r>
      <w:r w:rsidRPr="000A4CD3">
        <w:rPr>
          <w:rFonts w:ascii="Arial" w:hAnsi="Arial" w:cs="Arial"/>
          <w:sz w:val="16"/>
          <w:szCs w:val="16"/>
        </w:rPr>
        <w:t>tovníctve organizácie nesledujeme náklady jednotlivých odborov na samostatných analytických účtoch (podľa hospodárskych str</w:t>
      </w:r>
      <w:r w:rsidRPr="000A4CD3">
        <w:rPr>
          <w:rFonts w:ascii="Arial" w:hAnsi="Arial" w:cs="Arial"/>
          <w:sz w:val="16"/>
          <w:szCs w:val="16"/>
        </w:rPr>
        <w:t>e</w:t>
      </w:r>
      <w:r w:rsidRPr="000A4CD3">
        <w:rPr>
          <w:rFonts w:ascii="Arial" w:hAnsi="Arial" w:cs="Arial"/>
          <w:sz w:val="16"/>
          <w:szCs w:val="16"/>
        </w:rPr>
        <w:t>dísk).</w:t>
      </w:r>
    </w:p>
    <w:p w:rsidR="006A43EC" w:rsidRPr="000A4CD3" w:rsidRDefault="006A43EC" w:rsidP="006A43EC">
      <w:pPr>
        <w:ind w:firstLine="709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Podiel nákladov finančnej a cenovej kontroly</w:t>
      </w:r>
      <w:r w:rsidR="00B4449A" w:rsidRPr="000A4CD3">
        <w:rPr>
          <w:rFonts w:ascii="Arial" w:hAnsi="Arial" w:cs="Arial"/>
          <w:sz w:val="16"/>
          <w:szCs w:val="16"/>
        </w:rPr>
        <w:t xml:space="preserve"> a správneho konania</w:t>
      </w:r>
      <w:r w:rsidRPr="000A4CD3">
        <w:rPr>
          <w:rFonts w:ascii="Arial" w:hAnsi="Arial" w:cs="Arial"/>
          <w:sz w:val="16"/>
          <w:szCs w:val="16"/>
        </w:rPr>
        <w:t xml:space="preserve"> na mzd</w:t>
      </w:r>
      <w:r w:rsidR="00B4449A" w:rsidRPr="000A4CD3">
        <w:rPr>
          <w:rFonts w:ascii="Arial" w:hAnsi="Arial" w:cs="Arial"/>
          <w:sz w:val="16"/>
          <w:szCs w:val="16"/>
        </w:rPr>
        <w:t>ách</w:t>
      </w:r>
      <w:r w:rsidRPr="000A4CD3">
        <w:rPr>
          <w:rFonts w:ascii="Arial" w:hAnsi="Arial" w:cs="Arial"/>
          <w:sz w:val="16"/>
          <w:szCs w:val="16"/>
        </w:rPr>
        <w:t>, odvod</w:t>
      </w:r>
      <w:r w:rsidR="00B4449A" w:rsidRPr="000A4CD3">
        <w:rPr>
          <w:rFonts w:ascii="Arial" w:hAnsi="Arial" w:cs="Arial"/>
          <w:sz w:val="16"/>
          <w:szCs w:val="16"/>
        </w:rPr>
        <w:t>och</w:t>
      </w:r>
      <w:r w:rsidRPr="000A4CD3">
        <w:rPr>
          <w:rFonts w:ascii="Arial" w:hAnsi="Arial" w:cs="Arial"/>
          <w:sz w:val="16"/>
          <w:szCs w:val="16"/>
        </w:rPr>
        <w:t xml:space="preserve"> do poisťovní a cestovn</w:t>
      </w:r>
      <w:r w:rsidR="00B4449A" w:rsidRPr="000A4CD3">
        <w:rPr>
          <w:rFonts w:ascii="Arial" w:hAnsi="Arial" w:cs="Arial"/>
          <w:sz w:val="16"/>
          <w:szCs w:val="16"/>
        </w:rPr>
        <w:t>om</w:t>
      </w:r>
      <w:r w:rsidRPr="000A4CD3">
        <w:rPr>
          <w:rFonts w:ascii="Arial" w:hAnsi="Arial" w:cs="Arial"/>
          <w:sz w:val="16"/>
          <w:szCs w:val="16"/>
        </w:rPr>
        <w:t xml:space="preserve"> pre</w:t>
      </w:r>
      <w:r w:rsidRPr="000A4CD3">
        <w:rPr>
          <w:rFonts w:ascii="Arial" w:hAnsi="Arial" w:cs="Arial"/>
          <w:sz w:val="16"/>
          <w:szCs w:val="16"/>
        </w:rPr>
        <w:t>d</w:t>
      </w:r>
      <w:r w:rsidRPr="000A4CD3">
        <w:rPr>
          <w:rFonts w:ascii="Arial" w:hAnsi="Arial" w:cs="Arial"/>
          <w:sz w:val="16"/>
          <w:szCs w:val="16"/>
        </w:rPr>
        <w:t>stavu</w:t>
      </w:r>
      <w:r w:rsidR="00766496" w:rsidRPr="000A4CD3">
        <w:rPr>
          <w:rFonts w:ascii="Arial" w:hAnsi="Arial" w:cs="Arial"/>
          <w:sz w:val="16"/>
          <w:szCs w:val="16"/>
        </w:rPr>
        <w:t>je z bežných výdavkov SFK</w:t>
      </w:r>
      <w:r w:rsidR="00CC5E35" w:rsidRPr="000A4CD3">
        <w:rPr>
          <w:rFonts w:ascii="Arial" w:hAnsi="Arial" w:cs="Arial"/>
          <w:sz w:val="16"/>
          <w:szCs w:val="16"/>
        </w:rPr>
        <w:t xml:space="preserve"> Bratislava</w:t>
      </w:r>
      <w:r w:rsidR="00766496" w:rsidRPr="000A4CD3">
        <w:rPr>
          <w:rFonts w:ascii="Arial" w:hAnsi="Arial" w:cs="Arial"/>
          <w:sz w:val="16"/>
          <w:szCs w:val="16"/>
        </w:rPr>
        <w:t xml:space="preserve"> cca 8</w:t>
      </w:r>
      <w:r w:rsidR="00B4449A" w:rsidRPr="000A4CD3">
        <w:rPr>
          <w:rFonts w:ascii="Arial" w:hAnsi="Arial" w:cs="Arial"/>
          <w:sz w:val="16"/>
          <w:szCs w:val="16"/>
        </w:rPr>
        <w:t>3</w:t>
      </w:r>
      <w:r w:rsidR="00766496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>%, pomer ostatných nákladov jednotlivých o</w:t>
      </w:r>
      <w:r w:rsidRPr="000A4CD3">
        <w:rPr>
          <w:rFonts w:ascii="Arial" w:hAnsi="Arial" w:cs="Arial"/>
          <w:sz w:val="16"/>
          <w:szCs w:val="16"/>
        </w:rPr>
        <w:t>d</w:t>
      </w:r>
      <w:r w:rsidRPr="000A4CD3">
        <w:rPr>
          <w:rFonts w:ascii="Arial" w:hAnsi="Arial" w:cs="Arial"/>
          <w:sz w:val="16"/>
          <w:szCs w:val="16"/>
        </w:rPr>
        <w:t>borov k celkovým nákladom SFK Bratislava je obdobný ako percentuálny podiel zamestnancov na jednotlivých či</w:t>
      </w:r>
      <w:r w:rsidRPr="000A4CD3">
        <w:rPr>
          <w:rFonts w:ascii="Arial" w:hAnsi="Arial" w:cs="Arial"/>
          <w:sz w:val="16"/>
          <w:szCs w:val="16"/>
        </w:rPr>
        <w:t>n</w:t>
      </w:r>
      <w:r w:rsidRPr="000A4CD3">
        <w:rPr>
          <w:rFonts w:ascii="Arial" w:hAnsi="Arial" w:cs="Arial"/>
          <w:sz w:val="16"/>
          <w:szCs w:val="16"/>
        </w:rPr>
        <w:t>nostiach.</w:t>
      </w:r>
    </w:p>
    <w:p w:rsidR="006A43EC" w:rsidRPr="000A4CD3" w:rsidRDefault="006A43EC" w:rsidP="006A43EC">
      <w:pPr>
        <w:ind w:firstLine="709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</w:t>
      </w:r>
      <w:r w:rsidR="00B645DB">
        <w:rPr>
          <w:rFonts w:ascii="Arial" w:hAnsi="Arial" w:cs="Arial"/>
          <w:sz w:val="16"/>
          <w:szCs w:val="16"/>
        </w:rPr>
        <w:t>FK</w:t>
      </w:r>
      <w:r w:rsidRPr="000A4CD3">
        <w:rPr>
          <w:rFonts w:ascii="Arial" w:hAnsi="Arial" w:cs="Arial"/>
          <w:sz w:val="16"/>
          <w:szCs w:val="16"/>
        </w:rPr>
        <w:t xml:space="preserve"> Bratislava ako štátna rozpočtová organizácia, nevykonáva žiadne podnikateľské aktivity. Podrobnejšie financov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nie v</w:t>
      </w:r>
      <w:r w:rsidRPr="000A4CD3">
        <w:rPr>
          <w:rFonts w:ascii="Arial" w:hAnsi="Arial" w:cs="Arial"/>
          <w:sz w:val="16"/>
          <w:szCs w:val="16"/>
        </w:rPr>
        <w:t>ý</w:t>
      </w:r>
      <w:r w:rsidRPr="000A4CD3">
        <w:rPr>
          <w:rFonts w:ascii="Arial" w:hAnsi="Arial" w:cs="Arial"/>
          <w:sz w:val="16"/>
          <w:szCs w:val="16"/>
        </w:rPr>
        <w:t>davkov SFK</w:t>
      </w:r>
      <w:r w:rsidR="00CC5E35" w:rsidRPr="000A4CD3">
        <w:rPr>
          <w:rFonts w:ascii="Arial" w:hAnsi="Arial" w:cs="Arial"/>
          <w:sz w:val="16"/>
          <w:szCs w:val="16"/>
        </w:rPr>
        <w:t xml:space="preserve"> Bratislava</w:t>
      </w:r>
      <w:r w:rsidRPr="000A4CD3">
        <w:rPr>
          <w:rFonts w:ascii="Arial" w:hAnsi="Arial" w:cs="Arial"/>
          <w:sz w:val="16"/>
          <w:szCs w:val="16"/>
        </w:rPr>
        <w:t xml:space="preserve"> je uvedené v časti 5 – rozpočet.</w:t>
      </w:r>
    </w:p>
    <w:p w:rsidR="006A43EC" w:rsidRPr="000A4CD3" w:rsidRDefault="006A43EC" w:rsidP="006A43EC">
      <w:pPr>
        <w:pStyle w:val="Heading3"/>
        <w:rPr>
          <w:rFonts w:ascii="Arial" w:hAnsi="Arial" w:cs="Arial"/>
          <w:sz w:val="16"/>
          <w:szCs w:val="16"/>
        </w:rPr>
      </w:pPr>
    </w:p>
    <w:p w:rsidR="0045256E" w:rsidRPr="000A4CD3" w:rsidRDefault="0045256E" w:rsidP="0045256E">
      <w:pPr>
        <w:pStyle w:val="Heading3"/>
        <w:rPr>
          <w:rFonts w:ascii="Arial" w:hAnsi="Arial" w:cs="Arial"/>
          <w:sz w:val="16"/>
          <w:szCs w:val="16"/>
        </w:rPr>
      </w:pPr>
    </w:p>
    <w:p w:rsidR="0045256E" w:rsidRPr="008453AD" w:rsidRDefault="0045256E" w:rsidP="0045256E">
      <w:pPr>
        <w:pStyle w:val="Heading3"/>
        <w:rPr>
          <w:rFonts w:ascii="Arial" w:hAnsi="Arial" w:cs="Arial"/>
          <w:sz w:val="20"/>
        </w:rPr>
      </w:pPr>
      <w:r w:rsidRPr="008453AD">
        <w:rPr>
          <w:rFonts w:ascii="Arial" w:hAnsi="Arial" w:cs="Arial"/>
          <w:sz w:val="20"/>
        </w:rPr>
        <w:t>5.</w:t>
      </w:r>
      <w:r w:rsidRPr="008453AD">
        <w:rPr>
          <w:rFonts w:ascii="Arial" w:hAnsi="Arial" w:cs="Arial"/>
          <w:sz w:val="20"/>
        </w:rPr>
        <w:tab/>
        <w:t>Rozpočet organizácie</w:t>
      </w:r>
    </w:p>
    <w:p w:rsidR="0045256E" w:rsidRPr="000A4CD3" w:rsidRDefault="0045256E" w:rsidP="0045256E">
      <w:pPr>
        <w:pStyle w:val="Predsaden1"/>
        <w:ind w:left="0" w:firstLine="0"/>
        <w:rPr>
          <w:rFonts w:ascii="Arial" w:hAnsi="Arial" w:cs="Arial"/>
          <w:sz w:val="16"/>
          <w:szCs w:val="16"/>
        </w:rPr>
      </w:pPr>
    </w:p>
    <w:p w:rsidR="001F46AC" w:rsidRPr="000A4CD3" w:rsidRDefault="001F46AC" w:rsidP="000F7DAD">
      <w:pPr>
        <w:ind w:firstLine="708"/>
        <w:rPr>
          <w:rFonts w:ascii="Arial" w:hAnsi="Arial" w:cs="Arial"/>
          <w:sz w:val="16"/>
          <w:szCs w:val="16"/>
        </w:rPr>
      </w:pPr>
      <w:r w:rsidRPr="000A4CD3">
        <w:rPr>
          <w:rStyle w:val="tlNiejeTun"/>
          <w:rFonts w:ascii="Arial" w:hAnsi="Arial" w:cs="Arial"/>
          <w:sz w:val="16"/>
          <w:szCs w:val="16"/>
        </w:rPr>
        <w:t>MF SR listom č. MF/</w:t>
      </w:r>
      <w:r w:rsidR="00717384" w:rsidRPr="000A4CD3">
        <w:rPr>
          <w:rStyle w:val="tlNiejeTun"/>
          <w:rFonts w:ascii="Arial" w:hAnsi="Arial" w:cs="Arial"/>
          <w:sz w:val="16"/>
          <w:szCs w:val="16"/>
        </w:rPr>
        <w:t>9285/2007</w:t>
      </w:r>
      <w:r w:rsidRPr="000A4CD3">
        <w:rPr>
          <w:rStyle w:val="tlNiejeTun"/>
          <w:rFonts w:ascii="Arial" w:hAnsi="Arial" w:cs="Arial"/>
          <w:sz w:val="16"/>
          <w:szCs w:val="16"/>
        </w:rPr>
        <w:t xml:space="preserve">-22 zo dňa </w:t>
      </w:r>
      <w:r w:rsidR="00717384" w:rsidRPr="000A4CD3">
        <w:rPr>
          <w:rStyle w:val="tlNiejeTun"/>
          <w:rFonts w:ascii="Arial" w:hAnsi="Arial" w:cs="Arial"/>
          <w:sz w:val="16"/>
          <w:szCs w:val="16"/>
        </w:rPr>
        <w:t>5</w:t>
      </w:r>
      <w:r w:rsidRPr="000A4CD3">
        <w:rPr>
          <w:rStyle w:val="tlNiejeTun"/>
          <w:rFonts w:ascii="Arial" w:hAnsi="Arial" w:cs="Arial"/>
          <w:sz w:val="16"/>
          <w:szCs w:val="16"/>
        </w:rPr>
        <w:t>.1.200</w:t>
      </w:r>
      <w:r w:rsidR="00717384" w:rsidRPr="000A4CD3">
        <w:rPr>
          <w:rStyle w:val="tlNiejeTun"/>
          <w:rFonts w:ascii="Arial" w:hAnsi="Arial" w:cs="Arial"/>
          <w:sz w:val="16"/>
          <w:szCs w:val="16"/>
        </w:rPr>
        <w:t>7</w:t>
      </w:r>
      <w:r w:rsidRPr="000A4CD3">
        <w:rPr>
          <w:rStyle w:val="tlNiejeTun"/>
          <w:rFonts w:ascii="Arial" w:hAnsi="Arial" w:cs="Arial"/>
          <w:sz w:val="16"/>
          <w:szCs w:val="16"/>
        </w:rPr>
        <w:t xml:space="preserve"> stanovilo limit výdavkov celkom SFK Bratislava </w:t>
      </w:r>
      <w:r w:rsidRPr="000A4CD3">
        <w:rPr>
          <w:rFonts w:ascii="Arial" w:hAnsi="Arial" w:cs="Arial"/>
          <w:i/>
          <w:sz w:val="16"/>
          <w:szCs w:val="16"/>
        </w:rPr>
        <w:t>„Rozp</w:t>
      </w:r>
      <w:r w:rsidRPr="000A4CD3">
        <w:rPr>
          <w:rFonts w:ascii="Arial" w:hAnsi="Arial" w:cs="Arial"/>
          <w:i/>
          <w:sz w:val="16"/>
          <w:szCs w:val="16"/>
        </w:rPr>
        <w:t>i</w:t>
      </w:r>
      <w:r w:rsidRPr="000A4CD3">
        <w:rPr>
          <w:rFonts w:ascii="Arial" w:hAnsi="Arial" w:cs="Arial"/>
          <w:i/>
          <w:sz w:val="16"/>
          <w:szCs w:val="16"/>
        </w:rPr>
        <w:t>som záväzných ukazovateľov štátneho rozpočtu na rok 200</w:t>
      </w:r>
      <w:r w:rsidR="00717384" w:rsidRPr="000A4CD3">
        <w:rPr>
          <w:rFonts w:ascii="Arial" w:hAnsi="Arial" w:cs="Arial"/>
          <w:i/>
          <w:sz w:val="16"/>
          <w:szCs w:val="16"/>
        </w:rPr>
        <w:t>7</w:t>
      </w:r>
      <w:r w:rsidRPr="000A4CD3">
        <w:rPr>
          <w:rFonts w:ascii="Arial" w:hAnsi="Arial" w:cs="Arial"/>
          <w:i/>
          <w:sz w:val="16"/>
          <w:szCs w:val="16"/>
        </w:rPr>
        <w:t>“</w:t>
      </w:r>
      <w:r w:rsidR="004C6585" w:rsidRPr="000A4CD3">
        <w:rPr>
          <w:rStyle w:val="tlNiejeTun"/>
          <w:rFonts w:ascii="Arial" w:hAnsi="Arial" w:cs="Arial"/>
          <w:sz w:val="16"/>
          <w:szCs w:val="16"/>
        </w:rPr>
        <w:t xml:space="preserve"> </w:t>
      </w:r>
      <w:r w:rsidRPr="000A4CD3">
        <w:rPr>
          <w:rStyle w:val="tlNiejeTun"/>
          <w:rFonts w:ascii="Arial" w:hAnsi="Arial" w:cs="Arial"/>
          <w:sz w:val="16"/>
          <w:szCs w:val="16"/>
        </w:rPr>
        <w:t>v úhrnnej čiastke 4</w:t>
      </w:r>
      <w:r w:rsidR="0026171D" w:rsidRPr="000A4CD3">
        <w:rPr>
          <w:rStyle w:val="tlNiejeTun"/>
          <w:rFonts w:ascii="Arial" w:hAnsi="Arial" w:cs="Arial"/>
          <w:sz w:val="16"/>
          <w:szCs w:val="16"/>
        </w:rPr>
        <w:t>7 652</w:t>
      </w:r>
      <w:r w:rsidRPr="000A4CD3">
        <w:rPr>
          <w:rStyle w:val="tlNiejeTun"/>
          <w:rFonts w:ascii="Arial" w:hAnsi="Arial" w:cs="Arial"/>
          <w:sz w:val="16"/>
          <w:szCs w:val="16"/>
        </w:rPr>
        <w:t xml:space="preserve"> tis. Sk v nasledujúcej štruktúre záväzných ukazovat</w:t>
      </w:r>
      <w:r w:rsidRPr="000A4CD3">
        <w:rPr>
          <w:rStyle w:val="tlNiejeTun"/>
          <w:rFonts w:ascii="Arial" w:hAnsi="Arial" w:cs="Arial"/>
          <w:sz w:val="16"/>
          <w:szCs w:val="16"/>
        </w:rPr>
        <w:t>e</w:t>
      </w:r>
      <w:r w:rsidRPr="000A4CD3">
        <w:rPr>
          <w:rStyle w:val="tlNiejeTun"/>
          <w:rFonts w:ascii="Arial" w:hAnsi="Arial" w:cs="Arial"/>
          <w:sz w:val="16"/>
          <w:szCs w:val="16"/>
        </w:rPr>
        <w:t>ľov:</w:t>
      </w:r>
    </w:p>
    <w:p w:rsidR="001F46AC" w:rsidRPr="000A4CD3" w:rsidRDefault="004627DE" w:rsidP="004C6585">
      <w:pPr>
        <w:tabs>
          <w:tab w:val="right" w:pos="8460"/>
          <w:tab w:val="right" w:pos="8505"/>
        </w:tabs>
        <w:ind w:left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</w:t>
      </w:r>
    </w:p>
    <w:p w:rsidR="001F46AC" w:rsidRPr="000A4CD3" w:rsidRDefault="001F46AC" w:rsidP="004C6585">
      <w:pPr>
        <w:tabs>
          <w:tab w:val="right" w:leader="dot" w:pos="8505"/>
        </w:tabs>
        <w:ind w:left="709" w:right="284"/>
        <w:rPr>
          <w:rFonts w:ascii="Arial" w:hAnsi="Arial" w:cs="Arial"/>
          <w:b/>
          <w:sz w:val="16"/>
          <w:szCs w:val="16"/>
        </w:rPr>
      </w:pPr>
      <w:r w:rsidRPr="000A4CD3">
        <w:rPr>
          <w:rFonts w:ascii="Arial" w:hAnsi="Arial" w:cs="Arial"/>
          <w:b/>
          <w:sz w:val="16"/>
          <w:szCs w:val="16"/>
        </w:rPr>
        <w:t>I.</w:t>
      </w:r>
      <w:r w:rsidR="004C6585" w:rsidRPr="000A4CD3">
        <w:rPr>
          <w:rFonts w:ascii="Arial" w:hAnsi="Arial" w:cs="Arial"/>
          <w:b/>
          <w:sz w:val="16"/>
          <w:szCs w:val="16"/>
        </w:rPr>
        <w:t xml:space="preserve"> </w:t>
      </w:r>
      <w:r w:rsidRPr="000A4CD3">
        <w:rPr>
          <w:rFonts w:ascii="Arial" w:hAnsi="Arial" w:cs="Arial"/>
          <w:b/>
          <w:sz w:val="16"/>
          <w:szCs w:val="16"/>
        </w:rPr>
        <w:t>Príjmy</w:t>
      </w:r>
      <w:r w:rsidR="004C6585" w:rsidRPr="000A4CD3">
        <w:rPr>
          <w:rFonts w:ascii="Arial" w:hAnsi="Arial" w:cs="Arial"/>
          <w:b/>
          <w:sz w:val="16"/>
          <w:szCs w:val="16"/>
        </w:rPr>
        <w:t xml:space="preserve"> </w:t>
      </w:r>
      <w:r w:rsidRPr="000A4CD3">
        <w:rPr>
          <w:rFonts w:ascii="Arial" w:hAnsi="Arial" w:cs="Arial"/>
          <w:b/>
          <w:sz w:val="16"/>
          <w:szCs w:val="16"/>
        </w:rPr>
        <w:tab/>
      </w:r>
      <w:r w:rsidR="004C6585" w:rsidRPr="000A4CD3">
        <w:rPr>
          <w:rFonts w:ascii="Arial" w:hAnsi="Arial" w:cs="Arial"/>
          <w:b/>
          <w:sz w:val="16"/>
          <w:szCs w:val="16"/>
        </w:rPr>
        <w:t xml:space="preserve"> </w:t>
      </w:r>
      <w:r w:rsidRPr="000A4CD3">
        <w:rPr>
          <w:rFonts w:ascii="Arial" w:hAnsi="Arial" w:cs="Arial"/>
          <w:b/>
          <w:sz w:val="16"/>
          <w:szCs w:val="16"/>
        </w:rPr>
        <w:t>0 tis. Sk</w:t>
      </w:r>
    </w:p>
    <w:p w:rsidR="001F46AC" w:rsidRPr="000A4CD3" w:rsidRDefault="007E5247" w:rsidP="004C6585">
      <w:pPr>
        <w:tabs>
          <w:tab w:val="right" w:leader="dot" w:pos="8505"/>
        </w:tabs>
        <w:ind w:left="709" w:right="34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="001F46AC" w:rsidRPr="000A4CD3">
        <w:rPr>
          <w:rFonts w:ascii="Arial" w:hAnsi="Arial" w:cs="Arial"/>
          <w:sz w:val="16"/>
          <w:szCs w:val="16"/>
        </w:rPr>
        <w:t>A. Záväzný ukazovateľ</w:t>
      </w:r>
      <w:r w:rsidR="004C6585" w:rsidRPr="000A4CD3">
        <w:rPr>
          <w:rFonts w:ascii="Arial" w:hAnsi="Arial" w:cs="Arial"/>
          <w:sz w:val="16"/>
          <w:szCs w:val="16"/>
        </w:rPr>
        <w:tab/>
      </w:r>
      <w:r w:rsidR="001F46AC" w:rsidRPr="000A4CD3">
        <w:rPr>
          <w:rFonts w:ascii="Arial" w:hAnsi="Arial" w:cs="Arial"/>
          <w:sz w:val="16"/>
          <w:szCs w:val="16"/>
        </w:rPr>
        <w:t>0 tis. Sk</w:t>
      </w:r>
    </w:p>
    <w:p w:rsidR="001F46AC" w:rsidRPr="000A4CD3" w:rsidRDefault="007E5247" w:rsidP="004C6585">
      <w:pPr>
        <w:tabs>
          <w:tab w:val="right" w:leader="dot" w:pos="8505"/>
        </w:tabs>
        <w:ind w:left="709" w:right="34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="001F46AC" w:rsidRPr="000A4CD3">
        <w:rPr>
          <w:rFonts w:ascii="Arial" w:hAnsi="Arial" w:cs="Arial"/>
          <w:sz w:val="16"/>
          <w:szCs w:val="16"/>
        </w:rPr>
        <w:t>B. Prostriedky z rozpočtu EÚ</w:t>
      </w:r>
      <w:r w:rsidR="004C6585" w:rsidRPr="000A4CD3">
        <w:rPr>
          <w:rFonts w:ascii="Arial" w:hAnsi="Arial" w:cs="Arial"/>
          <w:sz w:val="16"/>
          <w:szCs w:val="16"/>
        </w:rPr>
        <w:tab/>
      </w:r>
      <w:r w:rsidR="001F46AC" w:rsidRPr="000A4CD3">
        <w:rPr>
          <w:rFonts w:ascii="Arial" w:hAnsi="Arial" w:cs="Arial"/>
          <w:sz w:val="16"/>
          <w:szCs w:val="16"/>
        </w:rPr>
        <w:t>0 tis. Sk</w:t>
      </w:r>
    </w:p>
    <w:p w:rsidR="001F46AC" w:rsidRPr="000A4CD3" w:rsidRDefault="001F46AC" w:rsidP="004C6585">
      <w:pPr>
        <w:tabs>
          <w:tab w:val="right" w:leader="dot" w:pos="8505"/>
        </w:tabs>
        <w:ind w:left="709" w:right="340"/>
        <w:rPr>
          <w:rFonts w:ascii="Arial" w:hAnsi="Arial" w:cs="Arial"/>
          <w:sz w:val="16"/>
          <w:szCs w:val="16"/>
        </w:rPr>
      </w:pPr>
    </w:p>
    <w:p w:rsidR="001F46AC" w:rsidRPr="000A4CD3" w:rsidRDefault="001F46AC" w:rsidP="004C6585">
      <w:pPr>
        <w:tabs>
          <w:tab w:val="right" w:leader="dot" w:pos="8505"/>
        </w:tabs>
        <w:ind w:left="709" w:right="340"/>
        <w:rPr>
          <w:rFonts w:ascii="Arial" w:hAnsi="Arial" w:cs="Arial"/>
          <w:b/>
          <w:sz w:val="16"/>
          <w:szCs w:val="16"/>
        </w:rPr>
      </w:pPr>
      <w:r w:rsidRPr="000A4CD3">
        <w:rPr>
          <w:rFonts w:ascii="Arial" w:hAnsi="Arial" w:cs="Arial"/>
          <w:b/>
          <w:sz w:val="16"/>
          <w:szCs w:val="16"/>
        </w:rPr>
        <w:t>II. Výdavky organizácie celkom (A+B)</w:t>
      </w:r>
      <w:r w:rsidR="004C6585" w:rsidRPr="000A4CD3">
        <w:rPr>
          <w:rFonts w:ascii="Arial" w:hAnsi="Arial" w:cs="Arial"/>
          <w:b/>
          <w:sz w:val="16"/>
          <w:szCs w:val="16"/>
        </w:rPr>
        <w:tab/>
      </w:r>
      <w:r w:rsidRPr="000A4CD3">
        <w:rPr>
          <w:rFonts w:ascii="Arial" w:hAnsi="Arial" w:cs="Arial"/>
          <w:b/>
          <w:sz w:val="16"/>
          <w:szCs w:val="16"/>
        </w:rPr>
        <w:t>4</w:t>
      </w:r>
      <w:r w:rsidR="00717384" w:rsidRPr="000A4CD3">
        <w:rPr>
          <w:rFonts w:ascii="Arial" w:hAnsi="Arial" w:cs="Arial"/>
          <w:b/>
          <w:sz w:val="16"/>
          <w:szCs w:val="16"/>
        </w:rPr>
        <w:t xml:space="preserve">7 652 </w:t>
      </w:r>
      <w:r w:rsidRPr="000A4CD3">
        <w:rPr>
          <w:rFonts w:ascii="Arial" w:hAnsi="Arial" w:cs="Arial"/>
          <w:b/>
          <w:sz w:val="16"/>
          <w:szCs w:val="16"/>
        </w:rPr>
        <w:t>tis. Sk</w:t>
      </w:r>
    </w:p>
    <w:p w:rsidR="001F46AC" w:rsidRPr="000A4CD3" w:rsidRDefault="001F46AC" w:rsidP="004C6585">
      <w:pPr>
        <w:tabs>
          <w:tab w:val="right" w:leader="dot" w:pos="8505"/>
        </w:tabs>
        <w:ind w:left="709" w:right="34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</w:t>
      </w:r>
    </w:p>
    <w:p w:rsidR="001F46AC" w:rsidRPr="000A4CD3" w:rsidRDefault="001F46AC" w:rsidP="004C6585">
      <w:pPr>
        <w:tabs>
          <w:tab w:val="right" w:leader="dot" w:pos="8505"/>
        </w:tabs>
        <w:ind w:left="709" w:right="340"/>
        <w:rPr>
          <w:rStyle w:val="tlNiejeTun"/>
          <w:rFonts w:ascii="Arial" w:hAnsi="Arial" w:cs="Arial"/>
          <w:b/>
          <w:sz w:val="16"/>
          <w:szCs w:val="16"/>
        </w:rPr>
      </w:pPr>
      <w:r w:rsidRPr="000A4CD3">
        <w:rPr>
          <w:rFonts w:ascii="Arial" w:hAnsi="Arial" w:cs="Arial"/>
          <w:b/>
          <w:sz w:val="16"/>
          <w:szCs w:val="16"/>
        </w:rPr>
        <w:t>A. Výdavky spolu bez prostriedkov z rozpočtu EÚ</w:t>
      </w:r>
      <w:r w:rsidR="004C6585" w:rsidRPr="000A4CD3">
        <w:rPr>
          <w:rFonts w:ascii="Arial" w:hAnsi="Arial" w:cs="Arial"/>
          <w:b/>
          <w:sz w:val="16"/>
          <w:szCs w:val="16"/>
        </w:rPr>
        <w:tab/>
      </w:r>
      <w:r w:rsidR="0026171D" w:rsidRPr="000A4CD3">
        <w:rPr>
          <w:rFonts w:ascii="Arial" w:hAnsi="Arial" w:cs="Arial"/>
          <w:b/>
          <w:sz w:val="16"/>
          <w:szCs w:val="16"/>
        </w:rPr>
        <w:t>47 652</w:t>
      </w:r>
      <w:r w:rsidRPr="000A4CD3">
        <w:rPr>
          <w:rFonts w:ascii="Arial" w:hAnsi="Arial" w:cs="Arial"/>
          <w:b/>
          <w:sz w:val="16"/>
          <w:szCs w:val="16"/>
        </w:rPr>
        <w:t xml:space="preserve"> tis. Sk</w:t>
      </w:r>
    </w:p>
    <w:p w:rsidR="001F46AC" w:rsidRPr="000A4CD3" w:rsidRDefault="007E5247" w:rsidP="004C6585">
      <w:pPr>
        <w:tabs>
          <w:tab w:val="right" w:leader="dot" w:pos="8505"/>
        </w:tabs>
        <w:ind w:left="709" w:right="34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="001F46AC" w:rsidRPr="000A4CD3">
        <w:rPr>
          <w:rFonts w:ascii="Arial" w:hAnsi="Arial" w:cs="Arial"/>
          <w:sz w:val="16"/>
          <w:szCs w:val="16"/>
        </w:rPr>
        <w:t>z toho:</w:t>
      </w:r>
    </w:p>
    <w:p w:rsidR="001F46AC" w:rsidRPr="000A4CD3" w:rsidRDefault="007E5247" w:rsidP="004C6585">
      <w:pPr>
        <w:tabs>
          <w:tab w:val="right" w:leader="dot" w:pos="8505"/>
        </w:tabs>
        <w:ind w:left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="001F46AC" w:rsidRPr="000A4CD3">
        <w:rPr>
          <w:rFonts w:ascii="Arial" w:hAnsi="Arial" w:cs="Arial"/>
          <w:sz w:val="16"/>
          <w:szCs w:val="16"/>
        </w:rPr>
        <w:t>A.1. prostriedky na spolufinancovanie</w:t>
      </w:r>
      <w:r w:rsidR="004C6585" w:rsidRPr="000A4CD3">
        <w:rPr>
          <w:rFonts w:ascii="Arial" w:hAnsi="Arial" w:cs="Arial"/>
          <w:sz w:val="16"/>
          <w:szCs w:val="16"/>
        </w:rPr>
        <w:tab/>
      </w:r>
      <w:r w:rsidR="001F46AC" w:rsidRPr="000A4CD3">
        <w:rPr>
          <w:rFonts w:ascii="Arial" w:hAnsi="Arial" w:cs="Arial"/>
          <w:sz w:val="16"/>
          <w:szCs w:val="16"/>
        </w:rPr>
        <w:t>0 tis. Sk</w:t>
      </w:r>
    </w:p>
    <w:p w:rsidR="001F46AC" w:rsidRPr="000A4CD3" w:rsidRDefault="007E5247" w:rsidP="004C6585">
      <w:pPr>
        <w:tabs>
          <w:tab w:val="right" w:leader="dot" w:pos="8505"/>
        </w:tabs>
        <w:ind w:left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="001F46AC" w:rsidRPr="000A4CD3">
        <w:rPr>
          <w:rFonts w:ascii="Arial" w:hAnsi="Arial" w:cs="Arial"/>
          <w:sz w:val="16"/>
          <w:szCs w:val="16"/>
        </w:rPr>
        <w:t>A.2. mzdy, platy, služobné príjmy a ostatné osob.</w:t>
      </w:r>
      <w:r w:rsidR="00030825" w:rsidRPr="000A4CD3">
        <w:rPr>
          <w:rFonts w:ascii="Arial" w:hAnsi="Arial" w:cs="Arial"/>
          <w:sz w:val="16"/>
          <w:szCs w:val="16"/>
        </w:rPr>
        <w:t>v</w:t>
      </w:r>
      <w:r w:rsidR="001F46AC" w:rsidRPr="000A4CD3">
        <w:rPr>
          <w:rFonts w:ascii="Arial" w:hAnsi="Arial" w:cs="Arial"/>
          <w:sz w:val="16"/>
          <w:szCs w:val="16"/>
        </w:rPr>
        <w:t>yrov</w:t>
      </w:r>
      <w:r w:rsidR="0026171D" w:rsidRPr="000A4CD3">
        <w:rPr>
          <w:rFonts w:ascii="Arial" w:hAnsi="Arial" w:cs="Arial"/>
          <w:sz w:val="16"/>
          <w:szCs w:val="16"/>
        </w:rPr>
        <w:t>.</w:t>
      </w:r>
      <w:r w:rsidR="001F46AC" w:rsidRPr="000A4CD3">
        <w:rPr>
          <w:rFonts w:ascii="Arial" w:hAnsi="Arial" w:cs="Arial"/>
          <w:sz w:val="16"/>
          <w:szCs w:val="16"/>
        </w:rPr>
        <w:t xml:space="preserve"> (610</w:t>
      </w:r>
      <w:r w:rsidR="0026171D" w:rsidRPr="000A4CD3">
        <w:rPr>
          <w:rFonts w:ascii="Arial" w:hAnsi="Arial" w:cs="Arial"/>
          <w:sz w:val="16"/>
          <w:szCs w:val="16"/>
        </w:rPr>
        <w:t>, kód zdroja 111</w:t>
      </w:r>
      <w:r w:rsidR="001F46AC" w:rsidRPr="000A4CD3">
        <w:rPr>
          <w:rFonts w:ascii="Arial" w:hAnsi="Arial" w:cs="Arial"/>
          <w:sz w:val="16"/>
          <w:szCs w:val="16"/>
        </w:rPr>
        <w:t>)</w:t>
      </w:r>
      <w:r w:rsidR="004C6585" w:rsidRPr="000A4CD3">
        <w:rPr>
          <w:rFonts w:ascii="Arial" w:hAnsi="Arial" w:cs="Arial"/>
          <w:sz w:val="16"/>
          <w:szCs w:val="16"/>
        </w:rPr>
        <w:tab/>
      </w:r>
      <w:r w:rsidR="0026171D" w:rsidRPr="000A4CD3">
        <w:rPr>
          <w:rFonts w:ascii="Arial" w:hAnsi="Arial" w:cs="Arial"/>
          <w:sz w:val="16"/>
          <w:szCs w:val="16"/>
        </w:rPr>
        <w:t>27 659</w:t>
      </w:r>
      <w:r w:rsidR="001F46AC" w:rsidRPr="000A4CD3">
        <w:rPr>
          <w:rFonts w:ascii="Arial" w:hAnsi="Arial" w:cs="Arial"/>
          <w:sz w:val="16"/>
          <w:szCs w:val="16"/>
        </w:rPr>
        <w:t xml:space="preserve"> tis. Sk</w:t>
      </w:r>
    </w:p>
    <w:p w:rsidR="005D5424" w:rsidRPr="000A4CD3" w:rsidRDefault="005D5424" w:rsidP="004C6585">
      <w:pPr>
        <w:tabs>
          <w:tab w:val="right" w:leader="dot" w:pos="8505"/>
        </w:tabs>
        <w:ind w:left="708"/>
        <w:rPr>
          <w:rFonts w:ascii="Arial" w:hAnsi="Arial" w:cs="Arial"/>
          <w:sz w:val="16"/>
          <w:szCs w:val="16"/>
        </w:rPr>
      </w:pPr>
    </w:p>
    <w:p w:rsidR="005D5424" w:rsidRPr="000A4CD3" w:rsidRDefault="005D5424" w:rsidP="005D5424">
      <w:pPr>
        <w:ind w:left="1980" w:hanging="6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z toho: Mzdy, platy, služobné príjmy a ostatné osobné vyrovnania  </w:t>
      </w:r>
      <w:r w:rsidR="00CF17B2" w:rsidRPr="000A4CD3">
        <w:rPr>
          <w:rFonts w:ascii="Arial" w:hAnsi="Arial" w:cs="Arial"/>
          <w:sz w:val="16"/>
          <w:szCs w:val="16"/>
        </w:rPr>
        <w:t>..............</w:t>
      </w:r>
      <w:r w:rsidRPr="000A4CD3">
        <w:rPr>
          <w:rFonts w:ascii="Arial" w:hAnsi="Arial" w:cs="Arial"/>
          <w:sz w:val="16"/>
          <w:szCs w:val="16"/>
        </w:rPr>
        <w:t xml:space="preserve"> 24 956 tis. Sk</w:t>
      </w:r>
      <w:r w:rsidRPr="000A4CD3">
        <w:rPr>
          <w:rFonts w:ascii="Arial" w:hAnsi="Arial" w:cs="Arial"/>
          <w:sz w:val="16"/>
          <w:szCs w:val="16"/>
        </w:rPr>
        <w:tab/>
      </w:r>
    </w:p>
    <w:p w:rsidR="005D5424" w:rsidRPr="000A4CD3" w:rsidRDefault="005D5424" w:rsidP="005D5424">
      <w:pPr>
        <w:ind w:left="1980" w:hanging="6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štátnych zamestnancov</w:t>
      </w:r>
    </w:p>
    <w:p w:rsidR="001F46AC" w:rsidRPr="000A4CD3" w:rsidRDefault="001F46AC" w:rsidP="004C6585">
      <w:pPr>
        <w:tabs>
          <w:tab w:val="right" w:leader="dot" w:pos="8505"/>
        </w:tabs>
        <w:ind w:left="708"/>
        <w:rPr>
          <w:rFonts w:ascii="Arial" w:hAnsi="Arial" w:cs="Arial"/>
          <w:sz w:val="16"/>
          <w:szCs w:val="16"/>
        </w:rPr>
      </w:pPr>
    </w:p>
    <w:p w:rsidR="001F46AC" w:rsidRPr="000A4CD3" w:rsidRDefault="007E5247" w:rsidP="004C6585">
      <w:pPr>
        <w:tabs>
          <w:tab w:val="right" w:leader="dot" w:pos="8505"/>
        </w:tabs>
        <w:ind w:left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        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="001F46AC" w:rsidRPr="000A4CD3">
        <w:rPr>
          <w:rFonts w:ascii="Arial" w:hAnsi="Arial" w:cs="Arial"/>
          <w:sz w:val="16"/>
          <w:szCs w:val="16"/>
        </w:rPr>
        <w:t>Počet zames</w:t>
      </w:r>
      <w:r w:rsidR="00CF17B2" w:rsidRPr="000A4CD3">
        <w:rPr>
          <w:rFonts w:ascii="Arial" w:hAnsi="Arial" w:cs="Arial"/>
          <w:sz w:val="16"/>
          <w:szCs w:val="16"/>
        </w:rPr>
        <w:t>tnancov rozp. organizácie podľa prílohy č.1 k uzn</w:t>
      </w:r>
      <w:r w:rsidR="00827E80" w:rsidRPr="000A4CD3">
        <w:rPr>
          <w:rFonts w:ascii="Arial" w:hAnsi="Arial" w:cs="Arial"/>
          <w:sz w:val="16"/>
          <w:szCs w:val="16"/>
        </w:rPr>
        <w:t>eseniu</w:t>
      </w:r>
      <w:r w:rsidR="00CF17B2" w:rsidRPr="000A4CD3">
        <w:rPr>
          <w:rFonts w:ascii="Arial" w:hAnsi="Arial" w:cs="Arial"/>
          <w:sz w:val="16"/>
          <w:szCs w:val="16"/>
        </w:rPr>
        <w:t xml:space="preserve"> vl</w:t>
      </w:r>
      <w:r w:rsidR="00550F2B" w:rsidRPr="000A4CD3">
        <w:rPr>
          <w:rFonts w:ascii="Arial" w:hAnsi="Arial" w:cs="Arial"/>
          <w:sz w:val="16"/>
          <w:szCs w:val="16"/>
        </w:rPr>
        <w:t>ády</w:t>
      </w:r>
      <w:r w:rsidR="00CF17B2" w:rsidRPr="000A4CD3">
        <w:rPr>
          <w:rFonts w:ascii="Arial" w:hAnsi="Arial" w:cs="Arial"/>
          <w:sz w:val="16"/>
          <w:szCs w:val="16"/>
        </w:rPr>
        <w:t>.</w:t>
      </w:r>
      <w:r w:rsidR="004C6585" w:rsidRPr="000A4CD3">
        <w:rPr>
          <w:rFonts w:ascii="Arial" w:hAnsi="Arial" w:cs="Arial"/>
          <w:sz w:val="16"/>
          <w:szCs w:val="16"/>
        </w:rPr>
        <w:tab/>
      </w:r>
      <w:r w:rsidR="001F46AC" w:rsidRPr="000A4CD3">
        <w:rPr>
          <w:rFonts w:ascii="Arial" w:hAnsi="Arial" w:cs="Arial"/>
          <w:sz w:val="16"/>
          <w:szCs w:val="16"/>
        </w:rPr>
        <w:t>104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="001F46AC" w:rsidRPr="000A4CD3">
        <w:rPr>
          <w:rFonts w:ascii="Arial" w:hAnsi="Arial" w:cs="Arial"/>
          <w:sz w:val="16"/>
          <w:szCs w:val="16"/>
        </w:rPr>
        <w:t>osôb</w:t>
      </w:r>
    </w:p>
    <w:p w:rsidR="00827E80" w:rsidRPr="000A4CD3" w:rsidRDefault="00827E80" w:rsidP="004C6585">
      <w:pPr>
        <w:tabs>
          <w:tab w:val="right" w:leader="dot" w:pos="8505"/>
        </w:tabs>
        <w:ind w:left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         </w:t>
      </w:r>
      <w:r w:rsidR="00550F2B" w:rsidRPr="000A4CD3">
        <w:rPr>
          <w:rFonts w:ascii="Arial" w:hAnsi="Arial" w:cs="Arial"/>
          <w:sz w:val="16"/>
          <w:szCs w:val="16"/>
        </w:rPr>
        <w:t>SR č. 856/2006</w:t>
      </w:r>
    </w:p>
    <w:p w:rsidR="001F46AC" w:rsidRPr="000A4CD3" w:rsidRDefault="007E5247" w:rsidP="004C6585">
      <w:pPr>
        <w:tabs>
          <w:tab w:val="right" w:leader="dot" w:pos="8505"/>
        </w:tabs>
        <w:ind w:left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         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="001F46AC" w:rsidRPr="000A4CD3">
        <w:rPr>
          <w:rFonts w:ascii="Arial" w:hAnsi="Arial" w:cs="Arial"/>
          <w:sz w:val="16"/>
          <w:szCs w:val="16"/>
        </w:rPr>
        <w:t>z toho:</w:t>
      </w:r>
    </w:p>
    <w:p w:rsidR="001F46AC" w:rsidRPr="000A4CD3" w:rsidRDefault="007E5247" w:rsidP="004C6585">
      <w:pPr>
        <w:tabs>
          <w:tab w:val="right" w:leader="dot" w:pos="8505"/>
        </w:tabs>
        <w:ind w:left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         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="001F46AC" w:rsidRPr="000A4CD3">
        <w:rPr>
          <w:rFonts w:ascii="Arial" w:hAnsi="Arial" w:cs="Arial"/>
          <w:sz w:val="16"/>
          <w:szCs w:val="16"/>
        </w:rPr>
        <w:t>Počet</w:t>
      </w:r>
      <w:r w:rsidR="00550F2B" w:rsidRPr="000A4CD3">
        <w:rPr>
          <w:rFonts w:ascii="Arial" w:hAnsi="Arial" w:cs="Arial"/>
          <w:sz w:val="16"/>
          <w:szCs w:val="16"/>
        </w:rPr>
        <w:t xml:space="preserve"> štátnych</w:t>
      </w:r>
      <w:r w:rsidR="001F46AC" w:rsidRPr="000A4CD3">
        <w:rPr>
          <w:rFonts w:ascii="Arial" w:hAnsi="Arial" w:cs="Arial"/>
          <w:sz w:val="16"/>
          <w:szCs w:val="16"/>
        </w:rPr>
        <w:t xml:space="preserve"> zamestnancov</w:t>
      </w:r>
      <w:r w:rsidR="00550F2B" w:rsidRPr="000A4CD3">
        <w:rPr>
          <w:rFonts w:ascii="Arial" w:hAnsi="Arial" w:cs="Arial"/>
          <w:sz w:val="16"/>
          <w:szCs w:val="16"/>
        </w:rPr>
        <w:t xml:space="preserve"> v štátnej službe</w:t>
      </w:r>
      <w:r w:rsidR="004C6585" w:rsidRPr="000A4CD3">
        <w:rPr>
          <w:rFonts w:ascii="Arial" w:hAnsi="Arial" w:cs="Arial"/>
          <w:sz w:val="16"/>
          <w:szCs w:val="16"/>
        </w:rPr>
        <w:tab/>
      </w:r>
      <w:r w:rsidR="00550F2B" w:rsidRPr="000A4CD3">
        <w:rPr>
          <w:rFonts w:ascii="Arial" w:hAnsi="Arial" w:cs="Arial"/>
          <w:sz w:val="16"/>
          <w:szCs w:val="16"/>
        </w:rPr>
        <w:t>9</w:t>
      </w:r>
      <w:r w:rsidR="001F46AC" w:rsidRPr="000A4CD3">
        <w:rPr>
          <w:rFonts w:ascii="Arial" w:hAnsi="Arial" w:cs="Arial"/>
          <w:sz w:val="16"/>
          <w:szCs w:val="16"/>
        </w:rPr>
        <w:t>2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="001F46AC" w:rsidRPr="000A4CD3">
        <w:rPr>
          <w:rFonts w:ascii="Arial" w:hAnsi="Arial" w:cs="Arial"/>
          <w:sz w:val="16"/>
          <w:szCs w:val="16"/>
        </w:rPr>
        <w:t>osôb</w:t>
      </w:r>
    </w:p>
    <w:p w:rsidR="001F46AC" w:rsidRPr="000A4CD3" w:rsidRDefault="00550F2B" w:rsidP="004C6585">
      <w:pPr>
        <w:tabs>
          <w:tab w:val="right" w:leader="dot" w:pos="8505"/>
        </w:tabs>
        <w:ind w:left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   A.3. Bežné transfery  (640)</w:t>
      </w:r>
      <w:r w:rsidRPr="000A4CD3">
        <w:rPr>
          <w:rFonts w:ascii="Arial" w:hAnsi="Arial" w:cs="Arial"/>
          <w:sz w:val="16"/>
          <w:szCs w:val="16"/>
        </w:rPr>
        <w:tab/>
        <w:t>0 tis. Sk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</w:p>
    <w:p w:rsidR="001F46AC" w:rsidRPr="000A4CD3" w:rsidRDefault="007E5247" w:rsidP="004C6585">
      <w:pPr>
        <w:tabs>
          <w:tab w:val="right" w:leader="dot" w:pos="8505"/>
        </w:tabs>
        <w:rPr>
          <w:rFonts w:ascii="Arial" w:hAnsi="Arial" w:cs="Arial"/>
          <w:sz w:val="16"/>
          <w:szCs w:val="16"/>
        </w:rPr>
      </w:pPr>
      <w:r w:rsidRPr="000A4CD3">
        <w:rPr>
          <w:rStyle w:val="tlNiejeTun"/>
          <w:rFonts w:ascii="Arial" w:hAnsi="Arial" w:cs="Arial"/>
          <w:sz w:val="16"/>
          <w:szCs w:val="16"/>
        </w:rPr>
        <w:t xml:space="preserve">                    </w:t>
      </w:r>
      <w:r w:rsidR="004C6585" w:rsidRPr="000A4CD3">
        <w:rPr>
          <w:rStyle w:val="tlNiejeTun"/>
          <w:rFonts w:ascii="Arial" w:hAnsi="Arial" w:cs="Arial"/>
          <w:sz w:val="16"/>
          <w:szCs w:val="16"/>
        </w:rPr>
        <w:t xml:space="preserve"> </w:t>
      </w:r>
      <w:r w:rsidR="001F46AC" w:rsidRPr="000A4CD3">
        <w:rPr>
          <w:rFonts w:ascii="Arial" w:hAnsi="Arial" w:cs="Arial"/>
          <w:sz w:val="16"/>
          <w:szCs w:val="16"/>
        </w:rPr>
        <w:t>A.</w:t>
      </w:r>
      <w:r w:rsidR="00550F2B" w:rsidRPr="000A4CD3">
        <w:rPr>
          <w:rFonts w:ascii="Arial" w:hAnsi="Arial" w:cs="Arial"/>
          <w:sz w:val="16"/>
          <w:szCs w:val="16"/>
        </w:rPr>
        <w:t>4</w:t>
      </w:r>
      <w:r w:rsidR="001F46AC" w:rsidRPr="000A4CD3">
        <w:rPr>
          <w:rFonts w:ascii="Arial" w:hAnsi="Arial" w:cs="Arial"/>
          <w:sz w:val="16"/>
          <w:szCs w:val="16"/>
        </w:rPr>
        <w:t xml:space="preserve">. </w:t>
      </w:r>
      <w:r w:rsidR="00550F2B" w:rsidRPr="000A4CD3">
        <w:rPr>
          <w:rFonts w:ascii="Arial" w:hAnsi="Arial" w:cs="Arial"/>
          <w:sz w:val="16"/>
          <w:szCs w:val="16"/>
        </w:rPr>
        <w:t xml:space="preserve">Kapitálové výdavky (700 </w:t>
      </w:r>
      <w:r w:rsidR="001F46AC" w:rsidRPr="000A4CD3">
        <w:rPr>
          <w:rFonts w:ascii="Arial" w:hAnsi="Arial" w:cs="Arial"/>
          <w:sz w:val="16"/>
          <w:szCs w:val="16"/>
        </w:rPr>
        <w:t>bez prostriedkov na spolufinancov</w:t>
      </w:r>
      <w:r w:rsidR="001F46AC" w:rsidRPr="000A4CD3">
        <w:rPr>
          <w:rFonts w:ascii="Arial" w:hAnsi="Arial" w:cs="Arial"/>
          <w:sz w:val="16"/>
          <w:szCs w:val="16"/>
        </w:rPr>
        <w:t>a</w:t>
      </w:r>
      <w:r w:rsidR="001F46AC" w:rsidRPr="000A4CD3">
        <w:rPr>
          <w:rFonts w:ascii="Arial" w:hAnsi="Arial" w:cs="Arial"/>
          <w:sz w:val="16"/>
          <w:szCs w:val="16"/>
        </w:rPr>
        <w:t>nie)</w:t>
      </w:r>
      <w:r w:rsidR="004C6585" w:rsidRPr="000A4CD3">
        <w:rPr>
          <w:rFonts w:ascii="Arial" w:hAnsi="Arial" w:cs="Arial"/>
          <w:sz w:val="16"/>
          <w:szCs w:val="16"/>
        </w:rPr>
        <w:tab/>
      </w:r>
      <w:r w:rsidR="001F46AC" w:rsidRPr="000A4CD3">
        <w:rPr>
          <w:rFonts w:ascii="Arial" w:hAnsi="Arial" w:cs="Arial"/>
          <w:sz w:val="16"/>
          <w:szCs w:val="16"/>
        </w:rPr>
        <w:t>2 000 tis. Sk</w:t>
      </w:r>
    </w:p>
    <w:p w:rsidR="001F46AC" w:rsidRPr="000A4CD3" w:rsidRDefault="007E5247" w:rsidP="004C6585">
      <w:pPr>
        <w:tabs>
          <w:tab w:val="right" w:leader="dot" w:pos="8505"/>
        </w:tabs>
        <w:ind w:left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        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="001F46AC" w:rsidRPr="000A4CD3">
        <w:rPr>
          <w:rFonts w:ascii="Arial" w:hAnsi="Arial" w:cs="Arial"/>
          <w:sz w:val="16"/>
          <w:szCs w:val="16"/>
        </w:rPr>
        <w:t>kód zdroja 111</w:t>
      </w:r>
    </w:p>
    <w:p w:rsidR="001F46AC" w:rsidRPr="000A4CD3" w:rsidRDefault="001F46AC" w:rsidP="004C6585">
      <w:pPr>
        <w:tabs>
          <w:tab w:val="right" w:leader="dot" w:pos="8505"/>
        </w:tabs>
        <w:ind w:left="708"/>
        <w:rPr>
          <w:rFonts w:ascii="Arial" w:hAnsi="Arial" w:cs="Arial"/>
          <w:sz w:val="16"/>
          <w:szCs w:val="16"/>
        </w:rPr>
      </w:pPr>
    </w:p>
    <w:p w:rsidR="001F46AC" w:rsidRPr="000A4CD3" w:rsidRDefault="001F46AC" w:rsidP="004C6585">
      <w:pPr>
        <w:tabs>
          <w:tab w:val="right" w:leader="dot" w:pos="8505"/>
        </w:tabs>
        <w:ind w:left="708"/>
        <w:rPr>
          <w:rFonts w:ascii="Arial" w:hAnsi="Arial" w:cs="Arial"/>
          <w:b/>
          <w:sz w:val="16"/>
          <w:szCs w:val="16"/>
        </w:rPr>
      </w:pPr>
      <w:r w:rsidRPr="000A4CD3">
        <w:rPr>
          <w:rFonts w:ascii="Arial" w:hAnsi="Arial" w:cs="Arial"/>
          <w:b/>
          <w:sz w:val="16"/>
          <w:szCs w:val="16"/>
        </w:rPr>
        <w:t>B.</w:t>
      </w:r>
      <w:r w:rsidR="004C6585" w:rsidRPr="000A4CD3">
        <w:rPr>
          <w:rFonts w:ascii="Arial" w:hAnsi="Arial" w:cs="Arial"/>
          <w:b/>
          <w:sz w:val="16"/>
          <w:szCs w:val="16"/>
        </w:rPr>
        <w:t xml:space="preserve"> </w:t>
      </w:r>
      <w:r w:rsidRPr="000A4CD3">
        <w:rPr>
          <w:rFonts w:ascii="Arial" w:hAnsi="Arial" w:cs="Arial"/>
          <w:b/>
          <w:sz w:val="16"/>
          <w:szCs w:val="16"/>
        </w:rPr>
        <w:t>Prostriedky z rozpočtu EÚ</w:t>
      </w:r>
      <w:r w:rsidR="004C6585" w:rsidRPr="000A4CD3">
        <w:rPr>
          <w:rFonts w:ascii="Arial" w:hAnsi="Arial" w:cs="Arial"/>
          <w:b/>
          <w:sz w:val="16"/>
          <w:szCs w:val="16"/>
        </w:rPr>
        <w:tab/>
      </w:r>
      <w:r w:rsidRPr="000A4CD3">
        <w:rPr>
          <w:rFonts w:ascii="Arial" w:hAnsi="Arial" w:cs="Arial"/>
          <w:b/>
          <w:sz w:val="16"/>
          <w:szCs w:val="16"/>
        </w:rPr>
        <w:t>0 tis. Sk</w:t>
      </w:r>
    </w:p>
    <w:p w:rsidR="001F46AC" w:rsidRPr="000A4CD3" w:rsidRDefault="001F46AC" w:rsidP="004C6585">
      <w:pPr>
        <w:tabs>
          <w:tab w:val="right" w:leader="dot" w:pos="8505"/>
        </w:tabs>
        <w:ind w:left="708"/>
        <w:rPr>
          <w:rFonts w:ascii="Arial" w:hAnsi="Arial" w:cs="Arial"/>
          <w:sz w:val="16"/>
          <w:szCs w:val="16"/>
        </w:rPr>
      </w:pPr>
    </w:p>
    <w:p w:rsidR="001F46AC" w:rsidRPr="000A4CD3" w:rsidRDefault="001F46AC" w:rsidP="004C6585">
      <w:pPr>
        <w:tabs>
          <w:tab w:val="right" w:leader="dot" w:pos="8505"/>
        </w:tabs>
        <w:ind w:left="708"/>
        <w:rPr>
          <w:rFonts w:ascii="Arial" w:hAnsi="Arial" w:cs="Arial"/>
          <w:b/>
          <w:sz w:val="16"/>
          <w:szCs w:val="16"/>
        </w:rPr>
      </w:pPr>
      <w:r w:rsidRPr="000A4CD3">
        <w:rPr>
          <w:rFonts w:ascii="Arial" w:hAnsi="Arial" w:cs="Arial"/>
          <w:b/>
          <w:sz w:val="16"/>
          <w:szCs w:val="16"/>
        </w:rPr>
        <w:t>C. Mzdy, platy, služobné príjmy a ostatné osobné vyro</w:t>
      </w:r>
      <w:r w:rsidRPr="000A4CD3">
        <w:rPr>
          <w:rFonts w:ascii="Arial" w:hAnsi="Arial" w:cs="Arial"/>
          <w:b/>
          <w:sz w:val="16"/>
          <w:szCs w:val="16"/>
        </w:rPr>
        <w:t>v</w:t>
      </w:r>
      <w:r w:rsidRPr="000A4CD3">
        <w:rPr>
          <w:rFonts w:ascii="Arial" w:hAnsi="Arial" w:cs="Arial"/>
          <w:b/>
          <w:sz w:val="16"/>
          <w:szCs w:val="16"/>
        </w:rPr>
        <w:t>nania zo</w:t>
      </w:r>
    </w:p>
    <w:p w:rsidR="001F46AC" w:rsidRPr="000A4CD3" w:rsidRDefault="007E5247" w:rsidP="004C6585">
      <w:pPr>
        <w:tabs>
          <w:tab w:val="right" w:leader="dot" w:pos="8505"/>
        </w:tabs>
        <w:ind w:left="708"/>
        <w:rPr>
          <w:rFonts w:ascii="Arial" w:hAnsi="Arial" w:cs="Arial"/>
          <w:b/>
          <w:sz w:val="16"/>
          <w:szCs w:val="16"/>
        </w:rPr>
      </w:pPr>
      <w:r w:rsidRPr="000A4CD3">
        <w:rPr>
          <w:rFonts w:ascii="Arial" w:hAnsi="Arial" w:cs="Arial"/>
          <w:b/>
          <w:sz w:val="16"/>
          <w:szCs w:val="16"/>
        </w:rPr>
        <w:t xml:space="preserve">    </w:t>
      </w:r>
      <w:r w:rsidR="004C6585" w:rsidRPr="000A4CD3">
        <w:rPr>
          <w:rFonts w:ascii="Arial" w:hAnsi="Arial" w:cs="Arial"/>
          <w:b/>
          <w:sz w:val="16"/>
          <w:szCs w:val="16"/>
        </w:rPr>
        <w:t xml:space="preserve"> </w:t>
      </w:r>
      <w:r w:rsidR="001F46AC" w:rsidRPr="000A4CD3">
        <w:rPr>
          <w:rFonts w:ascii="Arial" w:hAnsi="Arial" w:cs="Arial"/>
          <w:b/>
          <w:sz w:val="16"/>
          <w:szCs w:val="16"/>
        </w:rPr>
        <w:t>štátneho rozpočtu, zo spolufinancovania ŠR a z rozpočtu EÚ</w:t>
      </w:r>
      <w:r w:rsidR="004C6585" w:rsidRPr="000A4CD3">
        <w:rPr>
          <w:rFonts w:ascii="Arial" w:hAnsi="Arial" w:cs="Arial"/>
          <w:b/>
          <w:sz w:val="16"/>
          <w:szCs w:val="16"/>
        </w:rPr>
        <w:tab/>
      </w:r>
      <w:r w:rsidR="00E60A7E" w:rsidRPr="000A4CD3">
        <w:rPr>
          <w:rFonts w:ascii="Arial" w:hAnsi="Arial" w:cs="Arial"/>
          <w:b/>
          <w:sz w:val="16"/>
          <w:szCs w:val="16"/>
        </w:rPr>
        <w:t>27 659</w:t>
      </w:r>
      <w:r w:rsidR="001F46AC" w:rsidRPr="000A4CD3">
        <w:rPr>
          <w:rFonts w:ascii="Arial" w:hAnsi="Arial" w:cs="Arial"/>
          <w:b/>
          <w:sz w:val="16"/>
          <w:szCs w:val="16"/>
        </w:rPr>
        <w:t xml:space="preserve"> tis.Sk</w:t>
      </w:r>
    </w:p>
    <w:p w:rsidR="001F46AC" w:rsidRPr="000A4CD3" w:rsidRDefault="007E5247" w:rsidP="004C6585">
      <w:pPr>
        <w:tabs>
          <w:tab w:val="right" w:leader="dot" w:pos="8505"/>
        </w:tabs>
        <w:ind w:left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 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="001F46AC" w:rsidRPr="000A4CD3">
        <w:rPr>
          <w:rFonts w:ascii="Arial" w:hAnsi="Arial" w:cs="Arial"/>
          <w:sz w:val="16"/>
          <w:szCs w:val="16"/>
        </w:rPr>
        <w:t>z toho:</w:t>
      </w:r>
    </w:p>
    <w:p w:rsidR="001F46AC" w:rsidRPr="000A4CD3" w:rsidRDefault="007E5247" w:rsidP="004C6585">
      <w:pPr>
        <w:tabs>
          <w:tab w:val="right" w:leader="dot" w:pos="8505"/>
        </w:tabs>
        <w:ind w:left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            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="001F46AC" w:rsidRPr="000A4CD3">
        <w:rPr>
          <w:rFonts w:ascii="Arial" w:hAnsi="Arial" w:cs="Arial"/>
          <w:sz w:val="16"/>
          <w:szCs w:val="16"/>
        </w:rPr>
        <w:t>-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="001F46AC" w:rsidRPr="000A4CD3">
        <w:rPr>
          <w:rFonts w:ascii="Arial" w:hAnsi="Arial" w:cs="Arial"/>
          <w:sz w:val="16"/>
          <w:szCs w:val="16"/>
        </w:rPr>
        <w:t>spolufinancovanie ŠR</w:t>
      </w:r>
      <w:r w:rsidR="001F46AC" w:rsidRPr="000A4CD3">
        <w:rPr>
          <w:rFonts w:ascii="Arial" w:hAnsi="Arial" w:cs="Arial"/>
          <w:sz w:val="16"/>
          <w:szCs w:val="16"/>
        </w:rPr>
        <w:tab/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="001F46AC" w:rsidRPr="000A4CD3">
        <w:rPr>
          <w:rFonts w:ascii="Arial" w:hAnsi="Arial" w:cs="Arial"/>
          <w:sz w:val="16"/>
          <w:szCs w:val="16"/>
        </w:rPr>
        <w:t>0 tis. Sk</w:t>
      </w:r>
    </w:p>
    <w:p w:rsidR="001F46AC" w:rsidRPr="000A4CD3" w:rsidRDefault="004C6585" w:rsidP="004C6585">
      <w:pPr>
        <w:tabs>
          <w:tab w:val="right" w:leader="dot" w:pos="8505"/>
        </w:tabs>
        <w:ind w:left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</w:t>
      </w:r>
      <w:r w:rsidR="007E5247" w:rsidRPr="000A4CD3">
        <w:rPr>
          <w:rFonts w:ascii="Arial" w:hAnsi="Arial" w:cs="Arial"/>
          <w:sz w:val="16"/>
          <w:szCs w:val="16"/>
        </w:rPr>
        <w:t xml:space="preserve">                </w:t>
      </w:r>
      <w:r w:rsidR="001F46AC" w:rsidRPr="000A4CD3">
        <w:rPr>
          <w:rFonts w:ascii="Arial" w:hAnsi="Arial" w:cs="Arial"/>
          <w:sz w:val="16"/>
          <w:szCs w:val="16"/>
        </w:rPr>
        <w:t>-</w:t>
      </w:r>
      <w:r w:rsidRPr="000A4CD3">
        <w:rPr>
          <w:rFonts w:ascii="Arial" w:hAnsi="Arial" w:cs="Arial"/>
          <w:sz w:val="16"/>
          <w:szCs w:val="16"/>
        </w:rPr>
        <w:t xml:space="preserve"> </w:t>
      </w:r>
      <w:r w:rsidR="001F46AC" w:rsidRPr="000A4CD3">
        <w:rPr>
          <w:rFonts w:ascii="Arial" w:hAnsi="Arial" w:cs="Arial"/>
          <w:sz w:val="16"/>
          <w:szCs w:val="16"/>
        </w:rPr>
        <w:t>prostriedky EÚ</w:t>
      </w:r>
      <w:r w:rsidRPr="000A4CD3">
        <w:rPr>
          <w:rFonts w:ascii="Arial" w:hAnsi="Arial" w:cs="Arial"/>
          <w:sz w:val="16"/>
          <w:szCs w:val="16"/>
        </w:rPr>
        <w:tab/>
      </w:r>
      <w:r w:rsidR="001F46AC" w:rsidRPr="000A4CD3">
        <w:rPr>
          <w:rFonts w:ascii="Arial" w:hAnsi="Arial" w:cs="Arial"/>
          <w:sz w:val="16"/>
          <w:szCs w:val="16"/>
        </w:rPr>
        <w:t>0 tis. Sk</w:t>
      </w:r>
    </w:p>
    <w:p w:rsidR="001F46AC" w:rsidRPr="000A4CD3" w:rsidRDefault="001F46AC" w:rsidP="004C6585">
      <w:pPr>
        <w:tabs>
          <w:tab w:val="right" w:leader="dot" w:pos="8505"/>
        </w:tabs>
        <w:ind w:left="708"/>
        <w:rPr>
          <w:rFonts w:ascii="Arial" w:hAnsi="Arial" w:cs="Arial"/>
          <w:sz w:val="16"/>
          <w:szCs w:val="16"/>
        </w:rPr>
      </w:pPr>
    </w:p>
    <w:p w:rsidR="001F46AC" w:rsidRPr="000A4CD3" w:rsidRDefault="004C6585" w:rsidP="004C6585">
      <w:pPr>
        <w:tabs>
          <w:tab w:val="right" w:leader="dot" w:pos="8505"/>
        </w:tabs>
        <w:ind w:left="708"/>
        <w:rPr>
          <w:rFonts w:ascii="Arial" w:hAnsi="Arial" w:cs="Arial"/>
          <w:b/>
          <w:sz w:val="16"/>
          <w:szCs w:val="16"/>
        </w:rPr>
      </w:pPr>
      <w:r w:rsidRPr="000A4CD3">
        <w:rPr>
          <w:rFonts w:ascii="Arial" w:hAnsi="Arial" w:cs="Arial"/>
          <w:b/>
          <w:sz w:val="16"/>
          <w:szCs w:val="16"/>
        </w:rPr>
        <w:t xml:space="preserve"> </w:t>
      </w:r>
      <w:r w:rsidR="001F46AC" w:rsidRPr="000A4CD3">
        <w:rPr>
          <w:rFonts w:ascii="Arial" w:hAnsi="Arial" w:cs="Arial"/>
          <w:b/>
          <w:sz w:val="16"/>
          <w:szCs w:val="16"/>
        </w:rPr>
        <w:t xml:space="preserve">D. </w:t>
      </w:r>
      <w:r w:rsidR="00E60A7E" w:rsidRPr="000A4CD3">
        <w:rPr>
          <w:rFonts w:ascii="Arial" w:hAnsi="Arial" w:cs="Arial"/>
          <w:b/>
          <w:sz w:val="16"/>
          <w:szCs w:val="16"/>
        </w:rPr>
        <w:t xml:space="preserve">Účelové prostriedky </w:t>
      </w:r>
      <w:r w:rsidR="00E60A7E" w:rsidRPr="000A4CD3">
        <w:rPr>
          <w:rFonts w:ascii="Arial" w:hAnsi="Arial" w:cs="Arial"/>
          <w:b/>
          <w:sz w:val="16"/>
          <w:szCs w:val="16"/>
        </w:rPr>
        <w:tab/>
        <w:t>0 tis. Sk</w:t>
      </w:r>
    </w:p>
    <w:p w:rsidR="001F46AC" w:rsidRPr="000A4CD3" w:rsidRDefault="001F46AC" w:rsidP="004C6585">
      <w:pPr>
        <w:tabs>
          <w:tab w:val="right" w:leader="dot" w:pos="8505"/>
        </w:tabs>
        <w:ind w:left="708"/>
        <w:rPr>
          <w:rFonts w:ascii="Arial" w:hAnsi="Arial" w:cs="Arial"/>
          <w:sz w:val="16"/>
          <w:szCs w:val="16"/>
        </w:rPr>
      </w:pPr>
    </w:p>
    <w:p w:rsidR="001F46AC" w:rsidRPr="000A4CD3" w:rsidRDefault="004C6585" w:rsidP="004C6585">
      <w:pPr>
        <w:tabs>
          <w:tab w:val="right" w:leader="dot" w:pos="8505"/>
        </w:tabs>
        <w:ind w:left="708"/>
        <w:rPr>
          <w:rFonts w:ascii="Arial" w:hAnsi="Arial" w:cs="Arial"/>
          <w:b/>
          <w:sz w:val="16"/>
          <w:szCs w:val="16"/>
        </w:rPr>
      </w:pPr>
      <w:r w:rsidRPr="000A4CD3">
        <w:rPr>
          <w:rStyle w:val="tlNiejeTun"/>
          <w:rFonts w:ascii="Arial" w:hAnsi="Arial" w:cs="Arial"/>
          <w:b/>
          <w:sz w:val="16"/>
          <w:szCs w:val="16"/>
        </w:rPr>
        <w:t xml:space="preserve"> </w:t>
      </w:r>
      <w:r w:rsidR="001F46AC" w:rsidRPr="000A4CD3">
        <w:rPr>
          <w:rFonts w:ascii="Arial" w:hAnsi="Arial" w:cs="Arial"/>
          <w:b/>
          <w:sz w:val="16"/>
          <w:szCs w:val="16"/>
        </w:rPr>
        <w:t>E. Rozpočet organizácie podľa programov</w:t>
      </w:r>
      <w:r w:rsidR="00E60A7E" w:rsidRPr="000A4CD3">
        <w:rPr>
          <w:rFonts w:ascii="Arial" w:hAnsi="Arial" w:cs="Arial"/>
          <w:b/>
          <w:sz w:val="16"/>
          <w:szCs w:val="16"/>
        </w:rPr>
        <w:tab/>
        <w:t>47 652 tis. Sk</w:t>
      </w:r>
    </w:p>
    <w:p w:rsidR="001F46AC" w:rsidRPr="000A4CD3" w:rsidRDefault="004C6585" w:rsidP="004C6585">
      <w:pPr>
        <w:tabs>
          <w:tab w:val="right" w:leader="dot" w:pos="8505"/>
        </w:tabs>
        <w:ind w:left="708"/>
        <w:rPr>
          <w:rStyle w:val="tlNiejeTun"/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</w:t>
      </w:r>
      <w:r w:rsidR="001F46AC" w:rsidRPr="000A4CD3">
        <w:rPr>
          <w:rFonts w:ascii="Arial" w:hAnsi="Arial" w:cs="Arial"/>
          <w:sz w:val="16"/>
          <w:szCs w:val="16"/>
        </w:rPr>
        <w:t>z</w:t>
      </w:r>
      <w:r w:rsidR="001F46AC" w:rsidRPr="000A4CD3">
        <w:rPr>
          <w:rStyle w:val="tlNiejeTun"/>
          <w:rFonts w:ascii="Arial" w:hAnsi="Arial" w:cs="Arial"/>
          <w:sz w:val="16"/>
          <w:szCs w:val="16"/>
        </w:rPr>
        <w:t> toho:</w:t>
      </w:r>
    </w:p>
    <w:p w:rsidR="001F46AC" w:rsidRPr="000A4CD3" w:rsidRDefault="001F46AC" w:rsidP="004C6585">
      <w:pPr>
        <w:tabs>
          <w:tab w:val="right" w:leader="dot" w:pos="8505"/>
        </w:tabs>
        <w:ind w:left="708"/>
        <w:rPr>
          <w:rStyle w:val="tlNiejeTun"/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</w:t>
      </w:r>
    </w:p>
    <w:p w:rsidR="001F46AC" w:rsidRPr="000A4CD3" w:rsidRDefault="007E5247" w:rsidP="004C6585">
      <w:pPr>
        <w:tabs>
          <w:tab w:val="right" w:leader="dot" w:pos="8505"/>
        </w:tabs>
        <w:ind w:left="708"/>
        <w:rPr>
          <w:rStyle w:val="tlNiejeTun"/>
          <w:rFonts w:ascii="Arial" w:hAnsi="Arial" w:cs="Arial"/>
          <w:sz w:val="16"/>
          <w:szCs w:val="16"/>
        </w:rPr>
      </w:pPr>
      <w:r w:rsidRPr="000A4CD3">
        <w:rPr>
          <w:rStyle w:val="tlNiejeTun"/>
          <w:rFonts w:ascii="Arial" w:hAnsi="Arial" w:cs="Arial"/>
          <w:sz w:val="16"/>
          <w:szCs w:val="16"/>
        </w:rPr>
        <w:t xml:space="preserve">            </w:t>
      </w:r>
      <w:r w:rsidR="004C6585" w:rsidRPr="000A4CD3">
        <w:rPr>
          <w:rStyle w:val="tlNiejeTun"/>
          <w:rFonts w:ascii="Arial" w:hAnsi="Arial" w:cs="Arial"/>
          <w:sz w:val="16"/>
          <w:szCs w:val="16"/>
        </w:rPr>
        <w:t xml:space="preserve"> </w:t>
      </w:r>
      <w:r w:rsidR="001F46AC" w:rsidRPr="000A4CD3">
        <w:rPr>
          <w:rFonts w:ascii="Arial" w:hAnsi="Arial" w:cs="Arial"/>
          <w:sz w:val="16"/>
          <w:szCs w:val="16"/>
        </w:rPr>
        <w:t>program: 074</w:t>
      </w:r>
      <w:r w:rsidR="001F46AC" w:rsidRPr="000A4CD3">
        <w:rPr>
          <w:rStyle w:val="tlNiejeTun"/>
          <w:rFonts w:ascii="Arial" w:hAnsi="Arial" w:cs="Arial"/>
          <w:sz w:val="16"/>
          <w:szCs w:val="16"/>
        </w:rPr>
        <w:t xml:space="preserve"> – Tvorba metodiky, riadenia, kontrola a</w:t>
      </w:r>
    </w:p>
    <w:p w:rsidR="001F46AC" w:rsidRPr="000A4CD3" w:rsidRDefault="007E5247" w:rsidP="004C6585">
      <w:pPr>
        <w:tabs>
          <w:tab w:val="right" w:leader="dot" w:pos="8505"/>
        </w:tabs>
        <w:ind w:left="708"/>
        <w:rPr>
          <w:rFonts w:ascii="Arial" w:hAnsi="Arial" w:cs="Arial"/>
          <w:sz w:val="16"/>
          <w:szCs w:val="16"/>
        </w:rPr>
      </w:pPr>
      <w:r w:rsidRPr="000A4CD3">
        <w:rPr>
          <w:rStyle w:val="tlNiejeTun"/>
          <w:rFonts w:ascii="Arial" w:hAnsi="Arial" w:cs="Arial"/>
          <w:sz w:val="16"/>
          <w:szCs w:val="16"/>
        </w:rPr>
        <w:t xml:space="preserve">            </w:t>
      </w:r>
      <w:r w:rsidR="004C6585" w:rsidRPr="000A4CD3">
        <w:rPr>
          <w:rStyle w:val="tlNiejeTun"/>
          <w:rFonts w:ascii="Arial" w:hAnsi="Arial" w:cs="Arial"/>
          <w:sz w:val="16"/>
          <w:szCs w:val="16"/>
        </w:rPr>
        <w:t xml:space="preserve"> </w:t>
      </w:r>
      <w:r w:rsidR="001F46AC" w:rsidRPr="000A4CD3">
        <w:rPr>
          <w:rStyle w:val="tlNiejeTun"/>
          <w:rFonts w:ascii="Arial" w:hAnsi="Arial" w:cs="Arial"/>
          <w:sz w:val="16"/>
          <w:szCs w:val="16"/>
        </w:rPr>
        <w:t>vnútorný audit verejných financií</w:t>
      </w:r>
      <w:r w:rsidR="004C6585" w:rsidRPr="000A4CD3">
        <w:rPr>
          <w:rStyle w:val="tlNiejeTun"/>
          <w:rFonts w:ascii="Arial" w:hAnsi="Arial" w:cs="Arial"/>
          <w:sz w:val="16"/>
          <w:szCs w:val="16"/>
        </w:rPr>
        <w:tab/>
      </w:r>
      <w:r w:rsidR="00E60A7E" w:rsidRPr="000A4CD3">
        <w:rPr>
          <w:rFonts w:ascii="Arial" w:hAnsi="Arial" w:cs="Arial"/>
          <w:sz w:val="16"/>
          <w:szCs w:val="16"/>
        </w:rPr>
        <w:t>47 652</w:t>
      </w:r>
      <w:r w:rsidR="001F46AC" w:rsidRPr="000A4CD3">
        <w:rPr>
          <w:rFonts w:ascii="Arial" w:hAnsi="Arial" w:cs="Arial"/>
          <w:sz w:val="16"/>
          <w:szCs w:val="16"/>
        </w:rPr>
        <w:t xml:space="preserve"> tis. Sk</w:t>
      </w:r>
    </w:p>
    <w:p w:rsidR="001F46AC" w:rsidRPr="000A4CD3" w:rsidRDefault="001F46AC" w:rsidP="008622BF">
      <w:pPr>
        <w:tabs>
          <w:tab w:val="right" w:leader="dot" w:pos="8505"/>
        </w:tabs>
        <w:ind w:left="1288" w:firstLine="14"/>
        <w:rPr>
          <w:rStyle w:val="tlNiejeTun"/>
          <w:rFonts w:ascii="Arial" w:hAnsi="Arial" w:cs="Arial"/>
          <w:sz w:val="16"/>
          <w:szCs w:val="16"/>
        </w:rPr>
      </w:pPr>
      <w:r w:rsidRPr="000A4CD3">
        <w:rPr>
          <w:rStyle w:val="tlNiejeTun"/>
          <w:rFonts w:ascii="Arial" w:hAnsi="Arial" w:cs="Arial"/>
          <w:sz w:val="16"/>
          <w:szCs w:val="16"/>
        </w:rPr>
        <w:t>z toho:</w:t>
      </w:r>
    </w:p>
    <w:p w:rsidR="001F46AC" w:rsidRPr="000A4CD3" w:rsidRDefault="001F46AC" w:rsidP="008622BF">
      <w:pPr>
        <w:tabs>
          <w:tab w:val="right" w:leader="dot" w:pos="8505"/>
        </w:tabs>
        <w:ind w:left="1288" w:firstLine="14"/>
        <w:rPr>
          <w:rStyle w:val="tlNiejeTun"/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podprogram: 074 03 </w:t>
      </w:r>
      <w:r w:rsidRPr="000A4CD3">
        <w:rPr>
          <w:rStyle w:val="tlNiejeTun"/>
          <w:rFonts w:ascii="Arial" w:hAnsi="Arial" w:cs="Arial"/>
          <w:sz w:val="16"/>
          <w:szCs w:val="16"/>
        </w:rPr>
        <w:t>– Kontrola a vnútorný audit</w:t>
      </w:r>
      <w:r w:rsidR="004C6585" w:rsidRPr="000A4CD3">
        <w:rPr>
          <w:rStyle w:val="tlNiejeTun"/>
          <w:rFonts w:ascii="Arial" w:hAnsi="Arial" w:cs="Arial"/>
          <w:sz w:val="16"/>
          <w:szCs w:val="16"/>
        </w:rPr>
        <w:tab/>
      </w:r>
      <w:r w:rsidR="00E60A7E" w:rsidRPr="000A4CD3">
        <w:rPr>
          <w:rStyle w:val="tlNiejeTun"/>
          <w:rFonts w:ascii="Arial" w:hAnsi="Arial" w:cs="Arial"/>
          <w:sz w:val="16"/>
          <w:szCs w:val="16"/>
        </w:rPr>
        <w:t>47 652</w:t>
      </w:r>
      <w:r w:rsidRPr="000A4CD3">
        <w:rPr>
          <w:rStyle w:val="tlNiejeTun"/>
          <w:rFonts w:ascii="Arial" w:hAnsi="Arial" w:cs="Arial"/>
          <w:sz w:val="16"/>
          <w:szCs w:val="16"/>
        </w:rPr>
        <w:t xml:space="preserve"> tis. Sk</w:t>
      </w:r>
    </w:p>
    <w:p w:rsidR="001F46AC" w:rsidRPr="000A4CD3" w:rsidRDefault="001F46AC" w:rsidP="008622BF">
      <w:pPr>
        <w:tabs>
          <w:tab w:val="right" w:leader="dot" w:pos="8505"/>
        </w:tabs>
        <w:ind w:left="1288" w:firstLine="14"/>
        <w:rPr>
          <w:rStyle w:val="tlNiejeTun"/>
          <w:rFonts w:ascii="Arial" w:hAnsi="Arial" w:cs="Arial"/>
          <w:sz w:val="16"/>
          <w:szCs w:val="16"/>
        </w:rPr>
      </w:pPr>
      <w:r w:rsidRPr="000A4CD3">
        <w:rPr>
          <w:rStyle w:val="tlNiejeTun"/>
          <w:rFonts w:ascii="Arial" w:hAnsi="Arial" w:cs="Arial"/>
          <w:sz w:val="16"/>
          <w:szCs w:val="16"/>
        </w:rPr>
        <w:t>v tom:</w:t>
      </w:r>
    </w:p>
    <w:p w:rsidR="001F46AC" w:rsidRPr="000A4CD3" w:rsidRDefault="001F46AC" w:rsidP="00133BBE">
      <w:pPr>
        <w:tabs>
          <w:tab w:val="right" w:leader="dot" w:pos="8511"/>
        </w:tabs>
        <w:ind w:left="1288" w:firstLine="14"/>
        <w:rPr>
          <w:rStyle w:val="tlNiejeTun"/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prvok: 074 03 02 –</w:t>
      </w:r>
      <w:r w:rsidRPr="000A4CD3">
        <w:rPr>
          <w:rStyle w:val="tlNiejeTun"/>
          <w:rFonts w:ascii="Arial" w:hAnsi="Arial" w:cs="Arial"/>
          <w:sz w:val="16"/>
          <w:szCs w:val="16"/>
        </w:rPr>
        <w:t xml:space="preserve"> Výkon kontrol. funkcií vo verej. financ.</w:t>
      </w:r>
      <w:r w:rsidR="00133BBE" w:rsidRPr="000A4CD3">
        <w:rPr>
          <w:rStyle w:val="tlNiejeTun"/>
          <w:rFonts w:ascii="Arial" w:hAnsi="Arial" w:cs="Arial"/>
          <w:sz w:val="16"/>
          <w:szCs w:val="16"/>
        </w:rPr>
        <w:tab/>
      </w:r>
      <w:r w:rsidR="00E60A7E" w:rsidRPr="000A4CD3">
        <w:rPr>
          <w:rStyle w:val="tlNiejeTun"/>
          <w:rFonts w:ascii="Arial" w:hAnsi="Arial" w:cs="Arial"/>
          <w:sz w:val="16"/>
          <w:szCs w:val="16"/>
        </w:rPr>
        <w:t>47 652</w:t>
      </w:r>
      <w:r w:rsidRPr="000A4CD3">
        <w:rPr>
          <w:rStyle w:val="tlNiejeTun"/>
          <w:rFonts w:ascii="Arial" w:hAnsi="Arial" w:cs="Arial"/>
          <w:sz w:val="16"/>
          <w:szCs w:val="16"/>
        </w:rPr>
        <w:t xml:space="preserve"> tis. Sk </w:t>
      </w:r>
    </w:p>
    <w:p w:rsidR="0045256E" w:rsidRPr="000A4CD3" w:rsidRDefault="004C6585" w:rsidP="00A607C9">
      <w:pPr>
        <w:ind w:left="708"/>
        <w:rPr>
          <w:rFonts w:ascii="Arial" w:hAnsi="Arial" w:cs="Arial"/>
          <w:sz w:val="16"/>
          <w:szCs w:val="16"/>
        </w:rPr>
      </w:pPr>
      <w:r w:rsidRPr="000A4CD3">
        <w:rPr>
          <w:rStyle w:val="tlNiejeTun"/>
          <w:rFonts w:ascii="Arial" w:hAnsi="Arial" w:cs="Arial"/>
          <w:sz w:val="16"/>
          <w:szCs w:val="16"/>
        </w:rPr>
        <w:t xml:space="preserve"> </w:t>
      </w:r>
    </w:p>
    <w:p w:rsidR="0071414F" w:rsidRPr="000A4CD3" w:rsidRDefault="0045256E" w:rsidP="0045256E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  <w:t>Rozpočet určený na rok 200</w:t>
      </w:r>
      <w:r w:rsidR="00E60A7E" w:rsidRPr="000A4CD3">
        <w:rPr>
          <w:rFonts w:ascii="Arial" w:hAnsi="Arial" w:cs="Arial"/>
          <w:sz w:val="16"/>
          <w:szCs w:val="16"/>
        </w:rPr>
        <w:t>7</w:t>
      </w:r>
      <w:r w:rsidRPr="000A4CD3">
        <w:rPr>
          <w:rFonts w:ascii="Arial" w:hAnsi="Arial" w:cs="Arial"/>
          <w:sz w:val="16"/>
          <w:szCs w:val="16"/>
        </w:rPr>
        <w:t xml:space="preserve"> bol celým svojím objemom rozpísaný na program (prvok) 074 03 02 – Výkon kontrolných funkcií vo verejných fina</w:t>
      </w:r>
      <w:r w:rsidRPr="000A4CD3">
        <w:rPr>
          <w:rFonts w:ascii="Arial" w:hAnsi="Arial" w:cs="Arial"/>
          <w:sz w:val="16"/>
          <w:szCs w:val="16"/>
        </w:rPr>
        <w:t>n</w:t>
      </w:r>
      <w:r w:rsidRPr="000A4CD3">
        <w:rPr>
          <w:rFonts w:ascii="Arial" w:hAnsi="Arial" w:cs="Arial"/>
          <w:sz w:val="16"/>
          <w:szCs w:val="16"/>
        </w:rPr>
        <w:t>ciách, vo funkčnej klasifikácii 01.1.2</w:t>
      </w:r>
      <w:r w:rsidR="007F2219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>Finančná a rozpočtová oblasť</w:t>
      </w:r>
      <w:r w:rsidR="00B26D9C" w:rsidRPr="000A4CD3">
        <w:rPr>
          <w:rFonts w:ascii="Arial" w:hAnsi="Arial" w:cs="Arial"/>
          <w:sz w:val="16"/>
          <w:szCs w:val="16"/>
        </w:rPr>
        <w:t xml:space="preserve"> (kód zdroja 111)</w:t>
      </w:r>
      <w:r w:rsidRPr="000A4CD3">
        <w:rPr>
          <w:rFonts w:ascii="Arial" w:hAnsi="Arial" w:cs="Arial"/>
          <w:sz w:val="16"/>
          <w:szCs w:val="16"/>
        </w:rPr>
        <w:t>.</w:t>
      </w:r>
      <w:r w:rsidR="00ED4627" w:rsidRPr="000A4CD3">
        <w:rPr>
          <w:rFonts w:ascii="Arial" w:hAnsi="Arial" w:cs="Arial"/>
          <w:sz w:val="16"/>
          <w:szCs w:val="16"/>
        </w:rPr>
        <w:t xml:space="preserve"> </w:t>
      </w:r>
    </w:p>
    <w:p w:rsidR="00D17CC9" w:rsidRPr="000A4CD3" w:rsidRDefault="00ED4627" w:rsidP="0071414F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Na realizáciu</w:t>
      </w:r>
      <w:r w:rsidR="0071414F" w:rsidRPr="000A4CD3">
        <w:rPr>
          <w:rFonts w:ascii="Arial" w:hAnsi="Arial" w:cs="Arial"/>
          <w:sz w:val="16"/>
          <w:szCs w:val="16"/>
        </w:rPr>
        <w:t xml:space="preserve"> vzdelávacích </w:t>
      </w:r>
      <w:r w:rsidR="00D17CC9" w:rsidRPr="000A4CD3">
        <w:rPr>
          <w:rFonts w:ascii="Arial" w:hAnsi="Arial" w:cs="Arial"/>
          <w:sz w:val="16"/>
          <w:szCs w:val="16"/>
        </w:rPr>
        <w:t xml:space="preserve">aktivít SFK Bratislava v roku 2007 </w:t>
      </w:r>
      <w:r w:rsidR="0071414F" w:rsidRPr="000A4CD3">
        <w:rPr>
          <w:rFonts w:ascii="Arial" w:hAnsi="Arial" w:cs="Arial"/>
          <w:sz w:val="16"/>
          <w:szCs w:val="16"/>
        </w:rPr>
        <w:t>na rozpočtovom programe - kód programového rozpočtov</w:t>
      </w:r>
      <w:r w:rsidR="0071414F" w:rsidRPr="000A4CD3">
        <w:rPr>
          <w:rFonts w:ascii="Arial" w:hAnsi="Arial" w:cs="Arial"/>
          <w:sz w:val="16"/>
          <w:szCs w:val="16"/>
        </w:rPr>
        <w:t>a</w:t>
      </w:r>
      <w:r w:rsidR="0071414F" w:rsidRPr="000A4CD3">
        <w:rPr>
          <w:rFonts w:ascii="Arial" w:hAnsi="Arial" w:cs="Arial"/>
          <w:sz w:val="16"/>
          <w:szCs w:val="16"/>
        </w:rPr>
        <w:t>nia 06G0D „Aktívna politika trhu práce a zvýšenie zamestnanosti – MF SR“ na prvku 06G0D02 „Stimulovanie a skvalitňovanie vzd</w:t>
      </w:r>
      <w:r w:rsidR="0071414F" w:rsidRPr="000A4CD3">
        <w:rPr>
          <w:rFonts w:ascii="Arial" w:hAnsi="Arial" w:cs="Arial"/>
          <w:sz w:val="16"/>
          <w:szCs w:val="16"/>
        </w:rPr>
        <w:t>e</w:t>
      </w:r>
      <w:r w:rsidR="0071414F" w:rsidRPr="000A4CD3">
        <w:rPr>
          <w:rFonts w:ascii="Arial" w:hAnsi="Arial" w:cs="Arial"/>
          <w:sz w:val="16"/>
          <w:szCs w:val="16"/>
        </w:rPr>
        <w:t>lávania pre potreby zamestnávateľov a podnikateľského sektora – MF SR“ (opatrenie 2.1 JPD Cieľ 3),</w:t>
      </w:r>
      <w:r w:rsidR="00D17CC9" w:rsidRPr="000A4CD3">
        <w:rPr>
          <w:rFonts w:ascii="Arial" w:hAnsi="Arial" w:cs="Arial"/>
          <w:sz w:val="16"/>
          <w:szCs w:val="16"/>
        </w:rPr>
        <w:t xml:space="preserve"> bolo</w:t>
      </w:r>
      <w:r w:rsidR="0071414F" w:rsidRPr="000A4CD3">
        <w:rPr>
          <w:rFonts w:ascii="Arial" w:hAnsi="Arial" w:cs="Arial"/>
          <w:sz w:val="16"/>
          <w:szCs w:val="16"/>
        </w:rPr>
        <w:t xml:space="preserve"> vykonanými rozpočt</w:t>
      </w:r>
      <w:r w:rsidR="0071414F" w:rsidRPr="000A4CD3">
        <w:rPr>
          <w:rFonts w:ascii="Arial" w:hAnsi="Arial" w:cs="Arial"/>
          <w:sz w:val="16"/>
          <w:szCs w:val="16"/>
        </w:rPr>
        <w:t>o</w:t>
      </w:r>
      <w:r w:rsidR="0071414F" w:rsidRPr="000A4CD3">
        <w:rPr>
          <w:rFonts w:ascii="Arial" w:hAnsi="Arial" w:cs="Arial"/>
          <w:sz w:val="16"/>
          <w:szCs w:val="16"/>
        </w:rPr>
        <w:t>vými opatreniami povolené prekročenie záväzných ukazovateľov schváleného štátneho rozpočtu na rok 2007, limitu výdavkov v hlavnej kategórii bežných výdavkov o 439 720,- Sk,- Sk, z toho  zo štátneho rozpočtu – Európska sociálny fond  (kód zdroja 116), zdroj1161 - Európsky sociálny fond (pr</w:t>
      </w:r>
      <w:r w:rsidR="0071414F" w:rsidRPr="000A4CD3">
        <w:rPr>
          <w:rFonts w:ascii="Arial" w:hAnsi="Arial" w:cs="Arial"/>
          <w:sz w:val="16"/>
          <w:szCs w:val="16"/>
        </w:rPr>
        <w:t>o</w:t>
      </w:r>
      <w:r w:rsidR="0071414F" w:rsidRPr="000A4CD3">
        <w:rPr>
          <w:rFonts w:ascii="Arial" w:hAnsi="Arial" w:cs="Arial"/>
          <w:sz w:val="16"/>
          <w:szCs w:val="16"/>
        </w:rPr>
        <w:t>striedky ES) v sume 106 290,- Sk a zdroj 1162- spolufinancovanie  zo ŠR v sume 106 290,- Sk a zdroje z predchádzajúcich rokov – Európsky sociálny fond (kód 136), zdroj1361 - Európsky sociálny fond (prostriedky ES) v sume 113 570,- Sk a zdroj 1362- spolufina</w:t>
      </w:r>
      <w:r w:rsidR="0071414F" w:rsidRPr="000A4CD3">
        <w:rPr>
          <w:rFonts w:ascii="Arial" w:hAnsi="Arial" w:cs="Arial"/>
          <w:sz w:val="16"/>
          <w:szCs w:val="16"/>
        </w:rPr>
        <w:t>n</w:t>
      </w:r>
      <w:r w:rsidR="0071414F" w:rsidRPr="000A4CD3">
        <w:rPr>
          <w:rFonts w:ascii="Arial" w:hAnsi="Arial" w:cs="Arial"/>
          <w:sz w:val="16"/>
          <w:szCs w:val="16"/>
        </w:rPr>
        <w:t>covanie  zo ŠR v sume 113 570,- Sk</w:t>
      </w:r>
      <w:r w:rsidRPr="000A4CD3">
        <w:rPr>
          <w:rFonts w:ascii="Arial" w:hAnsi="Arial" w:cs="Arial"/>
          <w:sz w:val="16"/>
          <w:szCs w:val="16"/>
        </w:rPr>
        <w:t xml:space="preserve"> </w:t>
      </w:r>
    </w:p>
    <w:p w:rsidR="00D17CC9" w:rsidRPr="000A4CD3" w:rsidRDefault="00D17CC9" w:rsidP="0071414F">
      <w:pPr>
        <w:ind w:firstLine="709"/>
        <w:rPr>
          <w:rFonts w:ascii="Arial" w:hAnsi="Arial" w:cs="Arial"/>
          <w:sz w:val="16"/>
          <w:szCs w:val="16"/>
        </w:rPr>
      </w:pPr>
    </w:p>
    <w:p w:rsidR="0045256E" w:rsidRPr="000A4CD3" w:rsidRDefault="0045256E" w:rsidP="00845DB0">
      <w:pPr>
        <w:pStyle w:val="BodyTextIndent"/>
        <w:tabs>
          <w:tab w:val="left" w:pos="720"/>
        </w:tabs>
        <w:rPr>
          <w:rFonts w:ascii="Arial" w:hAnsi="Arial" w:cs="Arial"/>
          <w:b w:val="0"/>
          <w:sz w:val="16"/>
          <w:szCs w:val="16"/>
        </w:rPr>
      </w:pPr>
      <w:r w:rsidRPr="000A4CD3">
        <w:rPr>
          <w:rFonts w:ascii="Arial" w:hAnsi="Arial" w:cs="Arial"/>
          <w:b w:val="0"/>
          <w:sz w:val="16"/>
          <w:szCs w:val="16"/>
        </w:rPr>
        <w:tab/>
        <w:t>V rámci roka 200</w:t>
      </w:r>
      <w:r w:rsidR="00D17CC9" w:rsidRPr="000A4CD3">
        <w:rPr>
          <w:rFonts w:ascii="Arial" w:hAnsi="Arial" w:cs="Arial"/>
          <w:b w:val="0"/>
          <w:sz w:val="16"/>
          <w:szCs w:val="16"/>
        </w:rPr>
        <w:t>7</w:t>
      </w:r>
      <w:r w:rsidRPr="000A4CD3">
        <w:rPr>
          <w:rFonts w:ascii="Arial" w:hAnsi="Arial" w:cs="Arial"/>
          <w:b w:val="0"/>
          <w:sz w:val="16"/>
          <w:szCs w:val="16"/>
        </w:rPr>
        <w:t xml:space="preserve"> bolo v schválenom a rozpísanom </w:t>
      </w:r>
      <w:r w:rsidR="00764B7C" w:rsidRPr="000A4CD3">
        <w:rPr>
          <w:rFonts w:ascii="Arial" w:hAnsi="Arial" w:cs="Arial"/>
          <w:b w:val="0"/>
          <w:sz w:val="16"/>
          <w:szCs w:val="16"/>
        </w:rPr>
        <w:t>rozpočte organizácie realizovaných</w:t>
      </w:r>
      <w:r w:rsidR="0081788A" w:rsidRPr="000A4CD3">
        <w:rPr>
          <w:rFonts w:ascii="Arial" w:hAnsi="Arial" w:cs="Arial"/>
          <w:b w:val="0"/>
          <w:sz w:val="16"/>
          <w:szCs w:val="16"/>
        </w:rPr>
        <w:t xml:space="preserve"> </w:t>
      </w:r>
      <w:r w:rsidR="00582EFB" w:rsidRPr="000A4CD3">
        <w:rPr>
          <w:rFonts w:ascii="Arial" w:hAnsi="Arial" w:cs="Arial"/>
          <w:b w:val="0"/>
          <w:sz w:val="16"/>
          <w:szCs w:val="16"/>
        </w:rPr>
        <w:t>podľa § 15 – 18 zákona o rozpočtových pravidlách</w:t>
      </w:r>
      <w:r w:rsidR="00A56B10" w:rsidRPr="000A4CD3">
        <w:rPr>
          <w:rFonts w:ascii="Arial" w:hAnsi="Arial" w:cs="Arial"/>
          <w:b w:val="0"/>
          <w:sz w:val="16"/>
          <w:szCs w:val="16"/>
        </w:rPr>
        <w:t xml:space="preserve"> celkom 1</w:t>
      </w:r>
      <w:r w:rsidR="000D33CA" w:rsidRPr="000A4CD3">
        <w:rPr>
          <w:rFonts w:ascii="Arial" w:hAnsi="Arial" w:cs="Arial"/>
          <w:b w:val="0"/>
          <w:sz w:val="16"/>
          <w:szCs w:val="16"/>
        </w:rPr>
        <w:t>1 rozpočtových opatrení.</w:t>
      </w:r>
      <w:r w:rsidRPr="000A4CD3">
        <w:rPr>
          <w:rFonts w:ascii="Arial" w:hAnsi="Arial" w:cs="Arial"/>
          <w:b w:val="0"/>
          <w:sz w:val="16"/>
          <w:szCs w:val="16"/>
        </w:rPr>
        <w:t xml:space="preserve"> Pôvodné údaje ukazovateľov rozpísaných na rok 200</w:t>
      </w:r>
      <w:r w:rsidR="001F46AC" w:rsidRPr="000A4CD3">
        <w:rPr>
          <w:rFonts w:ascii="Arial" w:hAnsi="Arial" w:cs="Arial"/>
          <w:b w:val="0"/>
          <w:sz w:val="16"/>
          <w:szCs w:val="16"/>
        </w:rPr>
        <w:t>6</w:t>
      </w:r>
      <w:r w:rsidRPr="000A4CD3">
        <w:rPr>
          <w:rFonts w:ascii="Arial" w:hAnsi="Arial" w:cs="Arial"/>
          <w:b w:val="0"/>
          <w:sz w:val="16"/>
          <w:szCs w:val="16"/>
        </w:rPr>
        <w:t xml:space="preserve"> sú po premie</w:t>
      </w:r>
      <w:r w:rsidRPr="000A4CD3">
        <w:rPr>
          <w:rFonts w:ascii="Arial" w:hAnsi="Arial" w:cs="Arial"/>
          <w:b w:val="0"/>
          <w:sz w:val="16"/>
          <w:szCs w:val="16"/>
        </w:rPr>
        <w:t>t</w:t>
      </w:r>
      <w:r w:rsidRPr="000A4CD3">
        <w:rPr>
          <w:rFonts w:ascii="Arial" w:hAnsi="Arial" w:cs="Arial"/>
          <w:b w:val="0"/>
          <w:sz w:val="16"/>
          <w:szCs w:val="16"/>
        </w:rPr>
        <w:t>nutí týchto rozpočtových opatrení uvedené v</w:t>
      </w:r>
      <w:r w:rsidR="004C6585" w:rsidRPr="000A4CD3">
        <w:rPr>
          <w:rFonts w:ascii="Arial" w:hAnsi="Arial" w:cs="Arial"/>
          <w:b w:val="0"/>
          <w:sz w:val="16"/>
          <w:szCs w:val="16"/>
        </w:rPr>
        <w:t xml:space="preserve"> </w:t>
      </w:r>
      <w:r w:rsidRPr="000A4CD3">
        <w:rPr>
          <w:rFonts w:ascii="Arial" w:hAnsi="Arial" w:cs="Arial"/>
          <w:b w:val="0"/>
          <w:sz w:val="16"/>
          <w:szCs w:val="16"/>
        </w:rPr>
        <w:t>nasledovnej t</w:t>
      </w:r>
      <w:r w:rsidRPr="000A4CD3">
        <w:rPr>
          <w:rFonts w:ascii="Arial" w:hAnsi="Arial" w:cs="Arial"/>
          <w:b w:val="0"/>
          <w:sz w:val="16"/>
          <w:szCs w:val="16"/>
        </w:rPr>
        <w:t>a</w:t>
      </w:r>
      <w:r w:rsidRPr="000A4CD3">
        <w:rPr>
          <w:rFonts w:ascii="Arial" w:hAnsi="Arial" w:cs="Arial"/>
          <w:b w:val="0"/>
          <w:sz w:val="16"/>
          <w:szCs w:val="16"/>
        </w:rPr>
        <w:t>buľke :</w:t>
      </w:r>
    </w:p>
    <w:p w:rsidR="00E773F9" w:rsidRPr="000A4CD3" w:rsidRDefault="00400FE2" w:rsidP="00D17CC9">
      <w:pPr>
        <w:rPr>
          <w:rFonts w:ascii="Arial" w:hAnsi="Arial" w:cs="Arial"/>
          <w:bCs/>
          <w:sz w:val="16"/>
          <w:szCs w:val="16"/>
        </w:rPr>
      </w:pPr>
      <w:r w:rsidRPr="000A4CD3">
        <w:rPr>
          <w:rFonts w:ascii="Arial" w:hAnsi="Arial" w:cs="Arial"/>
          <w:bCs/>
          <w:sz w:val="16"/>
          <w:szCs w:val="16"/>
        </w:rPr>
        <w:t xml:space="preserve">                                                                                         </w:t>
      </w:r>
      <w:r w:rsidR="00E773F9" w:rsidRPr="000A4CD3">
        <w:rPr>
          <w:rFonts w:ascii="Arial" w:hAnsi="Arial" w:cs="Arial"/>
          <w:bCs/>
          <w:sz w:val="16"/>
          <w:szCs w:val="16"/>
        </w:rPr>
        <w:t xml:space="preserve">        </w:t>
      </w:r>
      <w:r w:rsidRPr="000A4CD3">
        <w:rPr>
          <w:rFonts w:ascii="Arial" w:hAnsi="Arial" w:cs="Arial"/>
          <w:bCs/>
          <w:sz w:val="16"/>
          <w:szCs w:val="16"/>
        </w:rPr>
        <w:t xml:space="preserve">         </w:t>
      </w:r>
      <w:r w:rsidR="004C6585" w:rsidRPr="000A4CD3">
        <w:rPr>
          <w:rFonts w:ascii="Arial" w:hAnsi="Arial" w:cs="Arial"/>
          <w:bCs/>
          <w:sz w:val="16"/>
          <w:szCs w:val="16"/>
        </w:rPr>
        <w:t xml:space="preserve"> </w:t>
      </w:r>
      <w:r w:rsidR="00E773F9" w:rsidRPr="000A4CD3">
        <w:rPr>
          <w:rFonts w:ascii="Arial" w:hAnsi="Arial" w:cs="Arial"/>
          <w:bCs/>
          <w:sz w:val="16"/>
          <w:szCs w:val="16"/>
        </w:rPr>
        <w:t xml:space="preserve">                       </w:t>
      </w:r>
    </w:p>
    <w:p w:rsidR="00F36AA5" w:rsidRPr="000A4CD3" w:rsidRDefault="00E773F9" w:rsidP="00F36AA5">
      <w:pPr>
        <w:ind w:left="3540"/>
        <w:rPr>
          <w:rFonts w:ascii="Arial" w:hAnsi="Arial" w:cs="Arial"/>
          <w:bCs/>
          <w:sz w:val="16"/>
          <w:szCs w:val="16"/>
        </w:rPr>
      </w:pPr>
      <w:r w:rsidRPr="000A4CD3">
        <w:rPr>
          <w:rFonts w:ascii="Arial" w:hAnsi="Arial" w:cs="Arial"/>
          <w:bCs/>
          <w:sz w:val="16"/>
          <w:szCs w:val="16"/>
        </w:rPr>
        <w:t xml:space="preserve">                                                                                            </w:t>
      </w:r>
      <w:r w:rsidR="00F36AA5" w:rsidRPr="000A4CD3">
        <w:rPr>
          <w:rFonts w:ascii="Arial" w:hAnsi="Arial" w:cs="Arial"/>
          <w:bCs/>
          <w:sz w:val="16"/>
          <w:szCs w:val="16"/>
        </w:rPr>
        <w:t>v tis. Sk</w:t>
      </w:r>
      <w:r w:rsidR="004C6585" w:rsidRPr="000A4CD3">
        <w:rPr>
          <w:rFonts w:ascii="Arial" w:hAnsi="Arial" w:cs="Arial"/>
          <w:bCs/>
          <w:sz w:val="16"/>
          <w:szCs w:val="16"/>
        </w:rPr>
        <w:t xml:space="preserve"> </w:t>
      </w:r>
    </w:p>
    <w:tbl>
      <w:tblPr>
        <w:tblW w:w="8297" w:type="dxa"/>
        <w:tblInd w:w="4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40"/>
        <w:gridCol w:w="1440"/>
        <w:gridCol w:w="1440"/>
        <w:gridCol w:w="1097"/>
        <w:gridCol w:w="1080"/>
      </w:tblGrid>
      <w:tr w:rsidR="006A41DD" w:rsidRPr="000A4CD3">
        <w:trPr>
          <w:cantSplit/>
          <w:trHeight w:val="1552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A41DD" w:rsidRPr="000A4CD3" w:rsidRDefault="006A41DD" w:rsidP="006A41D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6A41DD" w:rsidRPr="000A4CD3" w:rsidRDefault="006A41DD" w:rsidP="006A41DD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A41DD" w:rsidRPr="000A4CD3" w:rsidRDefault="006A41DD" w:rsidP="006A41D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Schválený </w:t>
            </w:r>
          </w:p>
          <w:p w:rsidR="006A41DD" w:rsidRPr="000A4CD3" w:rsidRDefault="006A41DD" w:rsidP="006A41D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rozpočet na</w:t>
            </w:r>
          </w:p>
          <w:p w:rsidR="006A41DD" w:rsidRPr="000A4CD3" w:rsidRDefault="006A41DD" w:rsidP="006A41DD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rok 2007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A41DD" w:rsidRPr="000A4CD3" w:rsidRDefault="006A41DD" w:rsidP="006A41D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Upravený</w:t>
            </w:r>
          </w:p>
          <w:p w:rsidR="006A41DD" w:rsidRPr="000A4CD3" w:rsidRDefault="006A41DD" w:rsidP="006A41D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rozpočet  na </w:t>
            </w:r>
          </w:p>
          <w:p w:rsidR="006A41DD" w:rsidRPr="000A4CD3" w:rsidRDefault="006A41DD" w:rsidP="006A41DD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rok  2007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A41DD" w:rsidRPr="000A4CD3" w:rsidRDefault="006A41DD" w:rsidP="006A41D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6A41DD" w:rsidRPr="000A4CD3" w:rsidRDefault="006A41DD" w:rsidP="006A41D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Čerpanie-</w:t>
            </w:r>
          </w:p>
          <w:p w:rsidR="006A41DD" w:rsidRPr="000A4CD3" w:rsidRDefault="006A41DD" w:rsidP="006A41D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skutočnosť</w:t>
            </w:r>
          </w:p>
          <w:p w:rsidR="006A41DD" w:rsidRPr="000A4CD3" w:rsidRDefault="006A41DD" w:rsidP="006A41D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za rok 2007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A41DD" w:rsidRPr="000A4CD3" w:rsidRDefault="006A41DD" w:rsidP="006A41D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6A41DD" w:rsidRPr="000A4CD3" w:rsidRDefault="006A41DD" w:rsidP="006A41D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% plnenia</w:t>
            </w:r>
          </w:p>
          <w:p w:rsidR="006A41DD" w:rsidRPr="000A4CD3" w:rsidRDefault="006A41DD" w:rsidP="006A41D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upraven</w:t>
            </w: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é</w:t>
            </w: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mu k ro</w:t>
            </w: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z</w:t>
            </w: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počtu</w:t>
            </w:r>
          </w:p>
        </w:tc>
      </w:tr>
      <w:tr w:rsidR="006A41DD" w:rsidRPr="000A4CD3">
        <w:trPr>
          <w:trHeight w:val="30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A41DD" w:rsidRPr="000A4CD3" w:rsidRDefault="006A41DD" w:rsidP="006A41DD">
            <w:pPr>
              <w:pStyle w:val="Heading2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Príjmy (ŠR+EÚ)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8 504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6A41DD" w:rsidRPr="000A4CD3">
        <w:trPr>
          <w:trHeight w:val="30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A41DD" w:rsidRPr="000A4CD3" w:rsidRDefault="006A41DD" w:rsidP="006A41DD">
            <w:pPr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Bežné výdavky (600) ŠR + EÚ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45 652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47 988</w:t>
            </w: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47 580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99,1</w:t>
            </w:r>
          </w:p>
        </w:tc>
      </w:tr>
      <w:tr w:rsidR="006A41DD" w:rsidRPr="000A4CD3">
        <w:trPr>
          <w:trHeight w:hRule="exact" w:val="284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A41DD" w:rsidRPr="000A4CD3" w:rsidRDefault="006A41DD" w:rsidP="006A41DD">
            <w:pPr>
              <w:rPr>
                <w:rFonts w:ascii="Arial" w:eastAsia="Arial Unicode MS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Mzdy, platy, služobné príjmy a OOV (610)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27 659</w:t>
            </w:r>
          </w:p>
          <w:p w:rsidR="006A41DD" w:rsidRPr="000A4CD3" w:rsidRDefault="006A41DD" w:rsidP="00CE53CA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28 376</w:t>
            </w:r>
          </w:p>
          <w:p w:rsidR="006A41DD" w:rsidRPr="000A4CD3" w:rsidRDefault="006A41DD" w:rsidP="00CE53CA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 xml:space="preserve">28 359 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99,9</w:t>
            </w:r>
          </w:p>
        </w:tc>
      </w:tr>
      <w:tr w:rsidR="006A41DD" w:rsidRPr="000A4CD3">
        <w:trPr>
          <w:trHeight w:val="30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A41DD" w:rsidRPr="000A4CD3" w:rsidRDefault="006A41DD" w:rsidP="006A41DD">
            <w:pPr>
              <w:rPr>
                <w:rFonts w:ascii="Arial" w:eastAsia="Arial Unicode MS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Poistné ..(620)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9 667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9 531</w:t>
            </w: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9 451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99,2</w:t>
            </w:r>
          </w:p>
        </w:tc>
      </w:tr>
      <w:tr w:rsidR="006A41DD" w:rsidRPr="000A4CD3">
        <w:trPr>
          <w:trHeight w:val="30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A41DD" w:rsidRPr="000A4CD3" w:rsidRDefault="006A41DD" w:rsidP="006A41DD">
            <w:pPr>
              <w:rPr>
                <w:rFonts w:ascii="Arial" w:eastAsia="Arial Unicode MS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Tovary a ďalšie služby (630)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8 176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9 807</w:t>
            </w: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9 514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6A41DD" w:rsidRPr="000A4CD3">
        <w:trPr>
          <w:trHeight w:val="30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A41DD" w:rsidRPr="000A4CD3" w:rsidRDefault="006A41DD" w:rsidP="006A41DD">
            <w:pPr>
              <w:rPr>
                <w:rFonts w:ascii="Arial" w:eastAsia="Arial Unicode MS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Bežné transfery (640)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150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 xml:space="preserve">    274</w:t>
            </w: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93,6</w:t>
            </w:r>
          </w:p>
        </w:tc>
      </w:tr>
      <w:tr w:rsidR="006A41DD" w:rsidRPr="000A4CD3">
        <w:trPr>
          <w:trHeight w:val="30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A41DD" w:rsidRPr="000A4CD3" w:rsidRDefault="006A41DD" w:rsidP="006A41DD">
            <w:pPr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Kapitálové výdavky (700</w:t>
            </w: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) ŠR + EÚ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2 000</w:t>
            </w:r>
          </w:p>
        </w:tc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5 318</w:t>
            </w:r>
          </w:p>
        </w:tc>
        <w:tc>
          <w:tcPr>
            <w:tcW w:w="10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5 318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100,0</w:t>
            </w:r>
          </w:p>
        </w:tc>
      </w:tr>
      <w:tr w:rsidR="006A41DD" w:rsidRPr="000A4CD3">
        <w:trPr>
          <w:trHeight w:val="25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A41DD" w:rsidRPr="000A4CD3" w:rsidRDefault="006A41DD" w:rsidP="006A41DD">
            <w:pPr>
              <w:pStyle w:val="Heading2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Výdavky spolu ŠR + EÚ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47 652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53 306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52 898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99,2</w:t>
            </w:r>
          </w:p>
        </w:tc>
      </w:tr>
      <w:tr w:rsidR="006A41DD" w:rsidRPr="000A4CD3">
        <w:trPr>
          <w:trHeight w:val="25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:rsidR="006A41DD" w:rsidRPr="000A4CD3" w:rsidRDefault="006A41DD" w:rsidP="006A41DD">
            <w:pPr>
              <w:pStyle w:val="Heading2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Počet zamestnancov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104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</w:t>
            </w:r>
            <w:r w:rsidR="00B645DB">
              <w:rPr>
                <w:rFonts w:ascii="Arial" w:eastAsia="Arial Unicode MS" w:hAnsi="Arial" w:cs="Arial"/>
                <w:sz w:val="16"/>
                <w:szCs w:val="16"/>
              </w:rPr>
              <w:t>104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86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A41DD" w:rsidRPr="000A4CD3" w:rsidRDefault="006A41DD" w:rsidP="00CE53CA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8</w:t>
            </w:r>
            <w:r w:rsidR="00B645DB">
              <w:rPr>
                <w:rFonts w:ascii="Arial" w:eastAsia="Arial Unicode MS" w:hAnsi="Arial" w:cs="Arial"/>
                <w:sz w:val="16"/>
                <w:szCs w:val="16"/>
              </w:rPr>
              <w:t>2</w:t>
            </w: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="00B645DB">
              <w:rPr>
                <w:rFonts w:ascii="Arial" w:eastAsia="Arial Unicode MS" w:hAnsi="Arial" w:cs="Arial"/>
                <w:sz w:val="16"/>
                <w:szCs w:val="16"/>
              </w:rPr>
              <w:t>7</w:t>
            </w:r>
          </w:p>
        </w:tc>
      </w:tr>
    </w:tbl>
    <w:p w:rsidR="0045256E" w:rsidRPr="000A4CD3" w:rsidRDefault="0045256E" w:rsidP="00F36AA5">
      <w:pPr>
        <w:spacing w:before="200"/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Správa finančnej kontroly Bratislava hospodárila v roku 200</w:t>
      </w:r>
      <w:r w:rsidR="000D33CA" w:rsidRPr="000A4CD3">
        <w:rPr>
          <w:rFonts w:ascii="Arial" w:hAnsi="Arial" w:cs="Arial"/>
          <w:sz w:val="16"/>
          <w:szCs w:val="16"/>
        </w:rPr>
        <w:t>7</w:t>
      </w:r>
      <w:r w:rsidRPr="000A4CD3">
        <w:rPr>
          <w:rFonts w:ascii="Arial" w:hAnsi="Arial" w:cs="Arial"/>
          <w:sz w:val="16"/>
          <w:szCs w:val="16"/>
        </w:rPr>
        <w:t xml:space="preserve"> s prostriedkami rozpísanými </w:t>
      </w:r>
      <w:r w:rsidR="00764B7C" w:rsidRPr="000A4CD3">
        <w:rPr>
          <w:rFonts w:ascii="Arial" w:hAnsi="Arial" w:cs="Arial"/>
          <w:sz w:val="16"/>
          <w:szCs w:val="16"/>
        </w:rPr>
        <w:t xml:space="preserve">v </w:t>
      </w:r>
      <w:r w:rsidRPr="000A4CD3">
        <w:rPr>
          <w:rFonts w:ascii="Arial" w:hAnsi="Arial" w:cs="Arial"/>
          <w:sz w:val="16"/>
          <w:szCs w:val="16"/>
        </w:rPr>
        <w:t>zákon</w:t>
      </w:r>
      <w:r w:rsidR="00764B7C" w:rsidRPr="000A4CD3">
        <w:rPr>
          <w:rFonts w:ascii="Arial" w:hAnsi="Arial" w:cs="Arial"/>
          <w:sz w:val="16"/>
          <w:szCs w:val="16"/>
        </w:rPr>
        <w:t>e</w:t>
      </w:r>
      <w:r w:rsidRPr="000A4CD3">
        <w:rPr>
          <w:rFonts w:ascii="Arial" w:hAnsi="Arial" w:cs="Arial"/>
          <w:sz w:val="16"/>
          <w:szCs w:val="16"/>
        </w:rPr>
        <w:t xml:space="preserve"> o štátnom rozpočte a</w:t>
      </w:r>
      <w:r w:rsidR="00764B7C" w:rsidRPr="000A4CD3">
        <w:rPr>
          <w:rFonts w:ascii="Arial" w:hAnsi="Arial" w:cs="Arial"/>
          <w:sz w:val="16"/>
          <w:szCs w:val="16"/>
        </w:rPr>
        <w:t> v súlade s</w:t>
      </w:r>
      <w:r w:rsidRPr="000A4CD3">
        <w:rPr>
          <w:rFonts w:ascii="Arial" w:hAnsi="Arial" w:cs="Arial"/>
          <w:sz w:val="16"/>
          <w:szCs w:val="16"/>
        </w:rPr>
        <w:t> realizovaný</w:t>
      </w:r>
      <w:r w:rsidR="00764B7C" w:rsidRPr="000A4CD3">
        <w:rPr>
          <w:rFonts w:ascii="Arial" w:hAnsi="Arial" w:cs="Arial"/>
          <w:sz w:val="16"/>
          <w:szCs w:val="16"/>
        </w:rPr>
        <w:t>mi</w:t>
      </w:r>
      <w:r w:rsidRPr="000A4CD3">
        <w:rPr>
          <w:rFonts w:ascii="Arial" w:hAnsi="Arial" w:cs="Arial"/>
          <w:sz w:val="16"/>
          <w:szCs w:val="16"/>
        </w:rPr>
        <w:t xml:space="preserve"> rozpočtový</w:t>
      </w:r>
      <w:r w:rsidR="00764B7C" w:rsidRPr="000A4CD3">
        <w:rPr>
          <w:rFonts w:ascii="Arial" w:hAnsi="Arial" w:cs="Arial"/>
          <w:sz w:val="16"/>
          <w:szCs w:val="16"/>
        </w:rPr>
        <w:t>mi</w:t>
      </w:r>
      <w:r w:rsidRPr="000A4CD3">
        <w:rPr>
          <w:rFonts w:ascii="Arial" w:hAnsi="Arial" w:cs="Arial"/>
          <w:sz w:val="16"/>
          <w:szCs w:val="16"/>
        </w:rPr>
        <w:t xml:space="preserve"> opatren</w:t>
      </w:r>
      <w:r w:rsidR="00764B7C" w:rsidRPr="000A4CD3">
        <w:rPr>
          <w:rFonts w:ascii="Arial" w:hAnsi="Arial" w:cs="Arial"/>
          <w:sz w:val="16"/>
          <w:szCs w:val="16"/>
        </w:rPr>
        <w:t>iami</w:t>
      </w:r>
      <w:r w:rsidRPr="000A4CD3">
        <w:rPr>
          <w:rFonts w:ascii="Arial" w:hAnsi="Arial" w:cs="Arial"/>
          <w:sz w:val="16"/>
          <w:szCs w:val="16"/>
        </w:rPr>
        <w:t xml:space="preserve"> MF SR.</w:t>
      </w:r>
    </w:p>
    <w:p w:rsidR="00CF6591" w:rsidRPr="000A4CD3" w:rsidRDefault="00CF6591" w:rsidP="0045256E">
      <w:pPr>
        <w:ind w:firstLine="708"/>
        <w:rPr>
          <w:rFonts w:ascii="Arial" w:hAnsi="Arial" w:cs="Arial"/>
          <w:sz w:val="16"/>
          <w:szCs w:val="16"/>
        </w:rPr>
      </w:pPr>
    </w:p>
    <w:p w:rsidR="00D36B96" w:rsidRPr="000A4CD3" w:rsidRDefault="00D36B96" w:rsidP="00D36B96">
      <w:pPr>
        <w:ind w:firstLine="72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Finančné prostriedky rozpočtu 200</w:t>
      </w:r>
      <w:r w:rsidR="000D33CA" w:rsidRPr="000A4CD3">
        <w:rPr>
          <w:rFonts w:ascii="Arial" w:hAnsi="Arial" w:cs="Arial"/>
          <w:sz w:val="16"/>
          <w:szCs w:val="16"/>
        </w:rPr>
        <w:t>7</w:t>
      </w:r>
      <w:r w:rsidR="00F36AA5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 xml:space="preserve">čerpala SFK </w:t>
      </w:r>
      <w:r w:rsidR="00CC5E35" w:rsidRPr="000A4CD3">
        <w:rPr>
          <w:rFonts w:ascii="Arial" w:hAnsi="Arial" w:cs="Arial"/>
          <w:sz w:val="16"/>
          <w:szCs w:val="16"/>
        </w:rPr>
        <w:t xml:space="preserve">Bratislava </w:t>
      </w:r>
      <w:r w:rsidRPr="000A4CD3">
        <w:rPr>
          <w:rFonts w:ascii="Arial" w:hAnsi="Arial" w:cs="Arial"/>
          <w:sz w:val="16"/>
          <w:szCs w:val="16"/>
        </w:rPr>
        <w:t>len v súvislosti so zabezpečovaním vecných úloh organiz</w:t>
      </w:r>
      <w:r w:rsidRPr="000A4CD3">
        <w:rPr>
          <w:rFonts w:ascii="Arial" w:hAnsi="Arial" w:cs="Arial"/>
          <w:sz w:val="16"/>
          <w:szCs w:val="16"/>
        </w:rPr>
        <w:t>á</w:t>
      </w:r>
      <w:r w:rsidRPr="000A4CD3">
        <w:rPr>
          <w:rFonts w:ascii="Arial" w:hAnsi="Arial" w:cs="Arial"/>
          <w:sz w:val="16"/>
          <w:szCs w:val="16"/>
        </w:rPr>
        <w:t xml:space="preserve">cie, ktoré splnila pri dodržaní princípov hospodárnosti a účelnosti vynakladaných prostriedkov. </w:t>
      </w:r>
    </w:p>
    <w:p w:rsidR="00CF6591" w:rsidRPr="000A4CD3" w:rsidRDefault="00CF6591" w:rsidP="00CF6591">
      <w:pPr>
        <w:widowControl w:val="0"/>
        <w:tabs>
          <w:tab w:val="left" w:pos="284"/>
          <w:tab w:val="left" w:pos="7797"/>
        </w:tabs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</w:p>
    <w:p w:rsidR="000F7DAD" w:rsidRPr="000A4CD3" w:rsidRDefault="000F7DAD" w:rsidP="00CF6591">
      <w:pPr>
        <w:widowControl w:val="0"/>
        <w:tabs>
          <w:tab w:val="left" w:pos="284"/>
          <w:tab w:val="left" w:pos="7797"/>
        </w:tabs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</w:p>
    <w:p w:rsidR="0045256E" w:rsidRPr="008453AD" w:rsidRDefault="0045256E" w:rsidP="0045256E">
      <w:pPr>
        <w:pStyle w:val="Heading4"/>
        <w:numPr>
          <w:ilvl w:val="1"/>
          <w:numId w:val="14"/>
        </w:numPr>
        <w:rPr>
          <w:rFonts w:ascii="Arial" w:hAnsi="Arial" w:cs="Arial"/>
          <w:b/>
          <w:sz w:val="20"/>
        </w:rPr>
      </w:pPr>
      <w:r w:rsidRPr="008453AD">
        <w:rPr>
          <w:rFonts w:ascii="Arial" w:hAnsi="Arial" w:cs="Arial"/>
          <w:b/>
          <w:sz w:val="20"/>
        </w:rPr>
        <w:t xml:space="preserve">Príjmy </w:t>
      </w:r>
    </w:p>
    <w:p w:rsidR="0045256E" w:rsidRPr="000A4CD3" w:rsidRDefault="0045256E" w:rsidP="0045256E">
      <w:pPr>
        <w:rPr>
          <w:rFonts w:ascii="Arial" w:hAnsi="Arial" w:cs="Arial"/>
          <w:sz w:val="16"/>
          <w:szCs w:val="16"/>
        </w:rPr>
      </w:pPr>
    </w:p>
    <w:p w:rsidR="0045256E" w:rsidRPr="000A4CD3" w:rsidRDefault="0045256E" w:rsidP="00775A2C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SFK Bratislava nemala na rok 200</w:t>
      </w:r>
      <w:r w:rsidR="000D33CA" w:rsidRPr="000A4CD3">
        <w:rPr>
          <w:rFonts w:ascii="Arial" w:hAnsi="Arial" w:cs="Arial"/>
          <w:sz w:val="16"/>
          <w:szCs w:val="16"/>
        </w:rPr>
        <w:t>7</w:t>
      </w:r>
      <w:r w:rsidRPr="000A4CD3">
        <w:rPr>
          <w:rFonts w:ascii="Arial" w:hAnsi="Arial" w:cs="Arial"/>
          <w:sz w:val="16"/>
          <w:szCs w:val="16"/>
        </w:rPr>
        <w:t xml:space="preserve"> stanovený rozpočet príjmov. Za rok 200</w:t>
      </w:r>
      <w:r w:rsidR="000D33CA" w:rsidRPr="000A4CD3">
        <w:rPr>
          <w:rFonts w:ascii="Arial" w:hAnsi="Arial" w:cs="Arial"/>
          <w:sz w:val="16"/>
          <w:szCs w:val="16"/>
        </w:rPr>
        <w:t>7</w:t>
      </w:r>
      <w:r w:rsidR="00775A2C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 xml:space="preserve">dosiahla SFK Bratislava príjmy v celkovej čiastke </w:t>
      </w:r>
      <w:r w:rsidR="000D33CA" w:rsidRPr="000A4CD3">
        <w:rPr>
          <w:rFonts w:ascii="Arial" w:hAnsi="Arial" w:cs="Arial"/>
          <w:b/>
          <w:sz w:val="16"/>
          <w:szCs w:val="16"/>
        </w:rPr>
        <w:t>8 504</w:t>
      </w:r>
      <w:r w:rsidRPr="000A4CD3">
        <w:rPr>
          <w:rFonts w:ascii="Arial" w:hAnsi="Arial" w:cs="Arial"/>
          <w:sz w:val="16"/>
          <w:szCs w:val="16"/>
        </w:rPr>
        <w:t xml:space="preserve"> tis. Sk. Z uvedeného objemu tvoria:</w:t>
      </w:r>
    </w:p>
    <w:p w:rsidR="0045256E" w:rsidRPr="000A4CD3" w:rsidRDefault="0045256E" w:rsidP="0045256E">
      <w:pPr>
        <w:ind w:firstLine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</w:t>
      </w:r>
      <w:r w:rsidR="00133BBE" w:rsidRPr="000A4CD3">
        <w:rPr>
          <w:rFonts w:ascii="Arial" w:hAnsi="Arial" w:cs="Arial"/>
          <w:sz w:val="16"/>
          <w:szCs w:val="16"/>
        </w:rPr>
        <w:tab/>
      </w:r>
      <w:r w:rsidR="00133BBE" w:rsidRPr="000A4CD3">
        <w:rPr>
          <w:rFonts w:ascii="Arial" w:hAnsi="Arial" w:cs="Arial"/>
          <w:sz w:val="16"/>
          <w:szCs w:val="16"/>
        </w:rPr>
        <w:tab/>
      </w:r>
      <w:r w:rsidR="00133BBE" w:rsidRPr="000A4CD3">
        <w:rPr>
          <w:rFonts w:ascii="Arial" w:hAnsi="Arial" w:cs="Arial"/>
          <w:sz w:val="16"/>
          <w:szCs w:val="16"/>
        </w:rPr>
        <w:tab/>
      </w:r>
      <w:r w:rsidR="00133BBE" w:rsidRPr="000A4CD3">
        <w:rPr>
          <w:rFonts w:ascii="Arial" w:hAnsi="Arial" w:cs="Arial"/>
          <w:sz w:val="16"/>
          <w:szCs w:val="16"/>
        </w:rPr>
        <w:tab/>
      </w:r>
      <w:r w:rsidR="00133BBE" w:rsidRPr="000A4CD3">
        <w:rPr>
          <w:rFonts w:ascii="Arial" w:hAnsi="Arial" w:cs="Arial"/>
          <w:sz w:val="16"/>
          <w:szCs w:val="16"/>
        </w:rPr>
        <w:tab/>
      </w:r>
      <w:r w:rsidR="00133BBE" w:rsidRPr="000A4CD3">
        <w:rPr>
          <w:rFonts w:ascii="Arial" w:hAnsi="Arial" w:cs="Arial"/>
          <w:sz w:val="16"/>
          <w:szCs w:val="16"/>
        </w:rPr>
        <w:tab/>
      </w:r>
      <w:r w:rsidR="00133BBE" w:rsidRPr="000A4CD3">
        <w:rPr>
          <w:rFonts w:ascii="Arial" w:hAnsi="Arial" w:cs="Arial"/>
          <w:sz w:val="16"/>
          <w:szCs w:val="16"/>
        </w:rPr>
        <w:tab/>
      </w:r>
      <w:r w:rsidR="00133BBE" w:rsidRPr="000A4CD3">
        <w:rPr>
          <w:rFonts w:ascii="Arial" w:hAnsi="Arial" w:cs="Arial"/>
          <w:sz w:val="16"/>
          <w:szCs w:val="16"/>
        </w:rPr>
        <w:tab/>
      </w:r>
      <w:r w:rsidR="00133BBE" w:rsidRPr="000A4CD3">
        <w:rPr>
          <w:rFonts w:ascii="Arial" w:hAnsi="Arial" w:cs="Arial"/>
          <w:sz w:val="16"/>
          <w:szCs w:val="16"/>
        </w:rPr>
        <w:tab/>
      </w:r>
      <w:r w:rsidR="00133BBE" w:rsidRPr="000A4CD3">
        <w:rPr>
          <w:rFonts w:ascii="Arial" w:hAnsi="Arial" w:cs="Arial"/>
          <w:sz w:val="16"/>
          <w:szCs w:val="16"/>
        </w:rPr>
        <w:tab/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>Skuto</w:t>
      </w:r>
      <w:r w:rsidRPr="000A4CD3">
        <w:rPr>
          <w:rFonts w:ascii="Arial" w:hAnsi="Arial" w:cs="Arial"/>
          <w:sz w:val="16"/>
          <w:szCs w:val="16"/>
        </w:rPr>
        <w:t>č</w:t>
      </w:r>
      <w:r w:rsidRPr="000A4CD3">
        <w:rPr>
          <w:rFonts w:ascii="Arial" w:hAnsi="Arial" w:cs="Arial"/>
          <w:sz w:val="16"/>
          <w:szCs w:val="16"/>
        </w:rPr>
        <w:t>nosť</w:t>
      </w:r>
    </w:p>
    <w:p w:rsidR="0045256E" w:rsidRPr="000A4CD3" w:rsidRDefault="0045256E" w:rsidP="0045256E">
      <w:pPr>
        <w:widowControl w:val="0"/>
        <w:autoSpaceDE w:val="0"/>
        <w:autoSpaceDN w:val="0"/>
        <w:adjustRightInd w:val="0"/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 xml:space="preserve"> </w:t>
      </w:r>
      <w:r w:rsidRPr="000A4CD3">
        <w:rPr>
          <w:rStyle w:val="tlArial8pt"/>
          <w:rFonts w:cs="Arial"/>
        </w:rPr>
        <w:tab/>
      </w:r>
      <w:r w:rsidRPr="000A4CD3">
        <w:rPr>
          <w:rStyle w:val="tlArial8pt"/>
          <w:rFonts w:cs="Arial"/>
        </w:rPr>
        <w:tab/>
      </w:r>
      <w:r w:rsidRPr="000A4CD3">
        <w:rPr>
          <w:rStyle w:val="tlArial8pt"/>
          <w:rFonts w:cs="Arial"/>
        </w:rPr>
        <w:tab/>
      </w:r>
      <w:r w:rsidRPr="000A4CD3">
        <w:rPr>
          <w:rStyle w:val="tlArial8pt"/>
          <w:rFonts w:cs="Arial"/>
        </w:rPr>
        <w:tab/>
      </w:r>
      <w:r w:rsidRPr="000A4CD3">
        <w:rPr>
          <w:rStyle w:val="tlArial8pt"/>
          <w:rFonts w:cs="Arial"/>
        </w:rPr>
        <w:tab/>
      </w:r>
      <w:r w:rsidRPr="000A4CD3">
        <w:rPr>
          <w:rStyle w:val="tlArial8pt"/>
          <w:rFonts w:cs="Arial"/>
        </w:rPr>
        <w:tab/>
      </w:r>
      <w:r w:rsidRPr="000A4CD3">
        <w:rPr>
          <w:rStyle w:val="tlArial8pt"/>
          <w:rFonts w:cs="Arial"/>
        </w:rPr>
        <w:tab/>
      </w:r>
      <w:r w:rsidRPr="000A4CD3">
        <w:rPr>
          <w:rStyle w:val="tlArial8pt"/>
          <w:rFonts w:cs="Arial"/>
        </w:rPr>
        <w:tab/>
      </w:r>
      <w:r w:rsidR="004C6585" w:rsidRPr="000A4CD3">
        <w:rPr>
          <w:rStyle w:val="tlArial8pt"/>
          <w:rFonts w:cs="Arial"/>
        </w:rPr>
        <w:t xml:space="preserve"> </w:t>
      </w:r>
      <w:r w:rsidR="00775A2C" w:rsidRPr="000A4CD3">
        <w:rPr>
          <w:rStyle w:val="tlArial8pt"/>
          <w:rFonts w:cs="Arial"/>
        </w:rPr>
        <w:tab/>
      </w:r>
      <w:r w:rsidR="00775A2C" w:rsidRPr="000A4CD3">
        <w:rPr>
          <w:rStyle w:val="tlArial8pt"/>
          <w:rFonts w:cs="Arial"/>
        </w:rPr>
        <w:tab/>
      </w:r>
      <w:r w:rsidRPr="000A4CD3">
        <w:rPr>
          <w:rStyle w:val="tlArial8pt"/>
          <w:rFonts w:cs="Arial"/>
        </w:rPr>
        <w:tab/>
      </w:r>
      <w:r w:rsidR="00133BBE" w:rsidRPr="000A4CD3">
        <w:rPr>
          <w:rStyle w:val="tlArial8pt"/>
          <w:rFonts w:cs="Arial"/>
        </w:rPr>
        <w:t xml:space="preserve">  </w:t>
      </w:r>
      <w:r w:rsidRPr="000A4CD3">
        <w:rPr>
          <w:rStyle w:val="tlArial8pt"/>
          <w:rFonts w:cs="Arial"/>
        </w:rPr>
        <w:t>(v tis.Sk)</w:t>
      </w:r>
    </w:p>
    <w:p w:rsidR="0045256E" w:rsidRPr="000A4CD3" w:rsidRDefault="0045256E" w:rsidP="0045256E">
      <w:pPr>
        <w:widowControl w:val="0"/>
        <w:autoSpaceDE w:val="0"/>
        <w:autoSpaceDN w:val="0"/>
        <w:adjustRightInd w:val="0"/>
        <w:rPr>
          <w:rStyle w:val="tlArial8pt"/>
          <w:rFonts w:cs="Arial"/>
        </w:rPr>
      </w:pPr>
    </w:p>
    <w:p w:rsidR="0045256E" w:rsidRPr="000A4CD3" w:rsidRDefault="004C6585" w:rsidP="0045256E">
      <w:pPr>
        <w:pStyle w:val="BodyText2"/>
        <w:spacing w:line="240" w:lineRule="auto"/>
        <w:rPr>
          <w:rFonts w:ascii="Arial" w:hAnsi="Arial" w:cs="Arial"/>
          <w:b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</w:t>
      </w:r>
      <w:r w:rsidR="0045256E" w:rsidRPr="000A4CD3">
        <w:rPr>
          <w:rFonts w:ascii="Arial" w:hAnsi="Arial" w:cs="Arial"/>
          <w:b/>
          <w:sz w:val="16"/>
          <w:szCs w:val="16"/>
        </w:rPr>
        <w:t>Príjmy z vlastníctva</w:t>
      </w:r>
      <w:r w:rsidRPr="000A4CD3">
        <w:rPr>
          <w:rFonts w:ascii="Arial" w:hAnsi="Arial" w:cs="Arial"/>
          <w:b/>
          <w:sz w:val="16"/>
          <w:szCs w:val="16"/>
        </w:rPr>
        <w:t xml:space="preserve"> </w:t>
      </w:r>
      <w:r w:rsidR="00133BBE" w:rsidRPr="000A4CD3">
        <w:rPr>
          <w:rFonts w:ascii="Arial" w:hAnsi="Arial" w:cs="Arial"/>
          <w:b/>
          <w:sz w:val="16"/>
          <w:szCs w:val="16"/>
        </w:rPr>
        <w:tab/>
      </w:r>
      <w:r w:rsidR="00133BBE" w:rsidRPr="000A4CD3">
        <w:rPr>
          <w:rFonts w:ascii="Arial" w:hAnsi="Arial" w:cs="Arial"/>
          <w:b/>
          <w:sz w:val="16"/>
          <w:szCs w:val="16"/>
        </w:rPr>
        <w:tab/>
      </w:r>
      <w:r w:rsidR="00133BBE" w:rsidRPr="000A4CD3">
        <w:rPr>
          <w:rFonts w:ascii="Arial" w:hAnsi="Arial" w:cs="Arial"/>
          <w:b/>
          <w:sz w:val="16"/>
          <w:szCs w:val="16"/>
        </w:rPr>
        <w:tab/>
      </w:r>
      <w:r w:rsidR="00133BBE" w:rsidRPr="000A4CD3">
        <w:rPr>
          <w:rFonts w:ascii="Arial" w:hAnsi="Arial" w:cs="Arial"/>
          <w:b/>
          <w:sz w:val="16"/>
          <w:szCs w:val="16"/>
        </w:rPr>
        <w:tab/>
      </w:r>
      <w:r w:rsidR="00133BBE" w:rsidRPr="000A4CD3">
        <w:rPr>
          <w:rFonts w:ascii="Arial" w:hAnsi="Arial" w:cs="Arial"/>
          <w:b/>
          <w:sz w:val="16"/>
          <w:szCs w:val="16"/>
        </w:rPr>
        <w:tab/>
      </w:r>
      <w:r w:rsidR="00133BBE" w:rsidRPr="000A4CD3">
        <w:rPr>
          <w:rFonts w:ascii="Arial" w:hAnsi="Arial" w:cs="Arial"/>
          <w:b/>
          <w:sz w:val="16"/>
          <w:szCs w:val="16"/>
        </w:rPr>
        <w:tab/>
      </w:r>
      <w:r w:rsidR="00133BBE" w:rsidRPr="000A4CD3">
        <w:rPr>
          <w:rFonts w:ascii="Arial" w:hAnsi="Arial" w:cs="Arial"/>
          <w:b/>
          <w:sz w:val="16"/>
          <w:szCs w:val="16"/>
        </w:rPr>
        <w:tab/>
      </w:r>
      <w:r w:rsidR="00133BBE" w:rsidRPr="000A4CD3">
        <w:rPr>
          <w:rFonts w:ascii="Arial" w:hAnsi="Arial" w:cs="Arial"/>
          <w:b/>
          <w:sz w:val="16"/>
          <w:szCs w:val="16"/>
        </w:rPr>
        <w:tab/>
        <w:t xml:space="preserve">                  </w:t>
      </w:r>
      <w:r w:rsidR="00156F0E" w:rsidRPr="000A4CD3">
        <w:rPr>
          <w:rFonts w:ascii="Arial" w:hAnsi="Arial" w:cs="Arial"/>
          <w:b/>
          <w:sz w:val="16"/>
          <w:szCs w:val="16"/>
        </w:rPr>
        <w:t xml:space="preserve"> </w:t>
      </w:r>
      <w:r w:rsidR="00133BBE" w:rsidRPr="000A4CD3">
        <w:rPr>
          <w:rFonts w:ascii="Arial" w:hAnsi="Arial" w:cs="Arial"/>
          <w:b/>
          <w:sz w:val="16"/>
          <w:szCs w:val="16"/>
        </w:rPr>
        <w:t xml:space="preserve">     </w:t>
      </w:r>
      <w:r w:rsidR="000D33CA" w:rsidRPr="000A4CD3">
        <w:rPr>
          <w:rFonts w:ascii="Arial" w:hAnsi="Arial" w:cs="Arial"/>
          <w:b/>
          <w:sz w:val="16"/>
          <w:szCs w:val="16"/>
        </w:rPr>
        <w:t>88</w:t>
      </w:r>
      <w:r w:rsidR="0045256E" w:rsidRPr="000A4CD3">
        <w:rPr>
          <w:rFonts w:ascii="Arial" w:hAnsi="Arial" w:cs="Arial"/>
          <w:b/>
          <w:sz w:val="16"/>
          <w:szCs w:val="16"/>
        </w:rPr>
        <w:t xml:space="preserve"> </w:t>
      </w:r>
    </w:p>
    <w:p w:rsidR="0045256E" w:rsidRPr="000A4CD3" w:rsidRDefault="004C6585" w:rsidP="0045256E">
      <w:pPr>
        <w:pStyle w:val="BodyText2"/>
        <w:spacing w:line="240" w:lineRule="auto"/>
        <w:rPr>
          <w:rFonts w:ascii="Arial" w:hAnsi="Arial" w:cs="Arial"/>
          <w:b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</w:t>
      </w:r>
      <w:r w:rsidR="0045256E" w:rsidRPr="000A4CD3">
        <w:rPr>
          <w:rFonts w:ascii="Arial" w:hAnsi="Arial" w:cs="Arial"/>
          <w:b/>
          <w:sz w:val="16"/>
          <w:szCs w:val="16"/>
        </w:rPr>
        <w:t>príjmy z pokút a penále vo výške</w:t>
      </w:r>
      <w:r w:rsidRPr="000A4CD3">
        <w:rPr>
          <w:rFonts w:ascii="Arial" w:hAnsi="Arial" w:cs="Arial"/>
          <w:b/>
          <w:sz w:val="16"/>
          <w:szCs w:val="16"/>
        </w:rPr>
        <w:t xml:space="preserve"> </w:t>
      </w:r>
      <w:r w:rsidR="00775A2C" w:rsidRPr="000A4CD3">
        <w:rPr>
          <w:rFonts w:ascii="Arial" w:hAnsi="Arial" w:cs="Arial"/>
          <w:b/>
          <w:sz w:val="16"/>
          <w:szCs w:val="16"/>
        </w:rPr>
        <w:tab/>
      </w:r>
      <w:r w:rsidR="00775A2C" w:rsidRPr="000A4CD3">
        <w:rPr>
          <w:rFonts w:ascii="Arial" w:hAnsi="Arial" w:cs="Arial"/>
          <w:b/>
          <w:sz w:val="16"/>
          <w:szCs w:val="16"/>
        </w:rPr>
        <w:tab/>
      </w:r>
      <w:r w:rsidRPr="000A4CD3">
        <w:rPr>
          <w:rFonts w:ascii="Arial" w:hAnsi="Arial" w:cs="Arial"/>
          <w:b/>
          <w:sz w:val="16"/>
          <w:szCs w:val="16"/>
        </w:rPr>
        <w:t xml:space="preserve"> </w:t>
      </w:r>
      <w:r w:rsidR="00322C0F">
        <w:rPr>
          <w:rFonts w:ascii="Arial" w:hAnsi="Arial" w:cs="Arial"/>
          <w:b/>
          <w:sz w:val="16"/>
          <w:szCs w:val="16"/>
        </w:rPr>
        <w:tab/>
      </w:r>
      <w:r w:rsidR="00322C0F">
        <w:rPr>
          <w:rFonts w:ascii="Arial" w:hAnsi="Arial" w:cs="Arial"/>
          <w:b/>
          <w:sz w:val="16"/>
          <w:szCs w:val="16"/>
        </w:rPr>
        <w:tab/>
      </w:r>
      <w:r w:rsidR="00A53111" w:rsidRPr="000A4CD3">
        <w:rPr>
          <w:rFonts w:ascii="Arial" w:hAnsi="Arial" w:cs="Arial"/>
          <w:b/>
          <w:sz w:val="16"/>
          <w:szCs w:val="16"/>
        </w:rPr>
        <w:tab/>
      </w:r>
      <w:r w:rsidR="00322C0F">
        <w:rPr>
          <w:rFonts w:ascii="Arial" w:hAnsi="Arial" w:cs="Arial"/>
          <w:b/>
          <w:sz w:val="16"/>
          <w:szCs w:val="16"/>
        </w:rPr>
        <w:tab/>
      </w:r>
      <w:r w:rsidR="00322C0F">
        <w:rPr>
          <w:rFonts w:ascii="Arial" w:hAnsi="Arial" w:cs="Arial"/>
          <w:b/>
          <w:sz w:val="16"/>
          <w:szCs w:val="16"/>
        </w:rPr>
        <w:tab/>
      </w:r>
      <w:r w:rsidR="00322C0F">
        <w:rPr>
          <w:rFonts w:ascii="Arial" w:hAnsi="Arial" w:cs="Arial"/>
          <w:b/>
          <w:sz w:val="16"/>
          <w:szCs w:val="16"/>
        </w:rPr>
        <w:tab/>
        <w:t xml:space="preserve">    </w:t>
      </w:r>
      <w:r w:rsidR="00156F0E" w:rsidRPr="000A4CD3">
        <w:rPr>
          <w:rFonts w:ascii="Arial" w:hAnsi="Arial" w:cs="Arial"/>
          <w:b/>
          <w:sz w:val="16"/>
          <w:szCs w:val="16"/>
        </w:rPr>
        <w:t>8 311</w:t>
      </w:r>
      <w:r w:rsidR="0045256E" w:rsidRPr="000A4CD3">
        <w:rPr>
          <w:rFonts w:ascii="Arial" w:hAnsi="Arial" w:cs="Arial"/>
          <w:b/>
          <w:sz w:val="16"/>
          <w:szCs w:val="16"/>
        </w:rPr>
        <w:t xml:space="preserve"> </w:t>
      </w:r>
    </w:p>
    <w:p w:rsidR="0045256E" w:rsidRPr="000A4CD3" w:rsidRDefault="0045256E" w:rsidP="0045256E">
      <w:pPr>
        <w:pStyle w:val="BodyText2"/>
        <w:spacing w:line="240" w:lineRule="auto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  <w:t xml:space="preserve">z toho </w:t>
      </w:r>
    </w:p>
    <w:p w:rsidR="0045256E" w:rsidRPr="000A4CD3" w:rsidRDefault="0045256E" w:rsidP="0045256E">
      <w:pPr>
        <w:pStyle w:val="BodyText2"/>
        <w:spacing w:line="240" w:lineRule="auto"/>
        <w:ind w:firstLine="72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-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 xml:space="preserve">z uhradených pokút a penále za porušenie </w:t>
      </w:r>
      <w:r w:rsidR="000D33CA" w:rsidRPr="000A4CD3">
        <w:rPr>
          <w:rFonts w:ascii="Arial" w:hAnsi="Arial" w:cs="Arial"/>
          <w:sz w:val="16"/>
          <w:szCs w:val="16"/>
        </w:rPr>
        <w:t>finančn</w:t>
      </w:r>
      <w:r w:rsidRPr="000A4CD3">
        <w:rPr>
          <w:rFonts w:ascii="Arial" w:hAnsi="Arial" w:cs="Arial"/>
          <w:sz w:val="16"/>
          <w:szCs w:val="16"/>
        </w:rPr>
        <w:t>ej disciplíny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="00A53111" w:rsidRPr="000A4CD3">
        <w:rPr>
          <w:rFonts w:ascii="Arial" w:hAnsi="Arial" w:cs="Arial"/>
          <w:sz w:val="16"/>
          <w:szCs w:val="16"/>
        </w:rPr>
        <w:tab/>
      </w:r>
      <w:r w:rsidR="00133BBE" w:rsidRPr="000A4CD3">
        <w:rPr>
          <w:rFonts w:ascii="Arial" w:hAnsi="Arial" w:cs="Arial"/>
          <w:sz w:val="16"/>
          <w:szCs w:val="16"/>
        </w:rPr>
        <w:t xml:space="preserve">              </w:t>
      </w:r>
      <w:r w:rsidR="00133BBE" w:rsidRPr="000A4CD3">
        <w:rPr>
          <w:rFonts w:ascii="Arial" w:hAnsi="Arial" w:cs="Arial"/>
          <w:sz w:val="16"/>
          <w:szCs w:val="16"/>
        </w:rPr>
        <w:tab/>
        <w:t xml:space="preserve">           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="00A53111" w:rsidRPr="000A4CD3">
        <w:rPr>
          <w:rFonts w:ascii="Arial" w:hAnsi="Arial" w:cs="Arial"/>
          <w:sz w:val="16"/>
          <w:szCs w:val="16"/>
        </w:rPr>
        <w:tab/>
      </w:r>
      <w:r w:rsidR="00133BBE" w:rsidRPr="000A4CD3">
        <w:rPr>
          <w:rFonts w:ascii="Arial" w:hAnsi="Arial" w:cs="Arial"/>
          <w:sz w:val="16"/>
          <w:szCs w:val="16"/>
        </w:rPr>
        <w:t xml:space="preserve"> </w:t>
      </w:r>
      <w:r w:rsidR="00156F0E" w:rsidRPr="000A4CD3">
        <w:rPr>
          <w:rFonts w:ascii="Arial" w:hAnsi="Arial" w:cs="Arial"/>
          <w:sz w:val="16"/>
          <w:szCs w:val="16"/>
        </w:rPr>
        <w:t xml:space="preserve">    </w:t>
      </w:r>
      <w:r w:rsidR="00322C0F">
        <w:rPr>
          <w:rFonts w:ascii="Arial" w:hAnsi="Arial" w:cs="Arial"/>
          <w:sz w:val="16"/>
          <w:szCs w:val="16"/>
        </w:rPr>
        <w:tab/>
        <w:t xml:space="preserve">    </w:t>
      </w:r>
      <w:r w:rsidR="000D33CA" w:rsidRPr="000A4CD3">
        <w:rPr>
          <w:rFonts w:ascii="Arial" w:hAnsi="Arial" w:cs="Arial"/>
          <w:sz w:val="16"/>
          <w:szCs w:val="16"/>
        </w:rPr>
        <w:t>7</w:t>
      </w:r>
      <w:r w:rsidR="00156F0E" w:rsidRPr="000A4CD3">
        <w:rPr>
          <w:rFonts w:ascii="Arial" w:hAnsi="Arial" w:cs="Arial"/>
          <w:sz w:val="16"/>
          <w:szCs w:val="16"/>
        </w:rPr>
        <w:t xml:space="preserve"> 048</w:t>
      </w:r>
      <w:r w:rsidR="000D33CA" w:rsidRPr="000A4CD3">
        <w:rPr>
          <w:rFonts w:ascii="Arial" w:hAnsi="Arial" w:cs="Arial"/>
          <w:sz w:val="16"/>
          <w:szCs w:val="16"/>
        </w:rPr>
        <w:t xml:space="preserve"> </w:t>
      </w:r>
    </w:p>
    <w:p w:rsidR="0045256E" w:rsidRPr="000A4CD3" w:rsidRDefault="0045256E" w:rsidP="007479C5">
      <w:pPr>
        <w:pStyle w:val="BodyText2"/>
        <w:spacing w:line="240" w:lineRule="auto"/>
        <w:ind w:firstLine="72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- z uhradených pokút za porušenie predpisov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="007479C5" w:rsidRPr="000A4CD3">
        <w:rPr>
          <w:rFonts w:ascii="Arial" w:hAnsi="Arial" w:cs="Arial"/>
          <w:sz w:val="16"/>
          <w:szCs w:val="16"/>
        </w:rPr>
        <w:tab/>
      </w:r>
      <w:r w:rsidR="007479C5" w:rsidRPr="000A4CD3">
        <w:rPr>
          <w:rFonts w:ascii="Arial" w:hAnsi="Arial" w:cs="Arial"/>
          <w:sz w:val="16"/>
          <w:szCs w:val="16"/>
        </w:rPr>
        <w:tab/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="00A53111" w:rsidRPr="000A4CD3">
        <w:rPr>
          <w:rFonts w:ascii="Arial" w:hAnsi="Arial" w:cs="Arial"/>
          <w:sz w:val="16"/>
          <w:szCs w:val="16"/>
        </w:rPr>
        <w:tab/>
      </w:r>
      <w:r w:rsidR="00A53111" w:rsidRPr="000A4CD3">
        <w:rPr>
          <w:rFonts w:ascii="Arial" w:hAnsi="Arial" w:cs="Arial"/>
          <w:sz w:val="16"/>
          <w:szCs w:val="16"/>
        </w:rPr>
        <w:tab/>
      </w:r>
      <w:r w:rsidR="00133BBE" w:rsidRPr="000A4CD3">
        <w:rPr>
          <w:rFonts w:ascii="Arial" w:hAnsi="Arial" w:cs="Arial"/>
          <w:sz w:val="16"/>
          <w:szCs w:val="16"/>
        </w:rPr>
        <w:tab/>
        <w:t xml:space="preserve">    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="00322C0F">
        <w:rPr>
          <w:rFonts w:ascii="Arial" w:hAnsi="Arial" w:cs="Arial"/>
          <w:sz w:val="16"/>
          <w:szCs w:val="16"/>
        </w:rPr>
        <w:tab/>
        <w:t xml:space="preserve">    </w:t>
      </w:r>
      <w:r w:rsidR="00156F0E" w:rsidRPr="000A4CD3">
        <w:rPr>
          <w:rFonts w:ascii="Arial" w:hAnsi="Arial" w:cs="Arial"/>
          <w:sz w:val="16"/>
          <w:szCs w:val="16"/>
        </w:rPr>
        <w:t>1 263</w:t>
      </w:r>
      <w:r w:rsidRPr="000A4CD3">
        <w:rPr>
          <w:rFonts w:ascii="Arial" w:hAnsi="Arial" w:cs="Arial"/>
          <w:sz w:val="16"/>
          <w:szCs w:val="16"/>
        </w:rPr>
        <w:t xml:space="preserve"> </w:t>
      </w:r>
    </w:p>
    <w:p w:rsidR="004D5303" w:rsidRPr="000A4CD3" w:rsidRDefault="0045256E" w:rsidP="0045256E">
      <w:pPr>
        <w:pStyle w:val="BodyText2"/>
        <w:spacing w:line="240" w:lineRule="auto"/>
        <w:rPr>
          <w:rFonts w:ascii="Arial" w:hAnsi="Arial" w:cs="Arial"/>
          <w:b/>
          <w:sz w:val="16"/>
          <w:szCs w:val="16"/>
        </w:rPr>
      </w:pPr>
      <w:r w:rsidRPr="000A4CD3">
        <w:rPr>
          <w:rFonts w:ascii="Arial" w:hAnsi="Arial" w:cs="Arial"/>
          <w:b/>
          <w:sz w:val="16"/>
          <w:szCs w:val="16"/>
        </w:rPr>
        <w:t>Ostatné príjmy vo</w:t>
      </w:r>
      <w:r w:rsidR="004C6585" w:rsidRPr="000A4CD3">
        <w:rPr>
          <w:rFonts w:ascii="Arial" w:hAnsi="Arial" w:cs="Arial"/>
          <w:b/>
          <w:sz w:val="16"/>
          <w:szCs w:val="16"/>
        </w:rPr>
        <w:t xml:space="preserve"> </w:t>
      </w:r>
      <w:r w:rsidRPr="000A4CD3">
        <w:rPr>
          <w:rFonts w:ascii="Arial" w:hAnsi="Arial" w:cs="Arial"/>
          <w:b/>
          <w:sz w:val="16"/>
          <w:szCs w:val="16"/>
        </w:rPr>
        <w:t>výške</w:t>
      </w:r>
      <w:r w:rsidR="004C6585" w:rsidRPr="000A4CD3">
        <w:rPr>
          <w:rFonts w:ascii="Arial" w:hAnsi="Arial" w:cs="Arial"/>
          <w:b/>
          <w:sz w:val="16"/>
          <w:szCs w:val="16"/>
        </w:rPr>
        <w:t xml:space="preserve"> </w:t>
      </w:r>
      <w:r w:rsidR="00A53111" w:rsidRPr="000A4CD3">
        <w:rPr>
          <w:rFonts w:ascii="Arial" w:hAnsi="Arial" w:cs="Arial"/>
          <w:b/>
          <w:sz w:val="16"/>
          <w:szCs w:val="16"/>
        </w:rPr>
        <w:tab/>
      </w:r>
      <w:r w:rsidR="00A53111" w:rsidRPr="000A4CD3">
        <w:rPr>
          <w:rFonts w:ascii="Arial" w:hAnsi="Arial" w:cs="Arial"/>
          <w:b/>
          <w:sz w:val="16"/>
          <w:szCs w:val="16"/>
        </w:rPr>
        <w:tab/>
      </w:r>
      <w:r w:rsidR="00133BBE" w:rsidRPr="000A4CD3">
        <w:rPr>
          <w:rFonts w:ascii="Arial" w:hAnsi="Arial" w:cs="Arial"/>
          <w:b/>
          <w:sz w:val="16"/>
          <w:szCs w:val="16"/>
        </w:rPr>
        <w:tab/>
      </w:r>
      <w:r w:rsidR="00133BBE" w:rsidRPr="000A4CD3">
        <w:rPr>
          <w:rFonts w:ascii="Arial" w:hAnsi="Arial" w:cs="Arial"/>
          <w:b/>
          <w:sz w:val="16"/>
          <w:szCs w:val="16"/>
        </w:rPr>
        <w:tab/>
      </w:r>
      <w:r w:rsidR="00133BBE" w:rsidRPr="000A4CD3">
        <w:rPr>
          <w:rFonts w:ascii="Arial" w:hAnsi="Arial" w:cs="Arial"/>
          <w:b/>
          <w:sz w:val="16"/>
          <w:szCs w:val="16"/>
        </w:rPr>
        <w:tab/>
      </w:r>
      <w:r w:rsidR="00133BBE" w:rsidRPr="000A4CD3">
        <w:rPr>
          <w:rFonts w:ascii="Arial" w:hAnsi="Arial" w:cs="Arial"/>
          <w:b/>
          <w:sz w:val="16"/>
          <w:szCs w:val="16"/>
        </w:rPr>
        <w:tab/>
      </w:r>
      <w:r w:rsidR="00133BBE" w:rsidRPr="000A4CD3">
        <w:rPr>
          <w:rFonts w:ascii="Arial" w:hAnsi="Arial" w:cs="Arial"/>
          <w:b/>
          <w:sz w:val="16"/>
          <w:szCs w:val="16"/>
        </w:rPr>
        <w:tab/>
      </w:r>
      <w:r w:rsidR="00133BBE" w:rsidRPr="000A4CD3">
        <w:rPr>
          <w:rFonts w:ascii="Arial" w:hAnsi="Arial" w:cs="Arial"/>
          <w:b/>
          <w:sz w:val="16"/>
          <w:szCs w:val="16"/>
        </w:rPr>
        <w:tab/>
        <w:t xml:space="preserve">                     </w:t>
      </w:r>
      <w:r w:rsidR="004C6585" w:rsidRPr="000A4CD3">
        <w:rPr>
          <w:rFonts w:ascii="Arial" w:hAnsi="Arial" w:cs="Arial"/>
          <w:b/>
          <w:sz w:val="16"/>
          <w:szCs w:val="16"/>
        </w:rPr>
        <w:t xml:space="preserve"> </w:t>
      </w:r>
      <w:r w:rsidR="00C20687" w:rsidRPr="000A4CD3">
        <w:rPr>
          <w:rFonts w:ascii="Arial" w:hAnsi="Arial" w:cs="Arial"/>
          <w:b/>
          <w:sz w:val="16"/>
          <w:szCs w:val="16"/>
        </w:rPr>
        <w:t>105</w:t>
      </w:r>
      <w:r w:rsidRPr="000A4CD3">
        <w:rPr>
          <w:rFonts w:ascii="Arial" w:hAnsi="Arial" w:cs="Arial"/>
          <w:b/>
          <w:sz w:val="16"/>
          <w:szCs w:val="16"/>
        </w:rPr>
        <w:t xml:space="preserve"> </w:t>
      </w:r>
    </w:p>
    <w:p w:rsidR="00984332" w:rsidRPr="000A4CD3" w:rsidRDefault="0045256E" w:rsidP="0045256E">
      <w:pPr>
        <w:pStyle w:val="BodyText2"/>
        <w:tabs>
          <w:tab w:val="left" w:pos="2340"/>
        </w:tabs>
        <w:spacing w:line="240" w:lineRule="auto"/>
        <w:ind w:firstLine="708"/>
        <w:rPr>
          <w:rFonts w:ascii="Arial" w:hAnsi="Arial" w:cs="Arial"/>
          <w:bCs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Príjmy z vlastníctva plynú z uzatvorených </w:t>
      </w:r>
      <w:r w:rsidRPr="000A4CD3">
        <w:rPr>
          <w:rFonts w:ascii="Arial" w:hAnsi="Arial" w:cs="Arial"/>
          <w:bCs/>
          <w:sz w:val="16"/>
          <w:szCs w:val="16"/>
        </w:rPr>
        <w:t>zmlúv o nájme parkovacích priestorov</w:t>
      </w:r>
      <w:r w:rsidRPr="000A4CD3">
        <w:rPr>
          <w:rFonts w:ascii="Arial" w:hAnsi="Arial" w:cs="Arial"/>
          <w:b/>
          <w:bCs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>(ide o prenájom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>parkovacích miest na pozemk</w:t>
      </w:r>
      <w:r w:rsidR="000D33CA" w:rsidRPr="000A4CD3">
        <w:rPr>
          <w:rFonts w:ascii="Arial" w:hAnsi="Arial" w:cs="Arial"/>
          <w:sz w:val="16"/>
          <w:szCs w:val="16"/>
        </w:rPr>
        <w:t>och</w:t>
      </w:r>
      <w:r w:rsidRPr="000A4CD3">
        <w:rPr>
          <w:rFonts w:ascii="Arial" w:hAnsi="Arial" w:cs="Arial"/>
          <w:b/>
          <w:sz w:val="16"/>
          <w:szCs w:val="16"/>
        </w:rPr>
        <w:t>,</w:t>
      </w:r>
      <w:r w:rsidR="000D33CA" w:rsidRPr="000A4CD3">
        <w:rPr>
          <w:rFonts w:ascii="Arial" w:hAnsi="Arial" w:cs="Arial"/>
          <w:b/>
          <w:sz w:val="16"/>
          <w:szCs w:val="16"/>
        </w:rPr>
        <w:t xml:space="preserve"> </w:t>
      </w:r>
      <w:r w:rsidR="000D33CA" w:rsidRPr="000A4CD3">
        <w:rPr>
          <w:rFonts w:ascii="Arial" w:hAnsi="Arial" w:cs="Arial"/>
          <w:sz w:val="16"/>
          <w:szCs w:val="16"/>
        </w:rPr>
        <w:t>ku ktorým má SFK Bratislava 34,65% spoluvlastnícky podiel</w:t>
      </w:r>
      <w:r w:rsidR="000D33CA" w:rsidRPr="000A4CD3">
        <w:rPr>
          <w:rFonts w:ascii="Arial" w:hAnsi="Arial" w:cs="Arial"/>
          <w:bCs/>
          <w:sz w:val="16"/>
          <w:szCs w:val="16"/>
        </w:rPr>
        <w:t>)</w:t>
      </w:r>
      <w:r w:rsidRPr="000A4CD3">
        <w:rPr>
          <w:rFonts w:ascii="Arial" w:hAnsi="Arial" w:cs="Arial"/>
          <w:b/>
          <w:bCs/>
          <w:sz w:val="16"/>
          <w:szCs w:val="16"/>
        </w:rPr>
        <w:t>.</w:t>
      </w:r>
      <w:r w:rsidR="004C6585" w:rsidRPr="000A4CD3">
        <w:rPr>
          <w:rFonts w:ascii="Arial" w:hAnsi="Arial" w:cs="Arial"/>
          <w:b/>
          <w:bCs/>
          <w:sz w:val="16"/>
          <w:szCs w:val="16"/>
        </w:rPr>
        <w:t xml:space="preserve"> </w:t>
      </w:r>
      <w:r w:rsidRPr="000A4CD3">
        <w:rPr>
          <w:rFonts w:ascii="Arial" w:hAnsi="Arial" w:cs="Arial"/>
          <w:bCs/>
          <w:sz w:val="16"/>
          <w:szCs w:val="16"/>
        </w:rPr>
        <w:t>Príjmy organizácie pozostávajú predovšetkým z úhrad pokút a penále za poruš</w:t>
      </w:r>
      <w:r w:rsidRPr="000A4CD3">
        <w:rPr>
          <w:rFonts w:ascii="Arial" w:hAnsi="Arial" w:cs="Arial"/>
          <w:bCs/>
          <w:sz w:val="16"/>
          <w:szCs w:val="16"/>
        </w:rPr>
        <w:t>e</w:t>
      </w:r>
      <w:r w:rsidRPr="000A4CD3">
        <w:rPr>
          <w:rFonts w:ascii="Arial" w:hAnsi="Arial" w:cs="Arial"/>
          <w:bCs/>
          <w:sz w:val="16"/>
          <w:szCs w:val="16"/>
        </w:rPr>
        <w:t>nie rozpočtových pravidiel a za porušenie cenových a ostatných predpisov</w:t>
      </w:r>
    </w:p>
    <w:p w:rsidR="0045256E" w:rsidRPr="000A4CD3" w:rsidRDefault="0045256E" w:rsidP="0045256E">
      <w:pPr>
        <w:pStyle w:val="BodyText2"/>
        <w:tabs>
          <w:tab w:val="left" w:pos="2340"/>
        </w:tabs>
        <w:spacing w:line="240" w:lineRule="auto"/>
        <w:ind w:firstLine="708"/>
        <w:rPr>
          <w:rFonts w:ascii="Arial" w:hAnsi="Arial" w:cs="Arial"/>
          <w:bCs/>
          <w:sz w:val="16"/>
          <w:szCs w:val="16"/>
        </w:rPr>
      </w:pPr>
      <w:r w:rsidRPr="000A4CD3">
        <w:rPr>
          <w:rFonts w:ascii="Arial" w:hAnsi="Arial" w:cs="Arial"/>
          <w:bCs/>
          <w:sz w:val="16"/>
          <w:szCs w:val="16"/>
        </w:rPr>
        <w:t>Ostatné príjmy pozostávajú z</w:t>
      </w:r>
      <w:r w:rsidR="007479C5" w:rsidRPr="000A4CD3">
        <w:rPr>
          <w:rFonts w:ascii="Arial" w:hAnsi="Arial" w:cs="Arial"/>
          <w:bCs/>
          <w:sz w:val="16"/>
          <w:szCs w:val="16"/>
        </w:rPr>
        <w:t> náhrad za poistné plnenie z poistenia vozidiel</w:t>
      </w:r>
      <w:r w:rsidR="00C32203" w:rsidRPr="000A4CD3">
        <w:rPr>
          <w:rFonts w:ascii="Arial" w:hAnsi="Arial" w:cs="Arial"/>
          <w:bCs/>
          <w:sz w:val="16"/>
          <w:szCs w:val="16"/>
        </w:rPr>
        <w:t>,</w:t>
      </w:r>
      <w:r w:rsidR="007479C5" w:rsidRPr="000A4CD3">
        <w:rPr>
          <w:rFonts w:ascii="Arial" w:hAnsi="Arial" w:cs="Arial"/>
          <w:bCs/>
          <w:sz w:val="16"/>
          <w:szCs w:val="16"/>
        </w:rPr>
        <w:t xml:space="preserve"> 13 tis. Sk prijatých v zmysle § 23 zákona č. 523/2004 o rozpočtových pravidlách, </w:t>
      </w:r>
      <w:r w:rsidRPr="000A4CD3">
        <w:rPr>
          <w:rFonts w:ascii="Arial" w:hAnsi="Arial" w:cs="Arial"/>
          <w:bCs/>
          <w:sz w:val="16"/>
          <w:szCs w:val="16"/>
        </w:rPr>
        <w:t>dobropisov (</w:t>
      </w:r>
      <w:r w:rsidR="007479C5" w:rsidRPr="000A4CD3">
        <w:rPr>
          <w:rFonts w:ascii="Arial" w:hAnsi="Arial" w:cs="Arial"/>
          <w:bCs/>
          <w:sz w:val="16"/>
          <w:szCs w:val="16"/>
        </w:rPr>
        <w:t>5</w:t>
      </w:r>
      <w:r w:rsidR="00C20687" w:rsidRPr="000A4CD3">
        <w:rPr>
          <w:rFonts w:ascii="Arial" w:hAnsi="Arial" w:cs="Arial"/>
          <w:bCs/>
          <w:sz w:val="16"/>
          <w:szCs w:val="16"/>
        </w:rPr>
        <w:t>6</w:t>
      </w:r>
      <w:r w:rsidRPr="000A4CD3">
        <w:rPr>
          <w:rFonts w:ascii="Arial" w:hAnsi="Arial" w:cs="Arial"/>
          <w:bCs/>
          <w:sz w:val="16"/>
          <w:szCs w:val="16"/>
        </w:rPr>
        <w:t xml:space="preserve"> tis. Sk),</w:t>
      </w:r>
      <w:r w:rsidR="004C6585" w:rsidRPr="000A4CD3">
        <w:rPr>
          <w:rFonts w:ascii="Arial" w:hAnsi="Arial" w:cs="Arial"/>
          <w:bCs/>
          <w:sz w:val="16"/>
          <w:szCs w:val="16"/>
        </w:rPr>
        <w:t xml:space="preserve"> </w:t>
      </w:r>
      <w:r w:rsidRPr="000A4CD3">
        <w:rPr>
          <w:rFonts w:ascii="Arial" w:hAnsi="Arial" w:cs="Arial"/>
          <w:bCs/>
          <w:sz w:val="16"/>
          <w:szCs w:val="16"/>
        </w:rPr>
        <w:t>vratiek (</w:t>
      </w:r>
      <w:r w:rsidR="007479C5" w:rsidRPr="000A4CD3">
        <w:rPr>
          <w:rFonts w:ascii="Arial" w:hAnsi="Arial" w:cs="Arial"/>
          <w:bCs/>
          <w:sz w:val="16"/>
          <w:szCs w:val="16"/>
        </w:rPr>
        <w:t>1</w:t>
      </w:r>
      <w:r w:rsidRPr="000A4CD3">
        <w:rPr>
          <w:rFonts w:ascii="Arial" w:hAnsi="Arial" w:cs="Arial"/>
          <w:bCs/>
          <w:sz w:val="16"/>
          <w:szCs w:val="16"/>
        </w:rPr>
        <w:t xml:space="preserve"> tis. Sk) a</w:t>
      </w:r>
      <w:r w:rsidR="007479C5" w:rsidRPr="000A4CD3">
        <w:rPr>
          <w:rFonts w:ascii="Arial" w:hAnsi="Arial" w:cs="Arial"/>
          <w:bCs/>
          <w:sz w:val="16"/>
          <w:szCs w:val="16"/>
        </w:rPr>
        <w:t> iných platieb</w:t>
      </w:r>
      <w:r w:rsidRPr="000A4CD3">
        <w:rPr>
          <w:rFonts w:ascii="Arial" w:hAnsi="Arial" w:cs="Arial"/>
          <w:bCs/>
          <w:sz w:val="16"/>
          <w:szCs w:val="16"/>
        </w:rPr>
        <w:t xml:space="preserve"> (</w:t>
      </w:r>
      <w:r w:rsidR="00ED2793" w:rsidRPr="000A4CD3">
        <w:rPr>
          <w:rFonts w:ascii="Arial" w:hAnsi="Arial" w:cs="Arial"/>
          <w:bCs/>
          <w:sz w:val="16"/>
          <w:szCs w:val="16"/>
        </w:rPr>
        <w:t>3</w:t>
      </w:r>
      <w:r w:rsidR="002D433F" w:rsidRPr="000A4CD3">
        <w:rPr>
          <w:rFonts w:ascii="Arial" w:hAnsi="Arial" w:cs="Arial"/>
          <w:bCs/>
          <w:sz w:val="16"/>
          <w:szCs w:val="16"/>
        </w:rPr>
        <w:t>5</w:t>
      </w:r>
      <w:r w:rsidRPr="000A4CD3">
        <w:rPr>
          <w:rFonts w:ascii="Arial" w:hAnsi="Arial" w:cs="Arial"/>
          <w:bCs/>
          <w:sz w:val="16"/>
          <w:szCs w:val="16"/>
        </w:rPr>
        <w:t xml:space="preserve"> tis. Sk).</w:t>
      </w:r>
    </w:p>
    <w:p w:rsidR="0045256E" w:rsidRPr="000A4CD3" w:rsidRDefault="0045256E" w:rsidP="0045256E">
      <w:pPr>
        <w:pStyle w:val="BodyText2"/>
        <w:tabs>
          <w:tab w:val="left" w:pos="2340"/>
        </w:tabs>
        <w:spacing w:line="240" w:lineRule="auto"/>
        <w:ind w:firstLine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i/>
          <w:sz w:val="16"/>
          <w:szCs w:val="16"/>
        </w:rPr>
        <w:t>Na účet</w:t>
      </w:r>
      <w:r w:rsidRPr="000A4CD3">
        <w:rPr>
          <w:rFonts w:ascii="Arial" w:hAnsi="Arial" w:cs="Arial"/>
          <w:b/>
          <w:i/>
          <w:sz w:val="16"/>
          <w:szCs w:val="16"/>
        </w:rPr>
        <w:t xml:space="preserve"> vratiek </w:t>
      </w:r>
      <w:r w:rsidRPr="000A4CD3">
        <w:rPr>
          <w:rFonts w:ascii="Arial" w:hAnsi="Arial" w:cs="Arial"/>
          <w:i/>
          <w:sz w:val="16"/>
          <w:szCs w:val="16"/>
        </w:rPr>
        <w:t>neoprávnene použitých prostriedkov štátneho rozpočtu z minulých rokov boli</w:t>
      </w:r>
      <w:r w:rsidRPr="000A4CD3">
        <w:rPr>
          <w:rFonts w:ascii="Arial" w:hAnsi="Arial" w:cs="Arial"/>
          <w:b/>
          <w:i/>
          <w:sz w:val="16"/>
          <w:szCs w:val="16"/>
        </w:rPr>
        <w:t xml:space="preserve"> </w:t>
      </w:r>
      <w:r w:rsidRPr="000A4CD3">
        <w:rPr>
          <w:rFonts w:ascii="Arial" w:hAnsi="Arial" w:cs="Arial"/>
          <w:i/>
          <w:sz w:val="16"/>
          <w:szCs w:val="16"/>
        </w:rPr>
        <w:t>poukázané finančné pr</w:t>
      </w:r>
      <w:r w:rsidRPr="000A4CD3">
        <w:rPr>
          <w:rFonts w:ascii="Arial" w:hAnsi="Arial" w:cs="Arial"/>
          <w:i/>
          <w:sz w:val="16"/>
          <w:szCs w:val="16"/>
        </w:rPr>
        <w:t>o</w:t>
      </w:r>
      <w:r w:rsidRPr="000A4CD3">
        <w:rPr>
          <w:rFonts w:ascii="Arial" w:hAnsi="Arial" w:cs="Arial"/>
          <w:i/>
          <w:sz w:val="16"/>
          <w:szCs w:val="16"/>
        </w:rPr>
        <w:t>striedky</w:t>
      </w:r>
      <w:r w:rsidRPr="000A4CD3">
        <w:rPr>
          <w:rFonts w:ascii="Arial" w:hAnsi="Arial" w:cs="Arial"/>
          <w:b/>
          <w:i/>
          <w:sz w:val="16"/>
          <w:szCs w:val="16"/>
        </w:rPr>
        <w:t xml:space="preserve"> </w:t>
      </w:r>
      <w:r w:rsidRPr="000A4CD3">
        <w:rPr>
          <w:rFonts w:ascii="Arial" w:hAnsi="Arial" w:cs="Arial"/>
          <w:i/>
          <w:sz w:val="16"/>
          <w:szCs w:val="16"/>
        </w:rPr>
        <w:t>v úhrnnej sume</w:t>
      </w:r>
      <w:r w:rsidRPr="000A4CD3">
        <w:rPr>
          <w:rFonts w:ascii="Arial" w:hAnsi="Arial" w:cs="Arial"/>
          <w:sz w:val="16"/>
          <w:szCs w:val="16"/>
        </w:rPr>
        <w:t xml:space="preserve"> </w:t>
      </w:r>
      <w:r w:rsidR="002D433F" w:rsidRPr="000A4CD3">
        <w:rPr>
          <w:rFonts w:ascii="Arial" w:hAnsi="Arial" w:cs="Arial"/>
          <w:sz w:val="16"/>
          <w:szCs w:val="16"/>
        </w:rPr>
        <w:t>21 080 342,45</w:t>
      </w:r>
      <w:r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bCs/>
          <w:sz w:val="16"/>
          <w:szCs w:val="16"/>
        </w:rPr>
        <w:t>Sk.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="000D505E" w:rsidRPr="000A4CD3">
        <w:rPr>
          <w:rFonts w:ascii="Arial" w:hAnsi="Arial" w:cs="Arial"/>
          <w:sz w:val="16"/>
          <w:szCs w:val="16"/>
        </w:rPr>
        <w:t>O pohľadávkach - vratkách a o účte vratiek</w:t>
      </w:r>
      <w:r w:rsidR="00E14223" w:rsidRPr="000A4CD3">
        <w:rPr>
          <w:rFonts w:ascii="Arial" w:hAnsi="Arial" w:cs="Arial"/>
          <w:sz w:val="16"/>
          <w:szCs w:val="16"/>
        </w:rPr>
        <w:t xml:space="preserve"> SFK Bratislava neúčtuje.</w:t>
      </w:r>
    </w:p>
    <w:p w:rsidR="0045256E" w:rsidRPr="000A4CD3" w:rsidRDefault="0045256E" w:rsidP="0045256E">
      <w:pPr>
        <w:ind w:left="72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Porovnanie príjmov dosiahnutých v roku 200</w:t>
      </w:r>
      <w:r w:rsidR="003F690F" w:rsidRPr="000A4CD3">
        <w:rPr>
          <w:rFonts w:ascii="Arial" w:hAnsi="Arial" w:cs="Arial"/>
          <w:sz w:val="16"/>
          <w:szCs w:val="16"/>
        </w:rPr>
        <w:t>7</w:t>
      </w:r>
      <w:r w:rsidRPr="000A4CD3">
        <w:rPr>
          <w:rFonts w:ascii="Arial" w:hAnsi="Arial" w:cs="Arial"/>
          <w:sz w:val="16"/>
          <w:szCs w:val="16"/>
        </w:rPr>
        <w:t xml:space="preserve"> s príjmami dosiahnutými v predchádzajúcich obdobiach:</w:t>
      </w:r>
    </w:p>
    <w:p w:rsidR="00D0707F" w:rsidRPr="000A4CD3" w:rsidRDefault="00D0707F" w:rsidP="0045256E">
      <w:pPr>
        <w:ind w:left="720"/>
        <w:rPr>
          <w:rFonts w:ascii="Arial" w:hAnsi="Arial" w:cs="Arial"/>
          <w:sz w:val="16"/>
          <w:szCs w:val="16"/>
        </w:rPr>
      </w:pPr>
    </w:p>
    <w:p w:rsidR="0045256E" w:rsidRPr="000A4CD3" w:rsidRDefault="004D5303" w:rsidP="0045256E">
      <w:pPr>
        <w:ind w:left="1428" w:firstLine="696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="0045256E" w:rsidRPr="000A4CD3">
        <w:rPr>
          <w:rFonts w:ascii="Arial" w:hAnsi="Arial" w:cs="Arial"/>
          <w:sz w:val="16"/>
          <w:szCs w:val="16"/>
        </w:rPr>
        <w:t>v tis. Sk</w:t>
      </w:r>
    </w:p>
    <w:tbl>
      <w:tblPr>
        <w:tblW w:w="90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1440"/>
        <w:gridCol w:w="1440"/>
        <w:gridCol w:w="1440"/>
        <w:gridCol w:w="1440"/>
      </w:tblGrid>
      <w:tr w:rsidR="0045256E" w:rsidRPr="000A4CD3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24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45256E" w:rsidRPr="000A4CD3" w:rsidRDefault="0045256E" w:rsidP="00FA22E0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Príjmy SFK Bratislava</w:t>
            </w:r>
          </w:p>
        </w:tc>
        <w:tc>
          <w:tcPr>
            <w:tcW w:w="14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45256E" w:rsidRPr="000A4CD3" w:rsidRDefault="0045256E" w:rsidP="00FA22E0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rok 200</w:t>
            </w:r>
            <w:r w:rsidR="002D433F" w:rsidRPr="000A4CD3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1440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45256E" w:rsidRPr="000A4CD3" w:rsidRDefault="0045256E" w:rsidP="00FA22E0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rok 200</w:t>
            </w:r>
            <w:r w:rsidR="002D433F" w:rsidRPr="000A4CD3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5256E" w:rsidRPr="000A4CD3" w:rsidRDefault="0045256E" w:rsidP="00FA22E0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rok 200</w:t>
            </w:r>
            <w:r w:rsidR="002D433F" w:rsidRPr="000A4CD3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44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45256E" w:rsidRPr="000A4CD3" w:rsidRDefault="0045256E" w:rsidP="00FA22E0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rok 200</w:t>
            </w:r>
            <w:r w:rsidR="002D433F" w:rsidRPr="000A4CD3">
              <w:rPr>
                <w:rFonts w:cs="Arial"/>
                <w:sz w:val="16"/>
                <w:szCs w:val="16"/>
              </w:rPr>
              <w:t>7</w:t>
            </w:r>
          </w:p>
        </w:tc>
      </w:tr>
      <w:tr w:rsidR="002D433F" w:rsidRPr="000A4CD3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240" w:type="dxa"/>
            <w:tcBorders>
              <w:top w:val="nil"/>
            </w:tcBorders>
            <w:vAlign w:val="center"/>
          </w:tcPr>
          <w:p w:rsidR="002D433F" w:rsidRPr="000A4CD3" w:rsidRDefault="002D433F" w:rsidP="00FA22E0">
            <w:pPr>
              <w:pStyle w:val="Tabuka"/>
              <w:jc w:val="left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 xml:space="preserve">príjmy z uhradených pokút a penále 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2D433F" w:rsidRPr="000A4CD3" w:rsidRDefault="002D433F" w:rsidP="00F55412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16 226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2D433F" w:rsidRPr="000A4CD3" w:rsidRDefault="002D433F" w:rsidP="00F55412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30 362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2D433F" w:rsidRPr="000A4CD3" w:rsidRDefault="002D433F" w:rsidP="00F55412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40 887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2D433F" w:rsidRPr="000A4CD3" w:rsidRDefault="002D433F" w:rsidP="00E14223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8 311</w:t>
            </w:r>
          </w:p>
        </w:tc>
      </w:tr>
      <w:tr w:rsidR="002D433F" w:rsidRPr="000A4CD3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240" w:type="dxa"/>
            <w:vAlign w:val="center"/>
          </w:tcPr>
          <w:p w:rsidR="002D433F" w:rsidRPr="000A4CD3" w:rsidRDefault="002D433F" w:rsidP="00FA22E0">
            <w:pPr>
              <w:pStyle w:val="Tabuka"/>
              <w:jc w:val="left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ostatné</w:t>
            </w:r>
          </w:p>
        </w:tc>
        <w:tc>
          <w:tcPr>
            <w:tcW w:w="1440" w:type="dxa"/>
            <w:vAlign w:val="center"/>
          </w:tcPr>
          <w:p w:rsidR="002D433F" w:rsidRPr="000A4CD3" w:rsidRDefault="002D433F" w:rsidP="00F55412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 xml:space="preserve">       90</w:t>
            </w:r>
          </w:p>
        </w:tc>
        <w:tc>
          <w:tcPr>
            <w:tcW w:w="1440" w:type="dxa"/>
            <w:vAlign w:val="center"/>
          </w:tcPr>
          <w:p w:rsidR="002D433F" w:rsidRPr="000A4CD3" w:rsidRDefault="002D433F" w:rsidP="00F55412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 xml:space="preserve">     407</w:t>
            </w:r>
          </w:p>
        </w:tc>
        <w:tc>
          <w:tcPr>
            <w:tcW w:w="1440" w:type="dxa"/>
            <w:vAlign w:val="center"/>
          </w:tcPr>
          <w:p w:rsidR="002D433F" w:rsidRPr="000A4CD3" w:rsidRDefault="002D433F" w:rsidP="00F55412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 xml:space="preserve">      691</w:t>
            </w:r>
          </w:p>
        </w:tc>
        <w:tc>
          <w:tcPr>
            <w:tcW w:w="1440" w:type="dxa"/>
            <w:vAlign w:val="center"/>
          </w:tcPr>
          <w:p w:rsidR="002D433F" w:rsidRPr="000A4CD3" w:rsidRDefault="002D433F" w:rsidP="00FA22E0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 xml:space="preserve">    193</w:t>
            </w:r>
          </w:p>
        </w:tc>
      </w:tr>
      <w:tr w:rsidR="002D433F" w:rsidRPr="000A4CD3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240" w:type="dxa"/>
            <w:vAlign w:val="center"/>
          </w:tcPr>
          <w:p w:rsidR="002D433F" w:rsidRPr="000A4CD3" w:rsidRDefault="002D433F" w:rsidP="00FA22E0">
            <w:pPr>
              <w:pStyle w:val="Tabuka"/>
              <w:jc w:val="left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 xml:space="preserve">vratky </w:t>
            </w:r>
          </w:p>
        </w:tc>
        <w:tc>
          <w:tcPr>
            <w:tcW w:w="1440" w:type="dxa"/>
            <w:vAlign w:val="center"/>
          </w:tcPr>
          <w:p w:rsidR="002D433F" w:rsidRPr="000A4CD3" w:rsidRDefault="002D433F" w:rsidP="00F55412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17 024</w:t>
            </w:r>
          </w:p>
        </w:tc>
        <w:tc>
          <w:tcPr>
            <w:tcW w:w="1440" w:type="dxa"/>
            <w:vAlign w:val="center"/>
          </w:tcPr>
          <w:p w:rsidR="002D433F" w:rsidRPr="000A4CD3" w:rsidRDefault="002D433F" w:rsidP="00F55412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72 082</w:t>
            </w:r>
          </w:p>
        </w:tc>
        <w:tc>
          <w:tcPr>
            <w:tcW w:w="1440" w:type="dxa"/>
            <w:vAlign w:val="center"/>
          </w:tcPr>
          <w:p w:rsidR="002D433F" w:rsidRPr="000A4CD3" w:rsidRDefault="002D433F" w:rsidP="00F55412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143 025</w:t>
            </w:r>
          </w:p>
        </w:tc>
        <w:tc>
          <w:tcPr>
            <w:tcW w:w="1440" w:type="dxa"/>
            <w:vAlign w:val="center"/>
          </w:tcPr>
          <w:p w:rsidR="002D433F" w:rsidRPr="000A4CD3" w:rsidRDefault="002D433F" w:rsidP="00FA22E0">
            <w:pPr>
              <w:pStyle w:val="Tabuka"/>
              <w:jc w:val="center"/>
              <w:rPr>
                <w:rFonts w:cs="Arial"/>
                <w:sz w:val="16"/>
                <w:szCs w:val="16"/>
              </w:rPr>
            </w:pPr>
            <w:r w:rsidRPr="000A4CD3">
              <w:rPr>
                <w:rFonts w:cs="Arial"/>
                <w:sz w:val="16"/>
                <w:szCs w:val="16"/>
              </w:rPr>
              <w:t>21 080</w:t>
            </w:r>
          </w:p>
        </w:tc>
      </w:tr>
    </w:tbl>
    <w:p w:rsidR="0045256E" w:rsidRPr="000A4CD3" w:rsidRDefault="0045256E" w:rsidP="0045256E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</w:p>
    <w:p w:rsidR="00984332" w:rsidRPr="000A4CD3" w:rsidRDefault="00984332" w:rsidP="00984332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  <w:t>V podmienkach Správy finančnej kontroly Bratislava nie je možné príjmy rozpočtovať (plánovať) nakoľko ich výška sa o</w:t>
      </w:r>
      <w:r w:rsidRPr="000A4CD3">
        <w:rPr>
          <w:rFonts w:ascii="Arial" w:hAnsi="Arial" w:cs="Arial"/>
          <w:sz w:val="16"/>
          <w:szCs w:val="16"/>
        </w:rPr>
        <w:t>d</w:t>
      </w:r>
      <w:r w:rsidRPr="000A4CD3">
        <w:rPr>
          <w:rFonts w:ascii="Arial" w:hAnsi="Arial" w:cs="Arial"/>
          <w:sz w:val="16"/>
          <w:szCs w:val="16"/>
        </w:rPr>
        <w:t>víja od výsledkov kontrol (zistení) na kontrolovaných subje</w:t>
      </w:r>
      <w:r w:rsidRPr="000A4CD3">
        <w:rPr>
          <w:rFonts w:ascii="Arial" w:hAnsi="Arial" w:cs="Arial"/>
          <w:sz w:val="16"/>
          <w:szCs w:val="16"/>
        </w:rPr>
        <w:t>k</w:t>
      </w:r>
      <w:r w:rsidRPr="000A4CD3">
        <w:rPr>
          <w:rFonts w:ascii="Arial" w:hAnsi="Arial" w:cs="Arial"/>
          <w:sz w:val="16"/>
          <w:szCs w:val="16"/>
        </w:rPr>
        <w:t>toch a rozhodnutí v správnom konaní.</w:t>
      </w:r>
    </w:p>
    <w:p w:rsidR="0045256E" w:rsidRPr="000A4CD3" w:rsidRDefault="0045256E" w:rsidP="0045256E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b/>
          <w:bCs/>
          <w:i/>
          <w:sz w:val="16"/>
          <w:szCs w:val="16"/>
        </w:rPr>
      </w:pPr>
    </w:p>
    <w:p w:rsidR="0045256E" w:rsidRPr="008453AD" w:rsidRDefault="0045256E" w:rsidP="0045256E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b/>
          <w:i/>
          <w:sz w:val="20"/>
        </w:rPr>
      </w:pPr>
      <w:r w:rsidRPr="008453AD">
        <w:rPr>
          <w:rFonts w:ascii="Arial" w:hAnsi="Arial" w:cs="Arial"/>
          <w:b/>
          <w:bCs/>
          <w:i/>
          <w:sz w:val="20"/>
        </w:rPr>
        <w:t>5.2.</w:t>
      </w:r>
      <w:r w:rsidR="004D5303" w:rsidRPr="008453AD">
        <w:rPr>
          <w:rFonts w:ascii="Arial" w:hAnsi="Arial" w:cs="Arial"/>
          <w:b/>
          <w:bCs/>
          <w:i/>
          <w:sz w:val="20"/>
        </w:rPr>
        <w:t xml:space="preserve">        </w:t>
      </w:r>
      <w:r w:rsidR="004C6585" w:rsidRPr="008453AD">
        <w:rPr>
          <w:rFonts w:ascii="Arial" w:hAnsi="Arial" w:cs="Arial"/>
          <w:b/>
          <w:bCs/>
          <w:i/>
          <w:sz w:val="20"/>
        </w:rPr>
        <w:t xml:space="preserve"> </w:t>
      </w:r>
      <w:r w:rsidRPr="008453AD">
        <w:rPr>
          <w:rFonts w:ascii="Arial" w:hAnsi="Arial" w:cs="Arial"/>
          <w:b/>
          <w:bCs/>
          <w:i/>
          <w:sz w:val="20"/>
        </w:rPr>
        <w:t xml:space="preserve">Výdavky </w:t>
      </w:r>
    </w:p>
    <w:p w:rsidR="0045256E" w:rsidRPr="000A4CD3" w:rsidRDefault="0045256E" w:rsidP="0045256E">
      <w:pPr>
        <w:widowControl w:val="0"/>
        <w:autoSpaceDE w:val="0"/>
        <w:autoSpaceDN w:val="0"/>
        <w:adjustRightInd w:val="0"/>
        <w:rPr>
          <w:rStyle w:val="tlArial8pt"/>
          <w:rFonts w:cs="Arial"/>
        </w:rPr>
      </w:pPr>
    </w:p>
    <w:p w:rsidR="0045256E" w:rsidRPr="000A4CD3" w:rsidRDefault="0045256E" w:rsidP="00A22BE1">
      <w:pPr>
        <w:widowControl w:val="0"/>
        <w:autoSpaceDE w:val="0"/>
        <w:autoSpaceDN w:val="0"/>
        <w:adjustRightInd w:val="0"/>
        <w:ind w:firstLine="708"/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>Rozpisom záväzných ukazovateľov rozpočtu na rok 200</w:t>
      </w:r>
      <w:r w:rsidR="006269A4" w:rsidRPr="000A4CD3">
        <w:rPr>
          <w:rStyle w:val="tlArial8pt"/>
          <w:rFonts w:cs="Arial"/>
        </w:rPr>
        <w:t>7</w:t>
      </w:r>
      <w:r w:rsidRPr="000A4CD3">
        <w:rPr>
          <w:rStyle w:val="tlArial8pt"/>
          <w:rFonts w:cs="Arial"/>
        </w:rPr>
        <w:t xml:space="preserve"> bol SFK Bratislava stanovený limit výdavkov celkom vo výške 4</w:t>
      </w:r>
      <w:r w:rsidR="006269A4" w:rsidRPr="000A4CD3">
        <w:rPr>
          <w:rStyle w:val="tlArial8pt"/>
          <w:rFonts w:cs="Arial"/>
        </w:rPr>
        <w:t>7 652</w:t>
      </w:r>
      <w:r w:rsidR="00CC5E35" w:rsidRPr="000A4CD3">
        <w:rPr>
          <w:rStyle w:val="tlArial8pt"/>
          <w:rFonts w:cs="Arial"/>
        </w:rPr>
        <w:t xml:space="preserve"> </w:t>
      </w:r>
      <w:r w:rsidRPr="000A4CD3">
        <w:rPr>
          <w:rStyle w:val="tlArial8pt"/>
          <w:rFonts w:cs="Arial"/>
        </w:rPr>
        <w:t>tis. Sk a to v hlavnej kategórii bežných výdavkov vo výške 4</w:t>
      </w:r>
      <w:r w:rsidR="006269A4" w:rsidRPr="000A4CD3">
        <w:rPr>
          <w:rStyle w:val="tlArial8pt"/>
          <w:rFonts w:cs="Arial"/>
        </w:rPr>
        <w:t>5 652</w:t>
      </w:r>
      <w:r w:rsidRPr="000A4CD3">
        <w:rPr>
          <w:rStyle w:val="tlArial8pt"/>
          <w:rFonts w:cs="Arial"/>
        </w:rPr>
        <w:t xml:space="preserve"> tis. Sk a v hlavnej kategórii kapitálových výdavkov vo vý</w:t>
      </w:r>
      <w:r w:rsidRPr="000A4CD3">
        <w:rPr>
          <w:rStyle w:val="tlArial8pt"/>
          <w:rFonts w:cs="Arial"/>
        </w:rPr>
        <w:t>š</w:t>
      </w:r>
      <w:r w:rsidRPr="000A4CD3">
        <w:rPr>
          <w:rStyle w:val="tlArial8pt"/>
          <w:rFonts w:cs="Arial"/>
        </w:rPr>
        <w:t xml:space="preserve">ke </w:t>
      </w:r>
      <w:r w:rsidR="00322D1C" w:rsidRPr="000A4CD3">
        <w:rPr>
          <w:rStyle w:val="tlArial8pt"/>
          <w:rFonts w:cs="Arial"/>
        </w:rPr>
        <w:t>2</w:t>
      </w:r>
      <w:r w:rsidRPr="000A4CD3">
        <w:rPr>
          <w:rStyle w:val="tlArial8pt"/>
          <w:rFonts w:cs="Arial"/>
        </w:rPr>
        <w:t xml:space="preserve"> 000 tis. Sk. V priebehu roka bol schválený rozpočet bežných výdavkov upravený o</w:t>
      </w:r>
      <w:r w:rsidR="006269A4" w:rsidRPr="000A4CD3">
        <w:rPr>
          <w:rStyle w:val="tlArial8pt"/>
          <w:rFonts w:cs="Arial"/>
        </w:rPr>
        <w:t> 2 336</w:t>
      </w:r>
      <w:r w:rsidRPr="000A4CD3">
        <w:rPr>
          <w:rStyle w:val="tlArial8pt"/>
          <w:rFonts w:cs="Arial"/>
        </w:rPr>
        <w:t xml:space="preserve"> tis. Sk na</w:t>
      </w:r>
      <w:r w:rsidR="004C6585" w:rsidRPr="000A4CD3">
        <w:rPr>
          <w:rStyle w:val="tlArial8pt"/>
          <w:rFonts w:cs="Arial"/>
        </w:rPr>
        <w:t xml:space="preserve"> </w:t>
      </w:r>
      <w:r w:rsidRPr="000A4CD3">
        <w:rPr>
          <w:rStyle w:val="tlArial8pt"/>
          <w:rFonts w:cs="Arial"/>
        </w:rPr>
        <w:t>4</w:t>
      </w:r>
      <w:r w:rsidR="006269A4" w:rsidRPr="000A4CD3">
        <w:rPr>
          <w:rStyle w:val="tlArial8pt"/>
          <w:rFonts w:cs="Arial"/>
        </w:rPr>
        <w:t xml:space="preserve">7 988 </w:t>
      </w:r>
      <w:r w:rsidRPr="000A4CD3">
        <w:rPr>
          <w:rStyle w:val="tlArial8pt"/>
          <w:rFonts w:cs="Arial"/>
        </w:rPr>
        <w:t>tis. Sk a</w:t>
      </w:r>
      <w:r w:rsidR="00F12C10" w:rsidRPr="000A4CD3">
        <w:rPr>
          <w:rStyle w:val="tlArial8pt"/>
          <w:rFonts w:cs="Arial"/>
        </w:rPr>
        <w:t> </w:t>
      </w:r>
      <w:r w:rsidRPr="000A4CD3">
        <w:rPr>
          <w:rStyle w:val="tlArial8pt"/>
          <w:rFonts w:cs="Arial"/>
        </w:rPr>
        <w:t xml:space="preserve">upravený rozpočet kapitálových výdavkov po premietnutí všetkých realizovaných rozpočtových opatrení dosiahol celkom </w:t>
      </w:r>
      <w:r w:rsidR="006269A4" w:rsidRPr="000A4CD3">
        <w:rPr>
          <w:rStyle w:val="tlArial8pt"/>
          <w:rFonts w:cs="Arial"/>
        </w:rPr>
        <w:t>5 318</w:t>
      </w:r>
      <w:r w:rsidRPr="000A4CD3">
        <w:rPr>
          <w:rStyle w:val="tlArial8pt"/>
          <w:rFonts w:cs="Arial"/>
        </w:rPr>
        <w:t xml:space="preserve"> tis. Sk. Ro</w:t>
      </w:r>
      <w:r w:rsidRPr="000A4CD3">
        <w:rPr>
          <w:rStyle w:val="tlArial8pt"/>
          <w:rFonts w:cs="Arial"/>
        </w:rPr>
        <w:t>z</w:t>
      </w:r>
      <w:r w:rsidRPr="000A4CD3">
        <w:rPr>
          <w:rStyle w:val="tlArial8pt"/>
          <w:rFonts w:cs="Arial"/>
        </w:rPr>
        <w:t>počet výdavkov celkom po uvedených úpravách predstav</w:t>
      </w:r>
      <w:r w:rsidRPr="000A4CD3">
        <w:rPr>
          <w:rStyle w:val="tlArial8pt"/>
          <w:rFonts w:cs="Arial"/>
        </w:rPr>
        <w:t>o</w:t>
      </w:r>
      <w:r w:rsidRPr="000A4CD3">
        <w:rPr>
          <w:rStyle w:val="tlArial8pt"/>
          <w:rFonts w:cs="Arial"/>
        </w:rPr>
        <w:t xml:space="preserve">val </w:t>
      </w:r>
      <w:r w:rsidR="0045796C" w:rsidRPr="000A4CD3">
        <w:rPr>
          <w:rStyle w:val="tlArial8pt"/>
          <w:rFonts w:cs="Arial"/>
        </w:rPr>
        <w:t>5</w:t>
      </w:r>
      <w:r w:rsidR="006269A4" w:rsidRPr="000A4CD3">
        <w:rPr>
          <w:rStyle w:val="tlArial8pt"/>
          <w:rFonts w:cs="Arial"/>
        </w:rPr>
        <w:t xml:space="preserve">3 306 </w:t>
      </w:r>
      <w:r w:rsidRPr="000A4CD3">
        <w:rPr>
          <w:rStyle w:val="tlArial8pt"/>
          <w:rFonts w:cs="Arial"/>
        </w:rPr>
        <w:t xml:space="preserve">tis. Sk, čerpanie </w:t>
      </w:r>
      <w:r w:rsidR="0045796C" w:rsidRPr="000A4CD3">
        <w:rPr>
          <w:rStyle w:val="tlArial8pt"/>
          <w:rFonts w:cs="Arial"/>
        </w:rPr>
        <w:t>5</w:t>
      </w:r>
      <w:r w:rsidR="006269A4" w:rsidRPr="000A4CD3">
        <w:rPr>
          <w:rStyle w:val="tlArial8pt"/>
          <w:rFonts w:cs="Arial"/>
        </w:rPr>
        <w:t>2</w:t>
      </w:r>
      <w:r w:rsidR="0045796C" w:rsidRPr="000A4CD3">
        <w:rPr>
          <w:rStyle w:val="tlArial8pt"/>
          <w:rFonts w:cs="Arial"/>
        </w:rPr>
        <w:t xml:space="preserve"> </w:t>
      </w:r>
      <w:r w:rsidR="006269A4" w:rsidRPr="000A4CD3">
        <w:rPr>
          <w:rStyle w:val="tlArial8pt"/>
          <w:rFonts w:cs="Arial"/>
        </w:rPr>
        <w:t>8</w:t>
      </w:r>
      <w:r w:rsidR="008340BF" w:rsidRPr="000A4CD3">
        <w:rPr>
          <w:rStyle w:val="tlArial8pt"/>
          <w:rFonts w:cs="Arial"/>
        </w:rPr>
        <w:t>9</w:t>
      </w:r>
      <w:r w:rsidR="006269A4" w:rsidRPr="000A4CD3">
        <w:rPr>
          <w:rStyle w:val="tlArial8pt"/>
          <w:rFonts w:cs="Arial"/>
        </w:rPr>
        <w:t>8</w:t>
      </w:r>
      <w:r w:rsidRPr="000A4CD3">
        <w:rPr>
          <w:rStyle w:val="tlArial8pt"/>
          <w:rFonts w:cs="Arial"/>
        </w:rPr>
        <w:t xml:space="preserve"> tis. Sk.</w:t>
      </w:r>
    </w:p>
    <w:p w:rsidR="00FB45C1" w:rsidRPr="000A4CD3" w:rsidRDefault="00FB45C1" w:rsidP="00A22BE1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sz w:val="16"/>
          <w:szCs w:val="16"/>
        </w:rPr>
      </w:pPr>
    </w:p>
    <w:p w:rsidR="004D5861" w:rsidRPr="000A4CD3" w:rsidRDefault="0045256E" w:rsidP="004D5861">
      <w:pPr>
        <w:ind w:firstLine="709"/>
        <w:rPr>
          <w:rStyle w:val="tlNiejeTun"/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Správa finančnej kontroly</w:t>
      </w:r>
      <w:r w:rsidR="00AC38D2" w:rsidRPr="000A4CD3">
        <w:rPr>
          <w:rFonts w:ascii="Arial" w:hAnsi="Arial" w:cs="Arial"/>
          <w:sz w:val="16"/>
          <w:szCs w:val="16"/>
        </w:rPr>
        <w:t xml:space="preserve"> Bratislava</w:t>
      </w:r>
      <w:r w:rsidRPr="000A4CD3">
        <w:rPr>
          <w:rFonts w:ascii="Arial" w:hAnsi="Arial" w:cs="Arial"/>
          <w:sz w:val="16"/>
          <w:szCs w:val="16"/>
        </w:rPr>
        <w:t xml:space="preserve"> prijala v roku 200</w:t>
      </w:r>
      <w:r w:rsidR="006269A4" w:rsidRPr="000A4CD3">
        <w:rPr>
          <w:rFonts w:ascii="Arial" w:hAnsi="Arial" w:cs="Arial"/>
          <w:sz w:val="16"/>
          <w:szCs w:val="16"/>
        </w:rPr>
        <w:t>7</w:t>
      </w:r>
      <w:r w:rsidRPr="000A4CD3">
        <w:rPr>
          <w:rFonts w:ascii="Arial" w:hAnsi="Arial" w:cs="Arial"/>
          <w:sz w:val="16"/>
          <w:szCs w:val="16"/>
        </w:rPr>
        <w:t xml:space="preserve"> viaceré interné opatrenia, zamerané na dodržanie záväzných ukazovateľov rozpisu rozpočtu</w:t>
      </w:r>
      <w:r w:rsidR="004D5861" w:rsidRPr="000A4CD3">
        <w:rPr>
          <w:rFonts w:ascii="Arial" w:hAnsi="Arial" w:cs="Arial"/>
          <w:sz w:val="16"/>
          <w:szCs w:val="16"/>
        </w:rPr>
        <w:t xml:space="preserve"> a</w:t>
      </w:r>
      <w:r w:rsidR="004D5861" w:rsidRPr="000A4CD3">
        <w:rPr>
          <w:rStyle w:val="Odrky2b"/>
          <w:rFonts w:ascii="Arial" w:hAnsi="Arial" w:cs="Arial"/>
          <w:b/>
          <w:sz w:val="16"/>
          <w:szCs w:val="16"/>
        </w:rPr>
        <w:t xml:space="preserve"> </w:t>
      </w:r>
      <w:r w:rsidR="004D5861" w:rsidRPr="000A4CD3">
        <w:rPr>
          <w:rStyle w:val="tlNiejeTun"/>
          <w:rFonts w:ascii="Arial" w:hAnsi="Arial" w:cs="Arial"/>
          <w:sz w:val="16"/>
          <w:szCs w:val="16"/>
        </w:rPr>
        <w:t>efektívneho čerpania rozpočtových prostriedkov v schválenom rozpočte počas celého roka.</w:t>
      </w:r>
    </w:p>
    <w:p w:rsidR="004D5861" w:rsidRPr="000A4CD3" w:rsidRDefault="004D5861" w:rsidP="004D5861">
      <w:pPr>
        <w:ind w:firstLine="709"/>
        <w:rPr>
          <w:rStyle w:val="tlNiejeTun"/>
          <w:rFonts w:ascii="Arial" w:hAnsi="Arial" w:cs="Arial"/>
          <w:i/>
          <w:sz w:val="16"/>
          <w:szCs w:val="16"/>
        </w:rPr>
      </w:pPr>
    </w:p>
    <w:p w:rsidR="00A22BE1" w:rsidRPr="000A4CD3" w:rsidRDefault="004C6585" w:rsidP="00A22BE1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</w:t>
      </w:r>
      <w:r w:rsidR="004D5861" w:rsidRPr="000A4CD3">
        <w:rPr>
          <w:rFonts w:ascii="Arial" w:hAnsi="Arial" w:cs="Arial"/>
          <w:sz w:val="16"/>
          <w:szCs w:val="16"/>
        </w:rPr>
        <w:tab/>
      </w:r>
      <w:r w:rsidR="0045256E" w:rsidRPr="000A4CD3">
        <w:rPr>
          <w:rFonts w:ascii="Arial" w:hAnsi="Arial" w:cs="Arial"/>
          <w:sz w:val="16"/>
          <w:szCs w:val="16"/>
        </w:rPr>
        <w:t>Opatrenia boli zamerané predovšetkým do sféry materiálových výdavkov a služieb a na dopravné s dôrazom na spotrebu pohonných hmôt a výdavkov na servis motorových vozidiel. Zabezpečením základných princípov efektívnosti pri nakladaní s finančnými prostriedkami sa SFK Bratislava podarilo zabezpečiť hospodárne čerpanie rozpočtových prostriedkov pri plnom z</w:t>
      </w:r>
      <w:r w:rsidR="0045256E" w:rsidRPr="000A4CD3">
        <w:rPr>
          <w:rFonts w:ascii="Arial" w:hAnsi="Arial" w:cs="Arial"/>
          <w:sz w:val="16"/>
          <w:szCs w:val="16"/>
        </w:rPr>
        <w:t>a</w:t>
      </w:r>
      <w:r w:rsidR="0045256E" w:rsidRPr="000A4CD3">
        <w:rPr>
          <w:rFonts w:ascii="Arial" w:hAnsi="Arial" w:cs="Arial"/>
          <w:sz w:val="16"/>
          <w:szCs w:val="16"/>
        </w:rPr>
        <w:t>bezpečení vecných úloh organizácie.</w:t>
      </w:r>
      <w:r w:rsidR="00A22BE1" w:rsidRPr="000A4CD3">
        <w:rPr>
          <w:rFonts w:ascii="Arial" w:hAnsi="Arial" w:cs="Arial"/>
          <w:sz w:val="16"/>
          <w:szCs w:val="16"/>
        </w:rPr>
        <w:t xml:space="preserve"> </w:t>
      </w:r>
      <w:r w:rsidR="003209AD" w:rsidRPr="000A4CD3">
        <w:rPr>
          <w:rFonts w:ascii="Arial" w:hAnsi="Arial" w:cs="Arial"/>
          <w:sz w:val="16"/>
          <w:szCs w:val="16"/>
        </w:rPr>
        <w:t>Vzhľadom k uvedeným skutočnostiam</w:t>
      </w:r>
      <w:r w:rsidRPr="000A4CD3">
        <w:rPr>
          <w:rFonts w:ascii="Arial" w:hAnsi="Arial" w:cs="Arial"/>
          <w:sz w:val="16"/>
          <w:szCs w:val="16"/>
        </w:rPr>
        <w:t xml:space="preserve"> </w:t>
      </w:r>
      <w:r w:rsidR="003209AD" w:rsidRPr="000A4CD3">
        <w:rPr>
          <w:rFonts w:ascii="Arial" w:hAnsi="Arial" w:cs="Arial"/>
          <w:sz w:val="16"/>
          <w:szCs w:val="16"/>
        </w:rPr>
        <w:t>bolo č</w:t>
      </w:r>
      <w:r w:rsidR="00A22BE1" w:rsidRPr="000A4CD3">
        <w:rPr>
          <w:rFonts w:ascii="Arial" w:hAnsi="Arial" w:cs="Arial"/>
          <w:sz w:val="16"/>
          <w:szCs w:val="16"/>
        </w:rPr>
        <w:t>erpanie rozpočtu za hodnotené obdobie vyrovn</w:t>
      </w:r>
      <w:r w:rsidR="00A22BE1" w:rsidRPr="000A4CD3">
        <w:rPr>
          <w:rFonts w:ascii="Arial" w:hAnsi="Arial" w:cs="Arial"/>
          <w:sz w:val="16"/>
          <w:szCs w:val="16"/>
        </w:rPr>
        <w:t>a</w:t>
      </w:r>
      <w:r w:rsidR="00A22BE1" w:rsidRPr="000A4CD3">
        <w:rPr>
          <w:rFonts w:ascii="Arial" w:hAnsi="Arial" w:cs="Arial"/>
          <w:sz w:val="16"/>
          <w:szCs w:val="16"/>
        </w:rPr>
        <w:t>né a časovo zodpovedajúce.</w:t>
      </w:r>
    </w:p>
    <w:p w:rsidR="00196DA4" w:rsidRPr="000A4CD3" w:rsidRDefault="00196DA4" w:rsidP="00A22BE1">
      <w:pPr>
        <w:rPr>
          <w:rFonts w:ascii="Arial" w:hAnsi="Arial" w:cs="Arial"/>
          <w:sz w:val="16"/>
          <w:szCs w:val="16"/>
        </w:rPr>
      </w:pPr>
    </w:p>
    <w:p w:rsidR="00196DA4" w:rsidRPr="000A4CD3" w:rsidRDefault="00196DA4" w:rsidP="00A22BE1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  <w:t>Čerpanie výdavkov, bežných aj kapitálových, rozpočtu roku 200</w:t>
      </w:r>
      <w:r w:rsidR="004D5861" w:rsidRPr="000A4CD3">
        <w:rPr>
          <w:rFonts w:ascii="Arial" w:hAnsi="Arial" w:cs="Arial"/>
          <w:sz w:val="16"/>
          <w:szCs w:val="16"/>
        </w:rPr>
        <w:t>7</w:t>
      </w:r>
      <w:r w:rsidRPr="000A4CD3">
        <w:rPr>
          <w:rFonts w:ascii="Arial" w:hAnsi="Arial" w:cs="Arial"/>
          <w:sz w:val="16"/>
          <w:szCs w:val="16"/>
        </w:rPr>
        <w:t xml:space="preserve"> bolo výrazne ovplyvnené realizovanou generálnou údržbou a rekonštrukčnými prácami na administratívnej budove</w:t>
      </w:r>
      <w:r w:rsidR="00CC5E35" w:rsidRPr="000A4CD3">
        <w:rPr>
          <w:rFonts w:ascii="Arial" w:hAnsi="Arial" w:cs="Arial"/>
          <w:sz w:val="16"/>
          <w:szCs w:val="16"/>
        </w:rPr>
        <w:t>, v ktorej je SFK Bratislava podielovým spoluvlastníkom.</w:t>
      </w:r>
    </w:p>
    <w:p w:rsidR="0045256E" w:rsidRPr="000A4CD3" w:rsidRDefault="0045256E" w:rsidP="0045256E">
      <w:pPr>
        <w:rPr>
          <w:rFonts w:ascii="Arial" w:hAnsi="Arial" w:cs="Arial"/>
          <w:sz w:val="16"/>
          <w:szCs w:val="16"/>
        </w:rPr>
      </w:pPr>
    </w:p>
    <w:p w:rsidR="0045256E" w:rsidRPr="000A4CD3" w:rsidRDefault="0045256E" w:rsidP="0045256E">
      <w:pPr>
        <w:rPr>
          <w:rFonts w:ascii="Arial" w:hAnsi="Arial" w:cs="Arial"/>
          <w:sz w:val="16"/>
          <w:szCs w:val="16"/>
        </w:rPr>
      </w:pPr>
    </w:p>
    <w:p w:rsidR="0045256E" w:rsidRPr="008453AD" w:rsidRDefault="0045256E" w:rsidP="0045256E">
      <w:pPr>
        <w:pStyle w:val="Heading4"/>
        <w:numPr>
          <w:ilvl w:val="2"/>
          <w:numId w:val="17"/>
        </w:numPr>
        <w:rPr>
          <w:rFonts w:ascii="Arial" w:hAnsi="Arial" w:cs="Arial"/>
          <w:b/>
          <w:i w:val="0"/>
          <w:sz w:val="20"/>
        </w:rPr>
      </w:pPr>
      <w:r w:rsidRPr="008453AD">
        <w:rPr>
          <w:rFonts w:ascii="Arial" w:hAnsi="Arial" w:cs="Arial"/>
          <w:b/>
          <w:i w:val="0"/>
          <w:sz w:val="20"/>
        </w:rPr>
        <w:t>Bežné výdavky</w:t>
      </w:r>
      <w:r w:rsidRPr="008453AD">
        <w:rPr>
          <w:rFonts w:ascii="Arial" w:hAnsi="Arial" w:cs="Arial"/>
          <w:b/>
          <w:i w:val="0"/>
          <w:sz w:val="20"/>
        </w:rPr>
        <w:tab/>
      </w:r>
    </w:p>
    <w:p w:rsidR="0045256E" w:rsidRPr="000A4CD3" w:rsidRDefault="0045256E" w:rsidP="001F2271">
      <w:pPr>
        <w:ind w:left="966" w:firstLine="708"/>
        <w:rPr>
          <w:rFonts w:ascii="Arial" w:hAnsi="Arial" w:cs="Arial"/>
          <w:sz w:val="16"/>
          <w:szCs w:val="16"/>
        </w:rPr>
      </w:pPr>
    </w:p>
    <w:p w:rsidR="0045256E" w:rsidRPr="000A4CD3" w:rsidRDefault="00341114" w:rsidP="0045256E">
      <w:pPr>
        <w:ind w:firstLine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Rozpisom ukazovateľov schváleného rozpočtu na rok 200</w:t>
      </w:r>
      <w:r w:rsidR="004D5861" w:rsidRPr="000A4CD3">
        <w:rPr>
          <w:rFonts w:ascii="Arial" w:hAnsi="Arial" w:cs="Arial"/>
          <w:sz w:val="16"/>
          <w:szCs w:val="16"/>
        </w:rPr>
        <w:t>7</w:t>
      </w:r>
      <w:r w:rsidRPr="000A4CD3">
        <w:rPr>
          <w:rFonts w:ascii="Arial" w:hAnsi="Arial" w:cs="Arial"/>
          <w:sz w:val="16"/>
          <w:szCs w:val="16"/>
        </w:rPr>
        <w:t xml:space="preserve"> bol SFK Bratislava stanovený objem bežných výdavkov v s</w:t>
      </w:r>
      <w:r w:rsidRPr="000A4CD3">
        <w:rPr>
          <w:rFonts w:ascii="Arial" w:hAnsi="Arial" w:cs="Arial"/>
          <w:sz w:val="16"/>
          <w:szCs w:val="16"/>
        </w:rPr>
        <w:t>u</w:t>
      </w:r>
      <w:r w:rsidRPr="000A4CD3">
        <w:rPr>
          <w:rFonts w:ascii="Arial" w:hAnsi="Arial" w:cs="Arial"/>
          <w:sz w:val="16"/>
          <w:szCs w:val="16"/>
        </w:rPr>
        <w:t xml:space="preserve">me </w:t>
      </w:r>
      <w:r w:rsidR="00082A19" w:rsidRPr="000A4CD3">
        <w:rPr>
          <w:rFonts w:ascii="Arial" w:hAnsi="Arial" w:cs="Arial"/>
          <w:sz w:val="16"/>
          <w:szCs w:val="16"/>
        </w:rPr>
        <w:t>45 652</w:t>
      </w:r>
      <w:r w:rsidRPr="000A4CD3">
        <w:rPr>
          <w:rFonts w:ascii="Arial" w:hAnsi="Arial" w:cs="Arial"/>
          <w:sz w:val="16"/>
          <w:szCs w:val="16"/>
        </w:rPr>
        <w:t xml:space="preserve"> tis. Sk, ktorý po vykonaných úpravách dosiahol 4</w:t>
      </w:r>
      <w:r w:rsidR="00082A19" w:rsidRPr="000A4CD3">
        <w:rPr>
          <w:rFonts w:ascii="Arial" w:hAnsi="Arial" w:cs="Arial"/>
          <w:sz w:val="16"/>
          <w:szCs w:val="16"/>
        </w:rPr>
        <w:t>7 988</w:t>
      </w:r>
      <w:r w:rsidRPr="000A4CD3">
        <w:rPr>
          <w:rFonts w:ascii="Arial" w:hAnsi="Arial" w:cs="Arial"/>
          <w:sz w:val="16"/>
          <w:szCs w:val="16"/>
        </w:rPr>
        <w:t xml:space="preserve"> tis. Sk</w:t>
      </w:r>
      <w:r w:rsidR="0045256E" w:rsidRPr="000A4CD3">
        <w:rPr>
          <w:rFonts w:ascii="Arial" w:hAnsi="Arial" w:cs="Arial"/>
          <w:sz w:val="16"/>
          <w:szCs w:val="16"/>
        </w:rPr>
        <w:t xml:space="preserve"> </w:t>
      </w:r>
    </w:p>
    <w:p w:rsidR="0045256E" w:rsidRPr="000A4CD3" w:rsidRDefault="0045256E" w:rsidP="0045256E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  <w:sz w:val="16"/>
          <w:szCs w:val="16"/>
        </w:rPr>
      </w:pPr>
    </w:p>
    <w:p w:rsidR="00A607C9" w:rsidRPr="000A4CD3" w:rsidRDefault="00A607C9" w:rsidP="0045256E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  <w:sz w:val="16"/>
          <w:szCs w:val="16"/>
        </w:rPr>
      </w:pPr>
    </w:p>
    <w:p w:rsidR="0045256E" w:rsidRPr="000A4CD3" w:rsidRDefault="0045256E" w:rsidP="0045256E">
      <w:pPr>
        <w:widowControl w:val="0"/>
        <w:autoSpaceDE w:val="0"/>
        <w:autoSpaceDN w:val="0"/>
        <w:adjustRightInd w:val="0"/>
        <w:ind w:firstLine="720"/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>V nasledujúcej</w:t>
      </w:r>
      <w:r w:rsidRPr="000A4CD3">
        <w:rPr>
          <w:rFonts w:ascii="Arial" w:hAnsi="Arial" w:cs="Arial"/>
          <w:b/>
          <w:sz w:val="16"/>
          <w:szCs w:val="16"/>
        </w:rPr>
        <w:t xml:space="preserve"> </w:t>
      </w:r>
      <w:r w:rsidRPr="000A4CD3">
        <w:rPr>
          <w:rStyle w:val="tlArial8pt"/>
          <w:rFonts w:cs="Arial"/>
        </w:rPr>
        <w:t>tabuľke uvádzame prehľad čerpania bežných výdavkov podľa ekonomickej klasifikácie:</w:t>
      </w:r>
    </w:p>
    <w:p w:rsidR="00341114" w:rsidRPr="000A4CD3" w:rsidRDefault="00341114" w:rsidP="001F2271">
      <w:pPr>
        <w:ind w:left="8460" w:hanging="4490"/>
        <w:rPr>
          <w:rFonts w:ascii="Arial" w:hAnsi="Arial" w:cs="Arial"/>
          <w:sz w:val="16"/>
          <w:szCs w:val="16"/>
        </w:rPr>
      </w:pPr>
      <w:bookmarkStart w:id="0" w:name="OLE_LINK2"/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 xml:space="preserve">                                                                                                                                                                    </w:t>
      </w:r>
      <w:r w:rsidR="001F2271" w:rsidRPr="000A4CD3">
        <w:rPr>
          <w:rFonts w:ascii="Arial" w:hAnsi="Arial" w:cs="Arial"/>
          <w:sz w:val="16"/>
          <w:szCs w:val="16"/>
        </w:rPr>
        <w:t xml:space="preserve">                              </w:t>
      </w:r>
      <w:r w:rsidRPr="000A4CD3">
        <w:rPr>
          <w:rFonts w:ascii="Arial" w:hAnsi="Arial" w:cs="Arial"/>
          <w:sz w:val="16"/>
          <w:szCs w:val="16"/>
        </w:rPr>
        <w:t>v tis. Sk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20"/>
        <w:gridCol w:w="719"/>
        <w:gridCol w:w="823"/>
        <w:gridCol w:w="902"/>
        <w:gridCol w:w="900"/>
        <w:gridCol w:w="900"/>
        <w:gridCol w:w="900"/>
        <w:gridCol w:w="814"/>
        <w:gridCol w:w="801"/>
      </w:tblGrid>
      <w:tr w:rsidR="00933800" w:rsidRPr="000A4CD3">
        <w:trPr>
          <w:cantSplit/>
          <w:trHeight w:val="822"/>
        </w:trPr>
        <w:tc>
          <w:tcPr>
            <w:tcW w:w="1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bookmarkEnd w:id="0"/>
          <w:p w:rsidR="00E8603D" w:rsidRPr="000A4CD3" w:rsidRDefault="00E8603D" w:rsidP="008C68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Položky rozpočtovej</w:t>
            </w:r>
          </w:p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Klasifikácie</w:t>
            </w:r>
          </w:p>
        </w:tc>
        <w:tc>
          <w:tcPr>
            <w:tcW w:w="383" w:type="pct"/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Kód</w:t>
            </w:r>
          </w:p>
          <w:p w:rsidR="00E8603D" w:rsidRPr="000A4CD3" w:rsidRDefault="00E8603D" w:rsidP="008C68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zdroja</w:t>
            </w:r>
          </w:p>
        </w:tc>
        <w:tc>
          <w:tcPr>
            <w:tcW w:w="43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Schválený rozpočet na rok 2007</w:t>
            </w:r>
          </w:p>
        </w:tc>
        <w:tc>
          <w:tcPr>
            <w:tcW w:w="48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Upravený rozp</w:t>
            </w:r>
            <w:r w:rsidRPr="000A4CD3">
              <w:rPr>
                <w:rFonts w:ascii="Arial" w:hAnsi="Arial" w:cs="Arial"/>
                <w:b/>
                <w:sz w:val="16"/>
                <w:szCs w:val="16"/>
              </w:rPr>
              <w:t>o</w:t>
            </w:r>
            <w:r w:rsidRPr="000A4CD3">
              <w:rPr>
                <w:rFonts w:ascii="Arial" w:hAnsi="Arial" w:cs="Arial"/>
                <w:b/>
                <w:sz w:val="16"/>
                <w:szCs w:val="16"/>
              </w:rPr>
              <w:t>čet na rok 2007</w:t>
            </w:r>
          </w:p>
        </w:tc>
        <w:tc>
          <w:tcPr>
            <w:tcW w:w="480" w:type="pct"/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Skuto</w:t>
            </w:r>
            <w:r w:rsidRPr="000A4CD3">
              <w:rPr>
                <w:rFonts w:ascii="Arial" w:hAnsi="Arial" w:cs="Arial"/>
                <w:b/>
                <w:sz w:val="16"/>
                <w:szCs w:val="16"/>
              </w:rPr>
              <w:t>č</w:t>
            </w:r>
            <w:r w:rsidRPr="000A4CD3">
              <w:rPr>
                <w:rFonts w:ascii="Arial" w:hAnsi="Arial" w:cs="Arial"/>
                <w:b/>
                <w:sz w:val="16"/>
                <w:szCs w:val="16"/>
              </w:rPr>
              <w:t xml:space="preserve">nosť </w:t>
            </w:r>
          </w:p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2007</w:t>
            </w:r>
          </w:p>
        </w:tc>
        <w:tc>
          <w:tcPr>
            <w:tcW w:w="48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Skuto</w:t>
            </w:r>
            <w:r w:rsidRPr="000A4CD3">
              <w:rPr>
                <w:rFonts w:ascii="Arial" w:hAnsi="Arial" w:cs="Arial"/>
                <w:b/>
                <w:sz w:val="16"/>
                <w:szCs w:val="16"/>
              </w:rPr>
              <w:t>č</w:t>
            </w:r>
            <w:r w:rsidRPr="000A4CD3">
              <w:rPr>
                <w:rFonts w:ascii="Arial" w:hAnsi="Arial" w:cs="Arial"/>
                <w:b/>
                <w:sz w:val="16"/>
                <w:szCs w:val="16"/>
              </w:rPr>
              <w:t xml:space="preserve">nosť </w:t>
            </w:r>
          </w:p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2006</w:t>
            </w:r>
          </w:p>
        </w:tc>
        <w:tc>
          <w:tcPr>
            <w:tcW w:w="480" w:type="pct"/>
            <w:vAlign w:val="center"/>
          </w:tcPr>
          <w:p w:rsidR="00E8603D" w:rsidRPr="000A4CD3" w:rsidRDefault="00EB3967" w:rsidP="00EB396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3:1</w:t>
            </w:r>
          </w:p>
        </w:tc>
        <w:tc>
          <w:tcPr>
            <w:tcW w:w="434" w:type="pct"/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3:2</w:t>
            </w:r>
          </w:p>
        </w:tc>
        <w:tc>
          <w:tcPr>
            <w:tcW w:w="428" w:type="pct"/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3:4</w:t>
            </w:r>
          </w:p>
        </w:tc>
      </w:tr>
      <w:tr w:rsidR="00933800" w:rsidRPr="000A4CD3">
        <w:trPr>
          <w:trHeight w:val="270"/>
        </w:trPr>
        <w:tc>
          <w:tcPr>
            <w:tcW w:w="1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83" w:type="pct"/>
          </w:tcPr>
          <w:p w:rsidR="00E8603D" w:rsidRPr="000A4CD3" w:rsidRDefault="00E8603D" w:rsidP="008C68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3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8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80" w:type="pct"/>
            <w:vAlign w:val="bottom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80" w:type="pct"/>
            <w:vAlign w:val="bottom"/>
          </w:tcPr>
          <w:p w:rsidR="00E8603D" w:rsidRPr="000A4CD3" w:rsidRDefault="00EB3967" w:rsidP="008C68F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4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B3967" w:rsidP="008C68F7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B3967" w:rsidP="008C68F7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933800" w:rsidRPr="000A4CD3">
        <w:trPr>
          <w:trHeight w:val="300"/>
        </w:trPr>
        <w:tc>
          <w:tcPr>
            <w:tcW w:w="1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610 - mzdy, platy a OOV</w:t>
            </w:r>
          </w:p>
        </w:tc>
        <w:tc>
          <w:tcPr>
            <w:tcW w:w="383" w:type="pct"/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bCs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bCs/>
                <w:sz w:val="16"/>
                <w:szCs w:val="16"/>
              </w:rPr>
              <w:t>111</w:t>
            </w:r>
          </w:p>
        </w:tc>
        <w:tc>
          <w:tcPr>
            <w:tcW w:w="43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bCs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bCs/>
                <w:sz w:val="16"/>
                <w:szCs w:val="16"/>
              </w:rPr>
              <w:t xml:space="preserve">      27 659</w:t>
            </w:r>
          </w:p>
        </w:tc>
        <w:tc>
          <w:tcPr>
            <w:tcW w:w="48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  28 376</w:t>
            </w:r>
          </w:p>
        </w:tc>
        <w:tc>
          <w:tcPr>
            <w:tcW w:w="480" w:type="pct"/>
            <w:vAlign w:val="bottom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28 359</w:t>
            </w:r>
          </w:p>
        </w:tc>
        <w:tc>
          <w:tcPr>
            <w:tcW w:w="4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28 085</w:t>
            </w:r>
          </w:p>
        </w:tc>
        <w:tc>
          <w:tcPr>
            <w:tcW w:w="480" w:type="pct"/>
            <w:vAlign w:val="bottom"/>
          </w:tcPr>
          <w:p w:rsidR="00E8603D" w:rsidRPr="000A4CD3" w:rsidRDefault="00EB3967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102,5</w:t>
            </w:r>
          </w:p>
        </w:tc>
        <w:tc>
          <w:tcPr>
            <w:tcW w:w="4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99,9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ind w:right="4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1,010</w:t>
            </w:r>
          </w:p>
        </w:tc>
      </w:tr>
      <w:tr w:rsidR="00933800" w:rsidRPr="000A4CD3">
        <w:trPr>
          <w:trHeight w:val="284"/>
        </w:trPr>
        <w:tc>
          <w:tcPr>
            <w:tcW w:w="1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620 – poistné</w:t>
            </w:r>
          </w:p>
        </w:tc>
        <w:tc>
          <w:tcPr>
            <w:tcW w:w="383" w:type="pct"/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bCs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bCs/>
                <w:sz w:val="16"/>
                <w:szCs w:val="16"/>
              </w:rPr>
              <w:t>111</w:t>
            </w:r>
          </w:p>
        </w:tc>
        <w:tc>
          <w:tcPr>
            <w:tcW w:w="43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bCs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bCs/>
                <w:sz w:val="16"/>
                <w:szCs w:val="16"/>
              </w:rPr>
              <w:t xml:space="preserve">        9 667</w:t>
            </w:r>
          </w:p>
        </w:tc>
        <w:tc>
          <w:tcPr>
            <w:tcW w:w="48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    9 531</w:t>
            </w:r>
          </w:p>
        </w:tc>
        <w:tc>
          <w:tcPr>
            <w:tcW w:w="480" w:type="pct"/>
            <w:vAlign w:val="bottom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9 451</w:t>
            </w:r>
          </w:p>
        </w:tc>
        <w:tc>
          <w:tcPr>
            <w:tcW w:w="4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9 399</w:t>
            </w:r>
          </w:p>
        </w:tc>
        <w:tc>
          <w:tcPr>
            <w:tcW w:w="480" w:type="pct"/>
            <w:vAlign w:val="bottom"/>
          </w:tcPr>
          <w:p w:rsidR="00E8603D" w:rsidRPr="000A4CD3" w:rsidRDefault="00EB3967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97,8</w:t>
            </w:r>
          </w:p>
        </w:tc>
        <w:tc>
          <w:tcPr>
            <w:tcW w:w="4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99,2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ind w:right="4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1,006</w:t>
            </w:r>
          </w:p>
        </w:tc>
      </w:tr>
      <w:tr w:rsidR="00933800" w:rsidRPr="000A4CD3">
        <w:trPr>
          <w:trHeight w:val="170"/>
        </w:trPr>
        <w:tc>
          <w:tcPr>
            <w:tcW w:w="139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EB3967">
            <w:pPr>
              <w:jc w:val="lef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 xml:space="preserve">630 </w:t>
            </w:r>
            <w:r w:rsidR="00EB3967" w:rsidRPr="000A4CD3">
              <w:rPr>
                <w:rFonts w:ascii="Arial" w:hAnsi="Arial" w:cs="Arial"/>
                <w:sz w:val="16"/>
                <w:szCs w:val="16"/>
              </w:rPr>
              <w:t>–</w:t>
            </w:r>
            <w:r w:rsidRPr="000A4CD3">
              <w:rPr>
                <w:rFonts w:ascii="Arial" w:hAnsi="Arial" w:cs="Arial"/>
                <w:sz w:val="16"/>
                <w:szCs w:val="16"/>
              </w:rPr>
              <w:t xml:space="preserve"> tovary</w:t>
            </w:r>
            <w:r w:rsidR="00EB3967" w:rsidRPr="000A4CD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A4CD3">
              <w:rPr>
                <w:rFonts w:ascii="Arial" w:hAnsi="Arial" w:cs="Arial"/>
                <w:sz w:val="16"/>
                <w:szCs w:val="16"/>
              </w:rPr>
              <w:t>a  služby                       v tom :</w:t>
            </w:r>
          </w:p>
        </w:tc>
        <w:tc>
          <w:tcPr>
            <w:tcW w:w="383" w:type="pct"/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111,116</w:t>
            </w:r>
          </w:p>
          <w:p w:rsidR="00E8603D" w:rsidRPr="000A4CD3" w:rsidRDefault="00E8603D" w:rsidP="008C68F7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136,72</w:t>
            </w:r>
          </w:p>
        </w:tc>
        <w:tc>
          <w:tcPr>
            <w:tcW w:w="43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8C68F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 xml:space="preserve">        8 176</w:t>
            </w:r>
          </w:p>
        </w:tc>
        <w:tc>
          <w:tcPr>
            <w:tcW w:w="48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E8603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 xml:space="preserve">        </w:t>
            </w: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9 </w:t>
            </w:r>
            <w:r w:rsidR="006B2A55">
              <w:rPr>
                <w:rFonts w:ascii="Arial" w:eastAsia="Arial Unicode MS" w:hAnsi="Arial" w:cs="Arial"/>
                <w:sz w:val="16"/>
                <w:szCs w:val="16"/>
              </w:rPr>
              <w:t>807</w:t>
            </w:r>
          </w:p>
        </w:tc>
        <w:tc>
          <w:tcPr>
            <w:tcW w:w="480" w:type="pct"/>
            <w:vAlign w:val="center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9 514</w:t>
            </w:r>
          </w:p>
        </w:tc>
        <w:tc>
          <w:tcPr>
            <w:tcW w:w="4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10 462</w:t>
            </w:r>
          </w:p>
        </w:tc>
        <w:tc>
          <w:tcPr>
            <w:tcW w:w="480" w:type="pct"/>
            <w:vAlign w:val="center"/>
          </w:tcPr>
          <w:p w:rsidR="00E8603D" w:rsidRPr="000A4CD3" w:rsidRDefault="00EB3967" w:rsidP="00EB396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116,4</w:t>
            </w:r>
          </w:p>
        </w:tc>
        <w:tc>
          <w:tcPr>
            <w:tcW w:w="4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6B2A55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97,0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8C68F7">
            <w:pPr>
              <w:ind w:right="4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0,909</w:t>
            </w:r>
          </w:p>
        </w:tc>
      </w:tr>
      <w:tr w:rsidR="00933800" w:rsidRPr="000A4CD3">
        <w:trPr>
          <w:trHeight w:val="300"/>
        </w:trPr>
        <w:tc>
          <w:tcPr>
            <w:tcW w:w="1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631 - cestovné výdavky</w:t>
            </w:r>
          </w:p>
        </w:tc>
        <w:tc>
          <w:tcPr>
            <w:tcW w:w="383" w:type="pct"/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111</w:t>
            </w:r>
          </w:p>
        </w:tc>
        <w:tc>
          <w:tcPr>
            <w:tcW w:w="43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  1 920</w:t>
            </w:r>
          </w:p>
        </w:tc>
        <w:tc>
          <w:tcPr>
            <w:tcW w:w="48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   1 946</w:t>
            </w:r>
          </w:p>
        </w:tc>
        <w:tc>
          <w:tcPr>
            <w:tcW w:w="480" w:type="pct"/>
            <w:vAlign w:val="bottom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1 945</w:t>
            </w:r>
          </w:p>
        </w:tc>
        <w:tc>
          <w:tcPr>
            <w:tcW w:w="4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2 043</w:t>
            </w:r>
          </w:p>
        </w:tc>
        <w:tc>
          <w:tcPr>
            <w:tcW w:w="480" w:type="pct"/>
            <w:vAlign w:val="bottom"/>
          </w:tcPr>
          <w:p w:rsidR="00E8603D" w:rsidRPr="000A4CD3" w:rsidRDefault="00EB3967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101,3</w:t>
            </w:r>
          </w:p>
        </w:tc>
        <w:tc>
          <w:tcPr>
            <w:tcW w:w="4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99,9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ind w:right="4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0,952</w:t>
            </w:r>
          </w:p>
        </w:tc>
      </w:tr>
      <w:tr w:rsidR="00933800" w:rsidRPr="000A4CD3">
        <w:trPr>
          <w:trHeight w:val="300"/>
        </w:trPr>
        <w:tc>
          <w:tcPr>
            <w:tcW w:w="1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632 - energia, voda, komunik</w:t>
            </w:r>
            <w:r w:rsidRPr="000A4CD3">
              <w:rPr>
                <w:rFonts w:ascii="Arial" w:hAnsi="Arial" w:cs="Arial"/>
                <w:bCs/>
                <w:sz w:val="16"/>
                <w:szCs w:val="16"/>
              </w:rPr>
              <w:t>á</w:t>
            </w:r>
            <w:r w:rsidRPr="000A4CD3">
              <w:rPr>
                <w:rFonts w:ascii="Arial" w:hAnsi="Arial" w:cs="Arial"/>
                <w:bCs/>
                <w:sz w:val="16"/>
                <w:szCs w:val="16"/>
              </w:rPr>
              <w:t>cie</w:t>
            </w:r>
          </w:p>
        </w:tc>
        <w:tc>
          <w:tcPr>
            <w:tcW w:w="383" w:type="pct"/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111</w:t>
            </w:r>
          </w:p>
        </w:tc>
        <w:tc>
          <w:tcPr>
            <w:tcW w:w="43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  1 310</w:t>
            </w:r>
          </w:p>
        </w:tc>
        <w:tc>
          <w:tcPr>
            <w:tcW w:w="48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   1 368</w:t>
            </w:r>
          </w:p>
        </w:tc>
        <w:tc>
          <w:tcPr>
            <w:tcW w:w="480" w:type="pct"/>
            <w:vAlign w:val="center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 1 366</w:t>
            </w:r>
          </w:p>
        </w:tc>
        <w:tc>
          <w:tcPr>
            <w:tcW w:w="4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1 359</w:t>
            </w:r>
          </w:p>
        </w:tc>
        <w:tc>
          <w:tcPr>
            <w:tcW w:w="480" w:type="pct"/>
            <w:vAlign w:val="center"/>
          </w:tcPr>
          <w:p w:rsidR="00E8603D" w:rsidRPr="000A4CD3" w:rsidRDefault="00EB3967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104,3</w:t>
            </w:r>
          </w:p>
        </w:tc>
        <w:tc>
          <w:tcPr>
            <w:tcW w:w="4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99,9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8C68F7">
            <w:pPr>
              <w:ind w:right="4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1,005</w:t>
            </w:r>
          </w:p>
        </w:tc>
      </w:tr>
      <w:tr w:rsidR="00933800" w:rsidRPr="000A4CD3">
        <w:trPr>
          <w:trHeight w:val="300"/>
        </w:trPr>
        <w:tc>
          <w:tcPr>
            <w:tcW w:w="1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 xml:space="preserve">633 - materiál </w:t>
            </w:r>
          </w:p>
        </w:tc>
        <w:tc>
          <w:tcPr>
            <w:tcW w:w="383" w:type="pct"/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111</w:t>
            </w:r>
          </w:p>
        </w:tc>
        <w:tc>
          <w:tcPr>
            <w:tcW w:w="43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  1 105</w:t>
            </w:r>
          </w:p>
        </w:tc>
        <w:tc>
          <w:tcPr>
            <w:tcW w:w="48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   1 518</w:t>
            </w:r>
          </w:p>
        </w:tc>
        <w:tc>
          <w:tcPr>
            <w:tcW w:w="480" w:type="pct"/>
            <w:vAlign w:val="bottom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1 511</w:t>
            </w:r>
          </w:p>
        </w:tc>
        <w:tc>
          <w:tcPr>
            <w:tcW w:w="4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1 879</w:t>
            </w:r>
          </w:p>
        </w:tc>
        <w:tc>
          <w:tcPr>
            <w:tcW w:w="480" w:type="pct"/>
            <w:vAlign w:val="bottom"/>
          </w:tcPr>
          <w:p w:rsidR="00E8603D" w:rsidRPr="000A4CD3" w:rsidRDefault="00EB3967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136,7</w:t>
            </w:r>
          </w:p>
        </w:tc>
        <w:tc>
          <w:tcPr>
            <w:tcW w:w="4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99,5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ind w:right="4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0,804</w:t>
            </w:r>
          </w:p>
        </w:tc>
      </w:tr>
      <w:tr w:rsidR="00933800" w:rsidRPr="000A4CD3">
        <w:trPr>
          <w:trHeight w:val="300"/>
        </w:trPr>
        <w:tc>
          <w:tcPr>
            <w:tcW w:w="1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 xml:space="preserve">633 - materiál </w:t>
            </w:r>
          </w:p>
        </w:tc>
        <w:tc>
          <w:tcPr>
            <w:tcW w:w="383" w:type="pct"/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1361,1161</w:t>
            </w:r>
          </w:p>
        </w:tc>
        <w:tc>
          <w:tcPr>
            <w:tcW w:w="43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48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      80,5</w:t>
            </w:r>
          </w:p>
        </w:tc>
        <w:tc>
          <w:tcPr>
            <w:tcW w:w="480" w:type="pct"/>
            <w:vAlign w:val="bottom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80,5  </w:t>
            </w:r>
          </w:p>
        </w:tc>
        <w:tc>
          <w:tcPr>
            <w:tcW w:w="4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129</w:t>
            </w:r>
          </w:p>
        </w:tc>
        <w:tc>
          <w:tcPr>
            <w:tcW w:w="480" w:type="pct"/>
            <w:vAlign w:val="bottom"/>
          </w:tcPr>
          <w:p w:rsidR="00E8603D" w:rsidRPr="000A4CD3" w:rsidRDefault="00BD76F8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X</w:t>
            </w:r>
          </w:p>
        </w:tc>
        <w:tc>
          <w:tcPr>
            <w:tcW w:w="4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100,0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ind w:right="4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0,624</w:t>
            </w:r>
          </w:p>
        </w:tc>
      </w:tr>
      <w:tr w:rsidR="00933800" w:rsidRPr="000A4CD3">
        <w:trPr>
          <w:trHeight w:val="300"/>
        </w:trPr>
        <w:tc>
          <w:tcPr>
            <w:tcW w:w="1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 xml:space="preserve">633 – materiál </w:t>
            </w:r>
          </w:p>
        </w:tc>
        <w:tc>
          <w:tcPr>
            <w:tcW w:w="383" w:type="pct"/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1362,1162</w:t>
            </w:r>
          </w:p>
        </w:tc>
        <w:tc>
          <w:tcPr>
            <w:tcW w:w="43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48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      80,5               </w:t>
            </w:r>
          </w:p>
        </w:tc>
        <w:tc>
          <w:tcPr>
            <w:tcW w:w="480" w:type="pct"/>
            <w:vAlign w:val="bottom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80,5</w:t>
            </w:r>
          </w:p>
        </w:tc>
        <w:tc>
          <w:tcPr>
            <w:tcW w:w="4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129</w:t>
            </w:r>
          </w:p>
        </w:tc>
        <w:tc>
          <w:tcPr>
            <w:tcW w:w="480" w:type="pct"/>
            <w:vAlign w:val="bottom"/>
          </w:tcPr>
          <w:p w:rsidR="00E8603D" w:rsidRPr="000A4CD3" w:rsidRDefault="00BD76F8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X</w:t>
            </w:r>
          </w:p>
        </w:tc>
        <w:tc>
          <w:tcPr>
            <w:tcW w:w="4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100,0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ind w:right="4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0,624</w:t>
            </w:r>
          </w:p>
        </w:tc>
      </w:tr>
      <w:tr w:rsidR="00933800" w:rsidRPr="000A4CD3">
        <w:trPr>
          <w:trHeight w:val="300"/>
        </w:trPr>
        <w:tc>
          <w:tcPr>
            <w:tcW w:w="1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 xml:space="preserve">634 – dopravné   </w:t>
            </w:r>
          </w:p>
        </w:tc>
        <w:tc>
          <w:tcPr>
            <w:tcW w:w="383" w:type="pct"/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111/72</w:t>
            </w:r>
          </w:p>
        </w:tc>
        <w:tc>
          <w:tcPr>
            <w:tcW w:w="43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  1 180</w:t>
            </w:r>
          </w:p>
        </w:tc>
        <w:tc>
          <w:tcPr>
            <w:tcW w:w="48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   1 3</w:t>
            </w:r>
            <w:r w:rsidR="006B2A55">
              <w:rPr>
                <w:rFonts w:ascii="Arial" w:eastAsia="Arial Unicode MS" w:hAnsi="Arial" w:cs="Arial"/>
                <w:sz w:val="16"/>
                <w:szCs w:val="16"/>
              </w:rPr>
              <w:t>78</w:t>
            </w:r>
          </w:p>
        </w:tc>
        <w:tc>
          <w:tcPr>
            <w:tcW w:w="480" w:type="pct"/>
            <w:vAlign w:val="bottom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1 297</w:t>
            </w:r>
          </w:p>
        </w:tc>
        <w:tc>
          <w:tcPr>
            <w:tcW w:w="4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1 374</w:t>
            </w:r>
          </w:p>
        </w:tc>
        <w:tc>
          <w:tcPr>
            <w:tcW w:w="480" w:type="pct"/>
            <w:vAlign w:val="bottom"/>
          </w:tcPr>
          <w:p w:rsidR="00E8603D" w:rsidRPr="000A4CD3" w:rsidRDefault="00BD76F8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109,9</w:t>
            </w:r>
          </w:p>
        </w:tc>
        <w:tc>
          <w:tcPr>
            <w:tcW w:w="4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9</w:t>
            </w:r>
            <w:r w:rsidR="006B2A55">
              <w:rPr>
                <w:rFonts w:ascii="Arial" w:eastAsia="Arial Unicode MS" w:hAnsi="Arial" w:cs="Arial"/>
                <w:sz w:val="16"/>
                <w:szCs w:val="16"/>
              </w:rPr>
              <w:t>4</w:t>
            </w: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,</w:t>
            </w:r>
            <w:r w:rsidR="006B2A55">
              <w:rPr>
                <w:rFonts w:ascii="Arial" w:eastAsia="Arial Unicode MS" w:hAnsi="Arial" w:cs="Arial"/>
                <w:sz w:val="16"/>
                <w:szCs w:val="16"/>
              </w:rPr>
              <w:t>1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ind w:right="4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0,944</w:t>
            </w:r>
          </w:p>
        </w:tc>
      </w:tr>
      <w:tr w:rsidR="00933800" w:rsidRPr="000A4CD3">
        <w:trPr>
          <w:trHeight w:val="300"/>
        </w:trPr>
        <w:tc>
          <w:tcPr>
            <w:tcW w:w="1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635 - rutinná a štandardná údr</w:t>
            </w:r>
            <w:r w:rsidRPr="000A4CD3">
              <w:rPr>
                <w:rFonts w:ascii="Arial" w:hAnsi="Arial" w:cs="Arial"/>
                <w:bCs/>
                <w:sz w:val="16"/>
                <w:szCs w:val="16"/>
              </w:rPr>
              <w:t>ž</w:t>
            </w:r>
            <w:r w:rsidRPr="000A4CD3">
              <w:rPr>
                <w:rFonts w:ascii="Arial" w:hAnsi="Arial" w:cs="Arial"/>
                <w:bCs/>
                <w:sz w:val="16"/>
                <w:szCs w:val="16"/>
              </w:rPr>
              <w:t>ba</w:t>
            </w:r>
          </w:p>
        </w:tc>
        <w:tc>
          <w:tcPr>
            <w:tcW w:w="383" w:type="pct"/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111</w:t>
            </w:r>
          </w:p>
        </w:tc>
        <w:tc>
          <w:tcPr>
            <w:tcW w:w="43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     607</w:t>
            </w:r>
          </w:p>
        </w:tc>
        <w:tc>
          <w:tcPr>
            <w:tcW w:w="48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      609</w:t>
            </w:r>
          </w:p>
        </w:tc>
        <w:tc>
          <w:tcPr>
            <w:tcW w:w="480" w:type="pct"/>
            <w:vAlign w:val="center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575</w:t>
            </w:r>
          </w:p>
        </w:tc>
        <w:tc>
          <w:tcPr>
            <w:tcW w:w="4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1 077</w:t>
            </w:r>
          </w:p>
        </w:tc>
        <w:tc>
          <w:tcPr>
            <w:tcW w:w="480" w:type="pct"/>
            <w:vAlign w:val="center"/>
          </w:tcPr>
          <w:p w:rsidR="00E8603D" w:rsidRPr="000A4CD3" w:rsidRDefault="00BD76F8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94,7</w:t>
            </w:r>
          </w:p>
        </w:tc>
        <w:tc>
          <w:tcPr>
            <w:tcW w:w="4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94,4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8C68F7">
            <w:pPr>
              <w:ind w:right="4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0,534</w:t>
            </w:r>
          </w:p>
        </w:tc>
      </w:tr>
      <w:tr w:rsidR="00933800" w:rsidRPr="000A4CD3">
        <w:trPr>
          <w:trHeight w:val="300"/>
        </w:trPr>
        <w:tc>
          <w:tcPr>
            <w:tcW w:w="1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636 - nájomné za nájom</w:t>
            </w:r>
          </w:p>
        </w:tc>
        <w:tc>
          <w:tcPr>
            <w:tcW w:w="383" w:type="pct"/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111</w:t>
            </w:r>
          </w:p>
        </w:tc>
        <w:tc>
          <w:tcPr>
            <w:tcW w:w="43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      60</w:t>
            </w:r>
          </w:p>
        </w:tc>
        <w:tc>
          <w:tcPr>
            <w:tcW w:w="48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        61</w:t>
            </w:r>
          </w:p>
        </w:tc>
        <w:tc>
          <w:tcPr>
            <w:tcW w:w="480" w:type="pct"/>
            <w:vAlign w:val="bottom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31</w:t>
            </w:r>
          </w:p>
        </w:tc>
        <w:tc>
          <w:tcPr>
            <w:tcW w:w="4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31</w:t>
            </w:r>
          </w:p>
        </w:tc>
        <w:tc>
          <w:tcPr>
            <w:tcW w:w="480" w:type="pct"/>
            <w:vAlign w:val="bottom"/>
          </w:tcPr>
          <w:p w:rsidR="00E8603D" w:rsidRPr="000A4CD3" w:rsidRDefault="00BD76F8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51,7</w:t>
            </w:r>
          </w:p>
        </w:tc>
        <w:tc>
          <w:tcPr>
            <w:tcW w:w="4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50,8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ind w:right="4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1,000</w:t>
            </w:r>
          </w:p>
        </w:tc>
      </w:tr>
      <w:tr w:rsidR="00933800" w:rsidRPr="000A4CD3">
        <w:trPr>
          <w:trHeight w:val="300"/>
        </w:trPr>
        <w:tc>
          <w:tcPr>
            <w:tcW w:w="1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637 - služby</w:t>
            </w:r>
          </w:p>
        </w:tc>
        <w:tc>
          <w:tcPr>
            <w:tcW w:w="383" w:type="pct"/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111</w:t>
            </w:r>
          </w:p>
        </w:tc>
        <w:tc>
          <w:tcPr>
            <w:tcW w:w="43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 1 994  </w:t>
            </w:r>
          </w:p>
        </w:tc>
        <w:tc>
          <w:tcPr>
            <w:tcW w:w="48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   2 487        </w:t>
            </w:r>
          </w:p>
        </w:tc>
        <w:tc>
          <w:tcPr>
            <w:tcW w:w="480" w:type="pct"/>
            <w:vAlign w:val="bottom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2 349</w:t>
            </w:r>
          </w:p>
        </w:tc>
        <w:tc>
          <w:tcPr>
            <w:tcW w:w="4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1 897</w:t>
            </w:r>
          </w:p>
        </w:tc>
        <w:tc>
          <w:tcPr>
            <w:tcW w:w="480" w:type="pct"/>
            <w:vAlign w:val="bottom"/>
          </w:tcPr>
          <w:p w:rsidR="00E8603D" w:rsidRPr="000A4CD3" w:rsidRDefault="00BD76F8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117,8</w:t>
            </w:r>
          </w:p>
        </w:tc>
        <w:tc>
          <w:tcPr>
            <w:tcW w:w="4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94,5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ind w:right="4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1,238</w:t>
            </w:r>
          </w:p>
        </w:tc>
      </w:tr>
      <w:tr w:rsidR="00933800" w:rsidRPr="000A4CD3">
        <w:trPr>
          <w:trHeight w:val="300"/>
        </w:trPr>
        <w:tc>
          <w:tcPr>
            <w:tcW w:w="1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637 - služby</w:t>
            </w:r>
          </w:p>
        </w:tc>
        <w:tc>
          <w:tcPr>
            <w:tcW w:w="383" w:type="pct"/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1361,1161</w:t>
            </w:r>
          </w:p>
        </w:tc>
        <w:tc>
          <w:tcPr>
            <w:tcW w:w="43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48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 139,5</w:t>
            </w:r>
          </w:p>
        </w:tc>
        <w:tc>
          <w:tcPr>
            <w:tcW w:w="480" w:type="pct"/>
            <w:vAlign w:val="center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139,5</w:t>
            </w:r>
          </w:p>
        </w:tc>
        <w:tc>
          <w:tcPr>
            <w:tcW w:w="4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272</w:t>
            </w:r>
          </w:p>
        </w:tc>
        <w:tc>
          <w:tcPr>
            <w:tcW w:w="480" w:type="pct"/>
            <w:vAlign w:val="bottom"/>
          </w:tcPr>
          <w:p w:rsidR="00E8603D" w:rsidRPr="000A4CD3" w:rsidRDefault="00BD76F8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X</w:t>
            </w:r>
          </w:p>
        </w:tc>
        <w:tc>
          <w:tcPr>
            <w:tcW w:w="4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100,0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8C68F7">
            <w:pPr>
              <w:ind w:right="4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0,513</w:t>
            </w:r>
          </w:p>
        </w:tc>
      </w:tr>
      <w:tr w:rsidR="00933800" w:rsidRPr="000A4CD3">
        <w:trPr>
          <w:trHeight w:val="300"/>
        </w:trPr>
        <w:tc>
          <w:tcPr>
            <w:tcW w:w="1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637 - služby</w:t>
            </w:r>
          </w:p>
        </w:tc>
        <w:tc>
          <w:tcPr>
            <w:tcW w:w="383" w:type="pct"/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1362,1162</w:t>
            </w:r>
          </w:p>
        </w:tc>
        <w:tc>
          <w:tcPr>
            <w:tcW w:w="43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48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  139,5</w:t>
            </w:r>
          </w:p>
        </w:tc>
        <w:tc>
          <w:tcPr>
            <w:tcW w:w="480" w:type="pct"/>
            <w:vAlign w:val="center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139,5</w:t>
            </w:r>
          </w:p>
        </w:tc>
        <w:tc>
          <w:tcPr>
            <w:tcW w:w="4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272</w:t>
            </w:r>
          </w:p>
        </w:tc>
        <w:tc>
          <w:tcPr>
            <w:tcW w:w="480" w:type="pct"/>
            <w:vAlign w:val="bottom"/>
          </w:tcPr>
          <w:p w:rsidR="00E8603D" w:rsidRPr="000A4CD3" w:rsidRDefault="00BD76F8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X</w:t>
            </w:r>
          </w:p>
        </w:tc>
        <w:tc>
          <w:tcPr>
            <w:tcW w:w="4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100,0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8C68F7">
            <w:pPr>
              <w:ind w:right="4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0,513</w:t>
            </w:r>
          </w:p>
        </w:tc>
      </w:tr>
      <w:tr w:rsidR="00933800" w:rsidRPr="000A4CD3">
        <w:trPr>
          <w:trHeight w:val="300"/>
        </w:trPr>
        <w:tc>
          <w:tcPr>
            <w:tcW w:w="1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640 - bežné transfery</w:t>
            </w:r>
          </w:p>
        </w:tc>
        <w:tc>
          <w:tcPr>
            <w:tcW w:w="383" w:type="pct"/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111</w:t>
            </w:r>
          </w:p>
        </w:tc>
        <w:tc>
          <w:tcPr>
            <w:tcW w:w="43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    150</w:t>
            </w:r>
          </w:p>
        </w:tc>
        <w:tc>
          <w:tcPr>
            <w:tcW w:w="48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       274</w:t>
            </w:r>
          </w:p>
        </w:tc>
        <w:tc>
          <w:tcPr>
            <w:tcW w:w="480" w:type="pct"/>
            <w:vAlign w:val="bottom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256   </w:t>
            </w:r>
          </w:p>
        </w:tc>
        <w:tc>
          <w:tcPr>
            <w:tcW w:w="4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 xml:space="preserve">     192</w:t>
            </w:r>
          </w:p>
        </w:tc>
        <w:tc>
          <w:tcPr>
            <w:tcW w:w="480" w:type="pct"/>
            <w:vAlign w:val="bottom"/>
          </w:tcPr>
          <w:p w:rsidR="00E8603D" w:rsidRPr="000A4CD3" w:rsidRDefault="00BD76F8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170,7</w:t>
            </w:r>
          </w:p>
        </w:tc>
        <w:tc>
          <w:tcPr>
            <w:tcW w:w="4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93,4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E8603D" w:rsidRPr="000A4CD3" w:rsidRDefault="00E8603D" w:rsidP="008C68F7">
            <w:pPr>
              <w:ind w:right="42"/>
              <w:jc w:val="center"/>
              <w:rPr>
                <w:rFonts w:ascii="Arial" w:eastAsia="Arial Unicode MS" w:hAnsi="Arial" w:cs="Arial"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sz w:val="16"/>
                <w:szCs w:val="16"/>
              </w:rPr>
              <w:t>0,133</w:t>
            </w:r>
          </w:p>
        </w:tc>
      </w:tr>
      <w:tr w:rsidR="00933800" w:rsidRPr="000A4CD3">
        <w:trPr>
          <w:trHeight w:val="284"/>
        </w:trPr>
        <w:tc>
          <w:tcPr>
            <w:tcW w:w="1396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600 - bežné výdavky</w:t>
            </w:r>
          </w:p>
        </w:tc>
        <w:tc>
          <w:tcPr>
            <w:tcW w:w="383" w:type="pct"/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111,72</w:t>
            </w:r>
          </w:p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116,136</w:t>
            </w:r>
          </w:p>
        </w:tc>
        <w:tc>
          <w:tcPr>
            <w:tcW w:w="439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8C68F7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 xml:space="preserve">     45 652</w:t>
            </w:r>
          </w:p>
        </w:tc>
        <w:tc>
          <w:tcPr>
            <w:tcW w:w="481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6B2A55" w:rsidP="008C68F7">
            <w:pP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 xml:space="preserve">        47 988</w:t>
            </w:r>
          </w:p>
        </w:tc>
        <w:tc>
          <w:tcPr>
            <w:tcW w:w="480" w:type="pct"/>
            <w:vAlign w:val="center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47 580</w:t>
            </w:r>
          </w:p>
        </w:tc>
        <w:tc>
          <w:tcPr>
            <w:tcW w:w="480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E8603D">
            <w:pPr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48 138</w:t>
            </w:r>
          </w:p>
        </w:tc>
        <w:tc>
          <w:tcPr>
            <w:tcW w:w="480" w:type="pct"/>
            <w:vAlign w:val="center"/>
          </w:tcPr>
          <w:p w:rsidR="00E8603D" w:rsidRPr="000A4CD3" w:rsidRDefault="00BD76F8" w:rsidP="008C68F7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104,2</w:t>
            </w:r>
          </w:p>
        </w:tc>
        <w:tc>
          <w:tcPr>
            <w:tcW w:w="434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8C68F7">
            <w:pPr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99,1</w:t>
            </w:r>
          </w:p>
        </w:tc>
        <w:tc>
          <w:tcPr>
            <w:tcW w:w="428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603D" w:rsidRPr="000A4CD3" w:rsidRDefault="00E8603D" w:rsidP="008C68F7">
            <w:pPr>
              <w:ind w:right="4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0,988</w:t>
            </w:r>
          </w:p>
        </w:tc>
      </w:tr>
    </w:tbl>
    <w:p w:rsidR="006E640C" w:rsidRPr="000A4CD3" w:rsidRDefault="006E640C" w:rsidP="0045256E">
      <w:pPr>
        <w:rPr>
          <w:rFonts w:ascii="Arial" w:hAnsi="Arial" w:cs="Arial"/>
          <w:sz w:val="16"/>
          <w:szCs w:val="16"/>
        </w:rPr>
      </w:pPr>
    </w:p>
    <w:p w:rsidR="00C32203" w:rsidRPr="000A4CD3" w:rsidRDefault="00C32203" w:rsidP="0045256E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  <w:t>V upravenom rozpočte je v tomto prehľade zahrnuté aj navýšenie o „disponibilné“ prostriedky, o 13 tis. Sk, kód zdroja 72,  čo predstavuje poistné plnenie za škodu na motorovom vozidle.</w:t>
      </w:r>
    </w:p>
    <w:p w:rsidR="000F7DAD" w:rsidRPr="000A4CD3" w:rsidRDefault="000F7DAD" w:rsidP="0045256E">
      <w:pPr>
        <w:rPr>
          <w:rFonts w:ascii="Arial" w:hAnsi="Arial" w:cs="Arial"/>
          <w:sz w:val="16"/>
          <w:szCs w:val="16"/>
        </w:rPr>
      </w:pPr>
    </w:p>
    <w:p w:rsidR="0045256E" w:rsidRPr="008453AD" w:rsidRDefault="0045256E" w:rsidP="0045256E">
      <w:pPr>
        <w:pStyle w:val="Heading2"/>
        <w:rPr>
          <w:rFonts w:ascii="Arial" w:hAnsi="Arial" w:cs="Arial"/>
          <w:bCs/>
          <w:sz w:val="20"/>
        </w:rPr>
      </w:pPr>
      <w:r w:rsidRPr="008453AD">
        <w:rPr>
          <w:rFonts w:ascii="Arial" w:hAnsi="Arial" w:cs="Arial"/>
          <w:bCs/>
          <w:sz w:val="20"/>
        </w:rPr>
        <w:t>5.2.1.1.</w:t>
      </w:r>
      <w:r w:rsidRPr="008453AD">
        <w:rPr>
          <w:rFonts w:ascii="Arial" w:hAnsi="Arial" w:cs="Arial"/>
          <w:bCs/>
          <w:sz w:val="20"/>
        </w:rPr>
        <w:tab/>
        <w:t>Kategória 610 - Mzdy, platy, služobné príjmy a ostatné osobné vyrovnania</w:t>
      </w:r>
    </w:p>
    <w:p w:rsidR="0045256E" w:rsidRPr="000A4CD3" w:rsidRDefault="004C6585" w:rsidP="0045256E">
      <w:pPr>
        <w:widowControl w:val="0"/>
        <w:tabs>
          <w:tab w:val="decimal" w:pos="4536"/>
        </w:tabs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  <w:r w:rsidRPr="000A4CD3">
        <w:rPr>
          <w:rStyle w:val="tlArial8pt"/>
          <w:rFonts w:cs="Arial"/>
        </w:rPr>
        <w:t xml:space="preserve"> </w:t>
      </w:r>
    </w:p>
    <w:p w:rsidR="00777FC0" w:rsidRPr="000A4CD3" w:rsidRDefault="00777FC0" w:rsidP="00777FC0">
      <w:pPr>
        <w:ind w:left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Schválený rozpočet 2007                         27 659 tis. Sk</w:t>
      </w:r>
    </w:p>
    <w:p w:rsidR="00777FC0" w:rsidRPr="000A4CD3" w:rsidRDefault="00777FC0" w:rsidP="00777FC0">
      <w:pPr>
        <w:ind w:left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Upravený rozpočet 2007                          28 376 tis. Sk</w:t>
      </w:r>
    </w:p>
    <w:p w:rsidR="00777FC0" w:rsidRPr="000A4CD3" w:rsidRDefault="00777FC0" w:rsidP="00777FC0">
      <w:pPr>
        <w:ind w:left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Skutočnosť za rok 2007                           28 359 tis. Sk, t.j. 99,9  %  z rozpočtu 2007 </w:t>
      </w:r>
    </w:p>
    <w:p w:rsidR="0045256E" w:rsidRPr="000A4CD3" w:rsidRDefault="0045256E" w:rsidP="0045256E">
      <w:pPr>
        <w:ind w:left="360" w:firstLine="348"/>
        <w:rPr>
          <w:rFonts w:ascii="Arial" w:hAnsi="Arial" w:cs="Arial"/>
          <w:sz w:val="16"/>
          <w:szCs w:val="16"/>
        </w:rPr>
      </w:pPr>
    </w:p>
    <w:p w:rsidR="0045256E" w:rsidRPr="000A4CD3" w:rsidRDefault="00A02AEA" w:rsidP="00DC54F8">
      <w:pPr>
        <w:ind w:firstLine="708"/>
        <w:rPr>
          <w:rFonts w:ascii="Arial" w:hAnsi="Arial" w:cs="Arial"/>
          <w:b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Rozpočtovým opatrením č. </w:t>
      </w:r>
      <w:r w:rsidR="00777FC0" w:rsidRPr="000A4CD3">
        <w:rPr>
          <w:rFonts w:ascii="Arial" w:hAnsi="Arial" w:cs="Arial"/>
          <w:sz w:val="16"/>
          <w:szCs w:val="16"/>
        </w:rPr>
        <w:t>32</w:t>
      </w:r>
      <w:r w:rsidRPr="000A4CD3">
        <w:rPr>
          <w:rFonts w:ascii="Arial" w:hAnsi="Arial" w:cs="Arial"/>
          <w:sz w:val="16"/>
          <w:szCs w:val="16"/>
        </w:rPr>
        <w:t xml:space="preserve"> bolo SFK Bratislava povolené prekročenie limitu </w:t>
      </w:r>
      <w:r w:rsidR="00EA2AB2" w:rsidRPr="000A4CD3">
        <w:rPr>
          <w:rFonts w:ascii="Arial" w:hAnsi="Arial" w:cs="Arial"/>
          <w:sz w:val="16"/>
          <w:szCs w:val="16"/>
        </w:rPr>
        <w:t>mzdových výdavkov</w:t>
      </w:r>
      <w:r w:rsidRPr="000A4CD3">
        <w:rPr>
          <w:rFonts w:ascii="Arial" w:hAnsi="Arial" w:cs="Arial"/>
          <w:sz w:val="16"/>
          <w:szCs w:val="16"/>
        </w:rPr>
        <w:t xml:space="preserve"> v hlavnej kategórii bežných výdavkov o </w:t>
      </w:r>
      <w:r w:rsidR="00777FC0" w:rsidRPr="000A4CD3">
        <w:rPr>
          <w:rFonts w:ascii="Arial" w:hAnsi="Arial" w:cs="Arial"/>
          <w:sz w:val="16"/>
          <w:szCs w:val="16"/>
        </w:rPr>
        <w:t>71</w:t>
      </w:r>
      <w:r w:rsidR="00EA2AB2" w:rsidRPr="000A4CD3">
        <w:rPr>
          <w:rFonts w:ascii="Arial" w:hAnsi="Arial" w:cs="Arial"/>
          <w:sz w:val="16"/>
          <w:szCs w:val="16"/>
        </w:rPr>
        <w:t>7</w:t>
      </w:r>
      <w:r w:rsidRPr="000A4CD3">
        <w:rPr>
          <w:rFonts w:ascii="Arial" w:hAnsi="Arial" w:cs="Arial"/>
          <w:sz w:val="16"/>
          <w:szCs w:val="16"/>
        </w:rPr>
        <w:t xml:space="preserve"> 000,- Sk. Rozpočtovým opatrením </w:t>
      </w:r>
      <w:r w:rsidR="00DC54F8" w:rsidRPr="000A4CD3">
        <w:rPr>
          <w:rFonts w:ascii="Arial" w:hAnsi="Arial" w:cs="Arial"/>
          <w:sz w:val="16"/>
          <w:szCs w:val="16"/>
        </w:rPr>
        <w:t>sa v schválenom rozpočte Správy f</w:t>
      </w:r>
      <w:r w:rsidR="00DC54F8" w:rsidRPr="000A4CD3">
        <w:rPr>
          <w:rFonts w:ascii="Arial" w:hAnsi="Arial" w:cs="Arial"/>
          <w:sz w:val="16"/>
          <w:szCs w:val="16"/>
        </w:rPr>
        <w:t>i</w:t>
      </w:r>
      <w:r w:rsidR="00DC54F8" w:rsidRPr="000A4CD3">
        <w:rPr>
          <w:rFonts w:ascii="Arial" w:hAnsi="Arial" w:cs="Arial"/>
          <w:sz w:val="16"/>
          <w:szCs w:val="16"/>
        </w:rPr>
        <w:t>nančnej kontroly Bratislava na rok 2007 zabezpečili v zmysle nariadenia vlády č.237/2007 prostriedky, ktorými sa zvyšujú platové tarify štátnych zamestnancov a zároveň sa v zmysle nariadenia vlády č. 238/2007 ustanovujú zvýš</w:t>
      </w:r>
      <w:r w:rsidR="00DC54F8" w:rsidRPr="000A4CD3">
        <w:rPr>
          <w:rFonts w:ascii="Arial" w:hAnsi="Arial" w:cs="Arial"/>
          <w:sz w:val="16"/>
          <w:szCs w:val="16"/>
        </w:rPr>
        <w:t>e</w:t>
      </w:r>
      <w:r w:rsidR="00DC54F8" w:rsidRPr="000A4CD3">
        <w:rPr>
          <w:rFonts w:ascii="Arial" w:hAnsi="Arial" w:cs="Arial"/>
          <w:sz w:val="16"/>
          <w:szCs w:val="16"/>
        </w:rPr>
        <w:t>né stupnice platových taríf vo verejnej správe</w:t>
      </w:r>
      <w:r w:rsidR="00DC54F8" w:rsidRPr="000A4CD3">
        <w:rPr>
          <w:rFonts w:ascii="Arial" w:hAnsi="Arial" w:cs="Arial"/>
          <w:b/>
          <w:sz w:val="16"/>
          <w:szCs w:val="16"/>
        </w:rPr>
        <w:t>.</w:t>
      </w:r>
    </w:p>
    <w:p w:rsidR="00DC54F8" w:rsidRPr="000A4CD3" w:rsidRDefault="00DC54F8" w:rsidP="00DC54F8">
      <w:pPr>
        <w:ind w:firstLine="708"/>
        <w:rPr>
          <w:rFonts w:ascii="Arial" w:hAnsi="Arial" w:cs="Arial"/>
          <w:b/>
          <w:sz w:val="16"/>
          <w:szCs w:val="16"/>
        </w:rPr>
      </w:pPr>
    </w:p>
    <w:p w:rsidR="00DC54F8" w:rsidRDefault="00DC54F8" w:rsidP="00DC54F8">
      <w:pPr>
        <w:ind w:firstLine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Rozpočtovým opatrením č.j.: MF/29981/2007-221 zo dňa 7.12.2007</w:t>
      </w:r>
      <w:r w:rsidRPr="000A4CD3">
        <w:rPr>
          <w:rFonts w:ascii="Arial" w:hAnsi="Arial" w:cs="Arial"/>
          <w:b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>upravil správca rozpočtovej kapitoly Ministerstva f</w:t>
      </w:r>
      <w:r w:rsidRPr="000A4CD3">
        <w:rPr>
          <w:rFonts w:ascii="Arial" w:hAnsi="Arial" w:cs="Arial"/>
          <w:sz w:val="16"/>
          <w:szCs w:val="16"/>
        </w:rPr>
        <w:t>i</w:t>
      </w:r>
      <w:r w:rsidRPr="000A4CD3">
        <w:rPr>
          <w:rFonts w:ascii="Arial" w:hAnsi="Arial" w:cs="Arial"/>
          <w:sz w:val="16"/>
          <w:szCs w:val="16"/>
        </w:rPr>
        <w:t>nancií SR záväzné ukazovatele štátneho rozpočtu rozpísané Správe finančnej kontroly Bratislava na rok 2007 n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sledovne:</w:t>
      </w:r>
    </w:p>
    <w:p w:rsidR="008453AD" w:rsidRPr="000A4CD3" w:rsidRDefault="008453AD" w:rsidP="00DC54F8">
      <w:pPr>
        <w:ind w:firstLine="708"/>
        <w:rPr>
          <w:rStyle w:val="tlNiejeTun"/>
          <w:rFonts w:ascii="Arial" w:hAnsi="Arial" w:cs="Arial"/>
          <w:sz w:val="16"/>
          <w:szCs w:val="16"/>
        </w:rPr>
      </w:pPr>
    </w:p>
    <w:p w:rsidR="00DC54F8" w:rsidRPr="000A4CD3" w:rsidRDefault="00DC54F8" w:rsidP="00DC54F8">
      <w:pPr>
        <w:tabs>
          <w:tab w:val="left" w:pos="1080"/>
        </w:tabs>
        <w:ind w:left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upravený   rozpočtové    upr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vený</w:t>
      </w:r>
    </w:p>
    <w:p w:rsidR="00DC54F8" w:rsidRPr="000A4CD3" w:rsidRDefault="00DC54F8" w:rsidP="00DC54F8">
      <w:pPr>
        <w:tabs>
          <w:tab w:val="left" w:pos="1080"/>
        </w:tabs>
        <w:ind w:left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rozpočet      opatrenie      ro</w:t>
      </w:r>
      <w:r w:rsidRPr="000A4CD3">
        <w:rPr>
          <w:rFonts w:ascii="Arial" w:hAnsi="Arial" w:cs="Arial"/>
          <w:sz w:val="16"/>
          <w:szCs w:val="16"/>
        </w:rPr>
        <w:t>z</w:t>
      </w:r>
      <w:r w:rsidRPr="000A4CD3">
        <w:rPr>
          <w:rFonts w:ascii="Arial" w:hAnsi="Arial" w:cs="Arial"/>
          <w:sz w:val="16"/>
          <w:szCs w:val="16"/>
        </w:rPr>
        <w:t>počet</w:t>
      </w:r>
    </w:p>
    <w:p w:rsidR="00DC54F8" w:rsidRPr="000A4CD3" w:rsidRDefault="00DC54F8" w:rsidP="00DC54F8">
      <w:pPr>
        <w:rPr>
          <w:rFonts w:ascii="Arial" w:hAnsi="Arial" w:cs="Arial"/>
          <w:i/>
          <w:sz w:val="16"/>
          <w:szCs w:val="16"/>
        </w:rPr>
      </w:pPr>
      <w:r w:rsidRPr="000A4CD3">
        <w:rPr>
          <w:rFonts w:ascii="Arial" w:hAnsi="Arial" w:cs="Arial"/>
          <w:i/>
          <w:sz w:val="16"/>
          <w:szCs w:val="16"/>
        </w:rPr>
        <w:t xml:space="preserve">   610 Mzdy, platy, služobné príjmy a ostatné </w:t>
      </w:r>
    </w:p>
    <w:p w:rsidR="00DC54F8" w:rsidRPr="000A4CD3" w:rsidRDefault="00DC54F8" w:rsidP="00DC54F8">
      <w:pPr>
        <w:rPr>
          <w:rFonts w:ascii="Arial" w:hAnsi="Arial" w:cs="Arial"/>
          <w:i/>
          <w:sz w:val="16"/>
          <w:szCs w:val="16"/>
        </w:rPr>
      </w:pPr>
      <w:r w:rsidRPr="000A4CD3">
        <w:rPr>
          <w:rFonts w:ascii="Arial" w:hAnsi="Arial" w:cs="Arial"/>
          <w:i/>
          <w:sz w:val="16"/>
          <w:szCs w:val="16"/>
        </w:rPr>
        <w:t xml:space="preserve">           osobné vyrovnania   (tis. Sk)                                                28 376              0              28 376    </w:t>
      </w:r>
    </w:p>
    <w:p w:rsidR="00DC54F8" w:rsidRPr="000A4CD3" w:rsidRDefault="00DC54F8" w:rsidP="00DC54F8">
      <w:pPr>
        <w:ind w:left="708"/>
        <w:rPr>
          <w:rFonts w:ascii="Arial" w:hAnsi="Arial" w:cs="Arial"/>
          <w:sz w:val="16"/>
          <w:szCs w:val="16"/>
        </w:rPr>
      </w:pPr>
    </w:p>
    <w:p w:rsidR="00DC54F8" w:rsidRPr="000A4CD3" w:rsidRDefault="00DC54F8" w:rsidP="00DC54F8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z toho:</w:t>
      </w:r>
    </w:p>
    <w:p w:rsidR="00DC54F8" w:rsidRPr="000A4CD3" w:rsidRDefault="00DC54F8" w:rsidP="00DC54F8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         -  Mzdy, platy, služobné príjmy a OOV  </w:t>
      </w:r>
    </w:p>
    <w:p w:rsidR="00DC54F8" w:rsidRPr="000A4CD3" w:rsidRDefault="00DC54F8" w:rsidP="00DC54F8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             štátnych zamestnancov                                                    25 579         -  353           25 226   </w:t>
      </w:r>
    </w:p>
    <w:p w:rsidR="00DC54F8" w:rsidRPr="000A4CD3" w:rsidRDefault="00DC54F8" w:rsidP="00DC54F8">
      <w:pPr>
        <w:rPr>
          <w:rFonts w:ascii="Arial" w:hAnsi="Arial" w:cs="Arial"/>
          <w:sz w:val="16"/>
          <w:szCs w:val="16"/>
        </w:rPr>
      </w:pPr>
    </w:p>
    <w:p w:rsidR="00DC54F8" w:rsidRPr="000A4CD3" w:rsidRDefault="00DC54F8" w:rsidP="00DC54F8">
      <w:pPr>
        <w:ind w:left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   -  Objem finančných prostriedkov určených na platy</w:t>
      </w:r>
    </w:p>
    <w:p w:rsidR="00DC54F8" w:rsidRPr="000A4CD3" w:rsidRDefault="00DC54F8" w:rsidP="00DC54F8">
      <w:pPr>
        <w:ind w:left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      zamestnancov vo výkone prác vo verejnom záujme          2 797          + 353           3 150 </w:t>
      </w:r>
    </w:p>
    <w:p w:rsidR="00DC54F8" w:rsidRPr="000A4CD3" w:rsidRDefault="00DC54F8" w:rsidP="00DC54F8">
      <w:pPr>
        <w:ind w:firstLine="360"/>
        <w:rPr>
          <w:rStyle w:val="tlNiejeTun"/>
          <w:rFonts w:ascii="Arial" w:hAnsi="Arial" w:cs="Arial"/>
          <w:sz w:val="16"/>
          <w:szCs w:val="16"/>
        </w:rPr>
      </w:pPr>
      <w:r w:rsidRPr="000A4CD3">
        <w:rPr>
          <w:rStyle w:val="tlNiejeTun"/>
          <w:rFonts w:ascii="Arial" w:hAnsi="Arial" w:cs="Arial"/>
          <w:sz w:val="16"/>
          <w:szCs w:val="16"/>
        </w:rPr>
        <w:t xml:space="preserve"> </w:t>
      </w:r>
    </w:p>
    <w:p w:rsidR="0091417C" w:rsidRPr="000A4CD3" w:rsidRDefault="00DC54F8" w:rsidP="00DC54F8">
      <w:pPr>
        <w:widowControl w:val="0"/>
        <w:tabs>
          <w:tab w:val="left" w:pos="720"/>
          <w:tab w:val="left" w:pos="7797"/>
        </w:tabs>
        <w:autoSpaceDE w:val="0"/>
        <w:autoSpaceDN w:val="0"/>
        <w:adjustRightInd w:val="0"/>
        <w:rPr>
          <w:rStyle w:val="tlArial8pt"/>
          <w:rFonts w:cs="Arial"/>
        </w:rPr>
      </w:pPr>
      <w:r w:rsidRPr="000A4CD3">
        <w:rPr>
          <w:rStyle w:val="tlNiejeTun"/>
          <w:rFonts w:ascii="Arial" w:hAnsi="Arial" w:cs="Arial"/>
          <w:sz w:val="16"/>
          <w:szCs w:val="16"/>
        </w:rPr>
        <w:tab/>
        <w:t>Rozpočtovým opatrením sa zabezpečil presun prostriedkov v rámci kategórie 610 – mzdy, platy, sl</w:t>
      </w:r>
      <w:r w:rsidRPr="000A4CD3">
        <w:rPr>
          <w:rStyle w:val="tlNiejeTun"/>
          <w:rFonts w:ascii="Arial" w:hAnsi="Arial" w:cs="Arial"/>
          <w:sz w:val="16"/>
          <w:szCs w:val="16"/>
        </w:rPr>
        <w:t>u</w:t>
      </w:r>
      <w:r w:rsidRPr="000A4CD3">
        <w:rPr>
          <w:rStyle w:val="tlNiejeTun"/>
          <w:rFonts w:ascii="Arial" w:hAnsi="Arial" w:cs="Arial"/>
          <w:sz w:val="16"/>
          <w:szCs w:val="16"/>
        </w:rPr>
        <w:t xml:space="preserve">žobné príjmy a OOV a to zvýšením objemu prostriedkov určených pre zamestnancov vykonávajúcich práce vo verejnom záujme vo výške 353 tis. Sk a znížením objemu prostriedkov určených pre štátnych zamestnancov v štátnej službe </w:t>
      </w:r>
      <w:r w:rsidR="00455569" w:rsidRPr="000A4CD3">
        <w:rPr>
          <w:rStyle w:val="tlNiejeTun"/>
          <w:rFonts w:ascii="Arial" w:hAnsi="Arial" w:cs="Arial"/>
          <w:sz w:val="16"/>
          <w:szCs w:val="16"/>
        </w:rPr>
        <w:t>o</w:t>
      </w:r>
      <w:r w:rsidRPr="000A4CD3">
        <w:rPr>
          <w:rStyle w:val="tlNiejeTun"/>
          <w:rFonts w:ascii="Arial" w:hAnsi="Arial" w:cs="Arial"/>
          <w:sz w:val="16"/>
          <w:szCs w:val="16"/>
        </w:rPr>
        <w:t xml:space="preserve"> 353 tis. Sk. Rozpočtové opatrenie bolo v</w:t>
      </w:r>
      <w:r w:rsidRPr="000A4CD3">
        <w:rPr>
          <w:rStyle w:val="tlNiejeTun"/>
          <w:rFonts w:ascii="Arial" w:hAnsi="Arial" w:cs="Arial"/>
          <w:sz w:val="16"/>
          <w:szCs w:val="16"/>
        </w:rPr>
        <w:t>y</w:t>
      </w:r>
      <w:r w:rsidRPr="000A4CD3">
        <w:rPr>
          <w:rStyle w:val="tlNiejeTun"/>
          <w:rFonts w:ascii="Arial" w:hAnsi="Arial" w:cs="Arial"/>
          <w:sz w:val="16"/>
          <w:szCs w:val="16"/>
        </w:rPr>
        <w:t>konané z dôvodu zabezpečenia výplaty mzdových náležitostí zamestnancov odmeňovaných podľa zákona č. 553/2003 Z.z. o odmeňovaní n</w:t>
      </w:r>
      <w:r w:rsidR="00161506" w:rsidRPr="000A4CD3">
        <w:rPr>
          <w:rStyle w:val="tlNiejeTun"/>
          <w:rFonts w:ascii="Arial" w:hAnsi="Arial" w:cs="Arial"/>
          <w:sz w:val="16"/>
          <w:szCs w:val="16"/>
        </w:rPr>
        <w:t>i</w:t>
      </w:r>
      <w:r w:rsidRPr="000A4CD3">
        <w:rPr>
          <w:rStyle w:val="tlNiejeTun"/>
          <w:rFonts w:ascii="Arial" w:hAnsi="Arial" w:cs="Arial"/>
          <w:sz w:val="16"/>
          <w:szCs w:val="16"/>
        </w:rPr>
        <w:t>ektorých zamestnancov pri výkone práce vo verejnom z</w:t>
      </w:r>
      <w:r w:rsidRPr="000A4CD3">
        <w:rPr>
          <w:rStyle w:val="tlNiejeTun"/>
          <w:rFonts w:ascii="Arial" w:hAnsi="Arial" w:cs="Arial"/>
          <w:sz w:val="16"/>
          <w:szCs w:val="16"/>
        </w:rPr>
        <w:t>á</w:t>
      </w:r>
      <w:r w:rsidRPr="000A4CD3">
        <w:rPr>
          <w:rStyle w:val="tlNiejeTun"/>
          <w:rFonts w:ascii="Arial" w:hAnsi="Arial" w:cs="Arial"/>
          <w:sz w:val="16"/>
          <w:szCs w:val="16"/>
        </w:rPr>
        <w:t>ujme</w:t>
      </w:r>
      <w:r w:rsidR="00161506" w:rsidRPr="000A4CD3">
        <w:rPr>
          <w:rStyle w:val="tlNiejeTun"/>
          <w:rFonts w:ascii="Arial" w:hAnsi="Arial" w:cs="Arial"/>
          <w:sz w:val="16"/>
          <w:szCs w:val="16"/>
        </w:rPr>
        <w:t>.</w:t>
      </w:r>
      <w:r w:rsidR="00F84D15" w:rsidRPr="000A4CD3">
        <w:rPr>
          <w:rStyle w:val="tlArial8pt"/>
          <w:rFonts w:cs="Arial"/>
        </w:rPr>
        <w:tab/>
      </w:r>
    </w:p>
    <w:p w:rsidR="003A0A5A" w:rsidRPr="000A4CD3" w:rsidRDefault="003A0A5A" w:rsidP="0045256E">
      <w:pPr>
        <w:widowControl w:val="0"/>
        <w:tabs>
          <w:tab w:val="left" w:pos="284"/>
          <w:tab w:val="left" w:pos="7797"/>
        </w:tabs>
        <w:autoSpaceDE w:val="0"/>
        <w:autoSpaceDN w:val="0"/>
        <w:adjustRightInd w:val="0"/>
        <w:rPr>
          <w:rStyle w:val="tlArial8pt"/>
          <w:rFonts w:cs="Arial"/>
        </w:rPr>
      </w:pPr>
    </w:p>
    <w:p w:rsidR="000D6019" w:rsidRPr="000A4CD3" w:rsidRDefault="000D6019" w:rsidP="000D6019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bCs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Schválený rozpočet mzdových prostriedkov na rok 200</w:t>
      </w:r>
      <w:r w:rsidR="00DC54F8" w:rsidRPr="000A4CD3">
        <w:rPr>
          <w:rFonts w:ascii="Arial" w:hAnsi="Arial" w:cs="Arial"/>
          <w:sz w:val="16"/>
          <w:szCs w:val="16"/>
        </w:rPr>
        <w:t>7</w:t>
      </w:r>
      <w:r w:rsidRPr="000A4CD3">
        <w:rPr>
          <w:rFonts w:ascii="Arial" w:hAnsi="Arial" w:cs="Arial"/>
          <w:sz w:val="16"/>
          <w:szCs w:val="16"/>
        </w:rPr>
        <w:t xml:space="preserve"> bol určený vo výške 2</w:t>
      </w:r>
      <w:r w:rsidR="00DC54F8" w:rsidRPr="000A4CD3">
        <w:rPr>
          <w:rFonts w:ascii="Arial" w:hAnsi="Arial" w:cs="Arial"/>
          <w:sz w:val="16"/>
          <w:szCs w:val="16"/>
        </w:rPr>
        <w:t xml:space="preserve">7 659 </w:t>
      </w:r>
      <w:r w:rsidRPr="000A4CD3">
        <w:rPr>
          <w:rFonts w:ascii="Arial" w:hAnsi="Arial" w:cs="Arial"/>
          <w:sz w:val="16"/>
          <w:szCs w:val="16"/>
        </w:rPr>
        <w:t xml:space="preserve">tis. Sk., rozpočtovými opatreniami MF SR bol zvýšený na 28 </w:t>
      </w:r>
      <w:r w:rsidR="001951DE" w:rsidRPr="000A4CD3">
        <w:rPr>
          <w:rFonts w:ascii="Arial" w:hAnsi="Arial" w:cs="Arial"/>
          <w:sz w:val="16"/>
          <w:szCs w:val="16"/>
        </w:rPr>
        <w:t>376</w:t>
      </w:r>
      <w:r w:rsidRPr="000A4CD3">
        <w:rPr>
          <w:rFonts w:ascii="Arial" w:hAnsi="Arial" w:cs="Arial"/>
          <w:sz w:val="16"/>
          <w:szCs w:val="16"/>
        </w:rPr>
        <w:t xml:space="preserve"> tis. Sk.</w:t>
      </w:r>
      <w:r w:rsidRPr="000A4CD3">
        <w:rPr>
          <w:rFonts w:ascii="Arial" w:hAnsi="Arial" w:cs="Arial"/>
          <w:bCs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>Čerpanie miezd za rok 200</w:t>
      </w:r>
      <w:r w:rsidR="001951DE" w:rsidRPr="000A4CD3">
        <w:rPr>
          <w:rFonts w:ascii="Arial" w:hAnsi="Arial" w:cs="Arial"/>
          <w:sz w:val="16"/>
          <w:szCs w:val="16"/>
        </w:rPr>
        <w:t>7</w:t>
      </w:r>
      <w:r w:rsidRPr="000A4CD3">
        <w:rPr>
          <w:rFonts w:ascii="Arial" w:hAnsi="Arial" w:cs="Arial"/>
          <w:sz w:val="16"/>
          <w:szCs w:val="16"/>
        </w:rPr>
        <w:t xml:space="preserve"> dosiahlo výšku 28</w:t>
      </w:r>
      <w:r w:rsidR="001951DE" w:rsidRPr="000A4CD3">
        <w:rPr>
          <w:rFonts w:ascii="Arial" w:hAnsi="Arial" w:cs="Arial"/>
          <w:sz w:val="16"/>
          <w:szCs w:val="16"/>
        </w:rPr>
        <w:t> 359 400</w:t>
      </w:r>
      <w:r w:rsidRPr="000A4CD3">
        <w:rPr>
          <w:rFonts w:ascii="Arial" w:hAnsi="Arial" w:cs="Arial"/>
          <w:sz w:val="16"/>
          <w:szCs w:val="16"/>
        </w:rPr>
        <w:t>,- Sk, (z toho zamestnanci v štátnej službe 25</w:t>
      </w:r>
      <w:r w:rsidR="00161506" w:rsidRPr="000A4CD3">
        <w:rPr>
          <w:rFonts w:ascii="Arial" w:hAnsi="Arial" w:cs="Arial"/>
          <w:sz w:val="16"/>
          <w:szCs w:val="16"/>
        </w:rPr>
        <w:t> 209 400,-</w:t>
      </w:r>
      <w:r w:rsidRPr="000A4CD3">
        <w:rPr>
          <w:rFonts w:ascii="Arial" w:hAnsi="Arial" w:cs="Arial"/>
          <w:sz w:val="16"/>
          <w:szCs w:val="16"/>
        </w:rPr>
        <w:t xml:space="preserve"> Sk a vo verejnej službe </w:t>
      </w:r>
      <w:r w:rsidR="00CC3D91" w:rsidRPr="000A4CD3">
        <w:rPr>
          <w:rFonts w:ascii="Arial" w:hAnsi="Arial" w:cs="Arial"/>
          <w:sz w:val="16"/>
          <w:szCs w:val="16"/>
        </w:rPr>
        <w:t>3</w:t>
      </w:r>
      <w:r w:rsidR="00161506" w:rsidRPr="000A4CD3">
        <w:rPr>
          <w:rFonts w:ascii="Arial" w:hAnsi="Arial" w:cs="Arial"/>
          <w:sz w:val="16"/>
          <w:szCs w:val="16"/>
        </w:rPr>
        <w:t> </w:t>
      </w:r>
      <w:r w:rsidR="00CC3D91" w:rsidRPr="000A4CD3">
        <w:rPr>
          <w:rFonts w:ascii="Arial" w:hAnsi="Arial" w:cs="Arial"/>
          <w:sz w:val="16"/>
          <w:szCs w:val="16"/>
        </w:rPr>
        <w:t>150</w:t>
      </w:r>
      <w:r w:rsidR="00161506" w:rsidRPr="000A4CD3">
        <w:rPr>
          <w:rFonts w:ascii="Arial" w:hAnsi="Arial" w:cs="Arial"/>
          <w:sz w:val="16"/>
          <w:szCs w:val="16"/>
        </w:rPr>
        <w:t> 000,-</w:t>
      </w:r>
      <w:r w:rsidRPr="000A4CD3">
        <w:rPr>
          <w:rFonts w:ascii="Arial" w:hAnsi="Arial" w:cs="Arial"/>
          <w:sz w:val="16"/>
          <w:szCs w:val="16"/>
        </w:rPr>
        <w:t xml:space="preserve"> Sk)</w:t>
      </w:r>
    </w:p>
    <w:p w:rsidR="000D6019" w:rsidRPr="000A4CD3" w:rsidRDefault="000D6019" w:rsidP="000D6019">
      <w:pPr>
        <w:widowControl w:val="0"/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z toho: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 xml:space="preserve">  </w:t>
      </w:r>
    </w:p>
    <w:p w:rsidR="000D6019" w:rsidRPr="000A4CD3" w:rsidRDefault="000D6019" w:rsidP="000D6019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- tarifné platy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 xml:space="preserve">             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  <w:r w:rsidR="00643912" w:rsidRPr="000A4CD3">
        <w:rPr>
          <w:rFonts w:ascii="Arial" w:hAnsi="Arial" w:cs="Arial"/>
          <w:color w:val="FF0000"/>
          <w:sz w:val="16"/>
          <w:szCs w:val="16"/>
        </w:rPr>
        <w:t xml:space="preserve">              </w:t>
      </w:r>
      <w:r w:rsidRPr="000A4CD3">
        <w:rPr>
          <w:rFonts w:ascii="Arial" w:hAnsi="Arial" w:cs="Arial"/>
          <w:color w:val="FF0000"/>
          <w:sz w:val="16"/>
          <w:szCs w:val="16"/>
        </w:rPr>
        <w:t xml:space="preserve">   </w:t>
      </w:r>
      <w:r w:rsidRPr="000A4CD3">
        <w:rPr>
          <w:rFonts w:ascii="Arial" w:hAnsi="Arial" w:cs="Arial"/>
          <w:sz w:val="16"/>
          <w:szCs w:val="16"/>
        </w:rPr>
        <w:t>19</w:t>
      </w:r>
      <w:r w:rsidR="00CC3D91" w:rsidRPr="000A4CD3">
        <w:rPr>
          <w:rFonts w:ascii="Arial" w:hAnsi="Arial" w:cs="Arial"/>
          <w:sz w:val="16"/>
          <w:szCs w:val="16"/>
        </w:rPr>
        <w:t> </w:t>
      </w:r>
      <w:r w:rsidRPr="000A4CD3">
        <w:rPr>
          <w:rFonts w:ascii="Arial" w:hAnsi="Arial" w:cs="Arial"/>
          <w:sz w:val="16"/>
          <w:szCs w:val="16"/>
        </w:rPr>
        <w:t>2</w:t>
      </w:r>
      <w:r w:rsidR="00CC3D91" w:rsidRPr="000A4CD3">
        <w:rPr>
          <w:rFonts w:ascii="Arial" w:hAnsi="Arial" w:cs="Arial"/>
          <w:sz w:val="16"/>
          <w:szCs w:val="16"/>
        </w:rPr>
        <w:t>85 062</w:t>
      </w:r>
      <w:r w:rsidRPr="000A4CD3">
        <w:rPr>
          <w:rFonts w:ascii="Arial" w:hAnsi="Arial" w:cs="Arial"/>
          <w:sz w:val="16"/>
          <w:szCs w:val="16"/>
        </w:rPr>
        <w:t>,-  Sk</w:t>
      </w:r>
    </w:p>
    <w:p w:rsidR="000D6019" w:rsidRPr="000A4CD3" w:rsidRDefault="000D6019" w:rsidP="000D6019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- príplatky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 xml:space="preserve">               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  <w:r w:rsidR="008453AD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 xml:space="preserve">  </w:t>
      </w:r>
      <w:r w:rsidRPr="000A4CD3">
        <w:rPr>
          <w:rFonts w:ascii="Arial" w:hAnsi="Arial" w:cs="Arial"/>
          <w:sz w:val="16"/>
          <w:szCs w:val="16"/>
        </w:rPr>
        <w:tab/>
        <w:t xml:space="preserve">   4</w:t>
      </w:r>
      <w:r w:rsidR="00CC3D91" w:rsidRPr="000A4CD3">
        <w:rPr>
          <w:rFonts w:ascii="Arial" w:hAnsi="Arial" w:cs="Arial"/>
          <w:sz w:val="16"/>
          <w:szCs w:val="16"/>
        </w:rPr>
        <w:t> </w:t>
      </w:r>
      <w:r w:rsidRPr="000A4CD3">
        <w:rPr>
          <w:rFonts w:ascii="Arial" w:hAnsi="Arial" w:cs="Arial"/>
          <w:sz w:val="16"/>
          <w:szCs w:val="16"/>
        </w:rPr>
        <w:t>1</w:t>
      </w:r>
      <w:r w:rsidR="00CC3D91" w:rsidRPr="000A4CD3">
        <w:rPr>
          <w:rFonts w:ascii="Arial" w:hAnsi="Arial" w:cs="Arial"/>
          <w:sz w:val="16"/>
          <w:szCs w:val="16"/>
        </w:rPr>
        <w:t>90 949</w:t>
      </w:r>
      <w:r w:rsidRPr="000A4CD3">
        <w:rPr>
          <w:rFonts w:ascii="Arial" w:hAnsi="Arial" w:cs="Arial"/>
          <w:sz w:val="16"/>
          <w:szCs w:val="16"/>
        </w:rPr>
        <w:t>,-  Sk</w:t>
      </w:r>
    </w:p>
    <w:p w:rsidR="000D6019" w:rsidRPr="000A4CD3" w:rsidRDefault="000D6019" w:rsidP="000D6019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- odmeny         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 xml:space="preserve">        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  <w:r w:rsidR="00643912" w:rsidRPr="000A4CD3">
        <w:rPr>
          <w:rFonts w:ascii="Arial" w:hAnsi="Arial" w:cs="Arial"/>
          <w:sz w:val="16"/>
          <w:szCs w:val="16"/>
        </w:rPr>
        <w:t xml:space="preserve">              </w:t>
      </w:r>
      <w:r w:rsidRPr="000A4CD3">
        <w:rPr>
          <w:rFonts w:ascii="Arial" w:hAnsi="Arial" w:cs="Arial"/>
          <w:sz w:val="16"/>
          <w:szCs w:val="16"/>
        </w:rPr>
        <w:t xml:space="preserve">  </w:t>
      </w:r>
      <w:r w:rsidR="000B617A" w:rsidRPr="000A4CD3">
        <w:rPr>
          <w:rFonts w:ascii="Arial" w:hAnsi="Arial" w:cs="Arial"/>
          <w:sz w:val="16"/>
          <w:szCs w:val="16"/>
        </w:rPr>
        <w:t xml:space="preserve">  </w:t>
      </w:r>
      <w:r w:rsidRPr="000A4CD3">
        <w:rPr>
          <w:rFonts w:ascii="Arial" w:hAnsi="Arial" w:cs="Arial"/>
          <w:sz w:val="16"/>
          <w:szCs w:val="16"/>
        </w:rPr>
        <w:t xml:space="preserve"> </w:t>
      </w:r>
      <w:r w:rsidR="000B617A" w:rsidRPr="000A4CD3">
        <w:rPr>
          <w:rFonts w:ascii="Arial" w:hAnsi="Arial" w:cs="Arial"/>
          <w:sz w:val="16"/>
          <w:szCs w:val="16"/>
        </w:rPr>
        <w:t>4</w:t>
      </w:r>
      <w:r w:rsidR="00CC3D91" w:rsidRPr="000A4CD3">
        <w:rPr>
          <w:rFonts w:ascii="Arial" w:hAnsi="Arial" w:cs="Arial"/>
          <w:sz w:val="16"/>
          <w:szCs w:val="16"/>
        </w:rPr>
        <w:t> 883 389</w:t>
      </w:r>
      <w:r w:rsidRPr="000A4CD3">
        <w:rPr>
          <w:rFonts w:ascii="Arial" w:hAnsi="Arial" w:cs="Arial"/>
          <w:sz w:val="16"/>
          <w:szCs w:val="16"/>
        </w:rPr>
        <w:t>,-</w:t>
      </w:r>
      <w:r w:rsidR="00643912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 xml:space="preserve"> Sk </w:t>
      </w:r>
    </w:p>
    <w:p w:rsidR="000D6019" w:rsidRPr="000A4CD3" w:rsidRDefault="000D6019" w:rsidP="000D6019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z toho jubilejné  odmeny                                                 </w:t>
      </w:r>
      <w:r w:rsidR="00643912" w:rsidRPr="000A4CD3">
        <w:rPr>
          <w:rFonts w:ascii="Arial" w:hAnsi="Arial" w:cs="Arial"/>
          <w:sz w:val="16"/>
          <w:szCs w:val="16"/>
        </w:rPr>
        <w:t xml:space="preserve">   </w:t>
      </w:r>
      <w:r w:rsidR="00CC3D91" w:rsidRPr="000A4CD3">
        <w:rPr>
          <w:rFonts w:ascii="Arial" w:hAnsi="Arial" w:cs="Arial"/>
          <w:sz w:val="16"/>
          <w:szCs w:val="16"/>
        </w:rPr>
        <w:t xml:space="preserve">  </w:t>
      </w:r>
      <w:r w:rsidR="008453AD">
        <w:rPr>
          <w:rFonts w:ascii="Arial" w:hAnsi="Arial" w:cs="Arial"/>
          <w:sz w:val="16"/>
          <w:szCs w:val="16"/>
        </w:rPr>
        <w:tab/>
      </w:r>
      <w:r w:rsidR="008453AD">
        <w:rPr>
          <w:rFonts w:ascii="Arial" w:hAnsi="Arial" w:cs="Arial"/>
          <w:sz w:val="16"/>
          <w:szCs w:val="16"/>
        </w:rPr>
        <w:tab/>
      </w:r>
      <w:r w:rsidR="00CC3D91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 xml:space="preserve">     </w:t>
      </w:r>
      <w:r w:rsidR="00CC3D91" w:rsidRPr="000A4CD3">
        <w:rPr>
          <w:rFonts w:ascii="Arial" w:hAnsi="Arial" w:cs="Arial"/>
          <w:sz w:val="16"/>
          <w:szCs w:val="16"/>
        </w:rPr>
        <w:t>117 130</w:t>
      </w:r>
      <w:r w:rsidRPr="000A4CD3">
        <w:rPr>
          <w:rFonts w:ascii="Arial" w:hAnsi="Arial" w:cs="Arial"/>
          <w:sz w:val="16"/>
          <w:szCs w:val="16"/>
        </w:rPr>
        <w:t xml:space="preserve">,- </w:t>
      </w:r>
      <w:r w:rsidR="00643912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>Sk,</w:t>
      </w:r>
    </w:p>
    <w:p w:rsidR="00B137E9" w:rsidRPr="000A4CD3" w:rsidRDefault="00B137E9" w:rsidP="00B137E9">
      <w:pPr>
        <w:widowControl w:val="0"/>
        <w:tabs>
          <w:tab w:val="left" w:pos="1526"/>
        </w:tabs>
        <w:autoSpaceDE w:val="0"/>
        <w:autoSpaceDN w:val="0"/>
        <w:adjustRightInd w:val="0"/>
        <w:ind w:firstLine="149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  <w:t>odmeny pri prvom skončení ŠS po nadobu</w:t>
      </w:r>
      <w:r w:rsidRPr="000A4CD3">
        <w:rPr>
          <w:rFonts w:ascii="Arial" w:hAnsi="Arial" w:cs="Arial"/>
          <w:sz w:val="16"/>
          <w:szCs w:val="16"/>
        </w:rPr>
        <w:t>d</w:t>
      </w:r>
      <w:r w:rsidRPr="000A4CD3">
        <w:rPr>
          <w:rFonts w:ascii="Arial" w:hAnsi="Arial" w:cs="Arial"/>
          <w:sz w:val="16"/>
          <w:szCs w:val="16"/>
        </w:rPr>
        <w:t>nutí</w:t>
      </w:r>
    </w:p>
    <w:p w:rsidR="00BD34B5" w:rsidRPr="000A4CD3" w:rsidRDefault="00BD34B5" w:rsidP="00B137E9">
      <w:pPr>
        <w:widowControl w:val="0"/>
        <w:tabs>
          <w:tab w:val="left" w:pos="1526"/>
        </w:tabs>
        <w:autoSpaceDE w:val="0"/>
        <w:autoSpaceDN w:val="0"/>
        <w:adjustRightInd w:val="0"/>
        <w:ind w:firstLine="149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nároku na starobný dôchodok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 xml:space="preserve">                      101 720,- </w:t>
      </w:r>
      <w:r w:rsidR="003552F3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>Sk</w:t>
      </w:r>
    </w:p>
    <w:p w:rsidR="00B137E9" w:rsidRPr="000A4CD3" w:rsidRDefault="00B137E9" w:rsidP="00B137E9">
      <w:pPr>
        <w:widowControl w:val="0"/>
        <w:tabs>
          <w:tab w:val="right" w:pos="14"/>
          <w:tab w:val="left" w:pos="5124"/>
        </w:tabs>
        <w:autoSpaceDE w:val="0"/>
        <w:autoSpaceDN w:val="0"/>
        <w:adjustRightInd w:val="0"/>
        <w:ind w:left="1526" w:hanging="2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</w:t>
      </w:r>
      <w:r w:rsidR="000D6019" w:rsidRPr="000A4CD3">
        <w:rPr>
          <w:rFonts w:ascii="Arial" w:hAnsi="Arial" w:cs="Arial"/>
          <w:sz w:val="16"/>
          <w:szCs w:val="16"/>
        </w:rPr>
        <w:t xml:space="preserve">mimoriadne odmeny                                               </w:t>
      </w:r>
      <w:r w:rsidR="00EE43C2" w:rsidRPr="000A4CD3">
        <w:rPr>
          <w:rFonts w:ascii="Arial" w:hAnsi="Arial" w:cs="Arial"/>
          <w:sz w:val="16"/>
          <w:szCs w:val="16"/>
        </w:rPr>
        <w:t xml:space="preserve"> </w:t>
      </w:r>
      <w:r w:rsidR="00EE43C2" w:rsidRPr="000A4CD3">
        <w:rPr>
          <w:rFonts w:ascii="Arial" w:hAnsi="Arial" w:cs="Arial"/>
          <w:sz w:val="16"/>
          <w:szCs w:val="16"/>
        </w:rPr>
        <w:tab/>
      </w:r>
      <w:r w:rsidR="00643912" w:rsidRPr="000A4CD3">
        <w:rPr>
          <w:rFonts w:ascii="Arial" w:hAnsi="Arial" w:cs="Arial"/>
          <w:sz w:val="16"/>
          <w:szCs w:val="16"/>
        </w:rPr>
        <w:t xml:space="preserve">    </w:t>
      </w:r>
      <w:r w:rsidR="000D6019" w:rsidRPr="000A4CD3">
        <w:rPr>
          <w:rFonts w:ascii="Arial" w:hAnsi="Arial" w:cs="Arial"/>
          <w:sz w:val="16"/>
          <w:szCs w:val="16"/>
        </w:rPr>
        <w:t xml:space="preserve"> </w:t>
      </w:r>
      <w:r w:rsidR="00CC3D91" w:rsidRPr="000A4CD3">
        <w:rPr>
          <w:rFonts w:ascii="Arial" w:hAnsi="Arial" w:cs="Arial"/>
          <w:sz w:val="16"/>
          <w:szCs w:val="16"/>
        </w:rPr>
        <w:t>4</w:t>
      </w:r>
      <w:r w:rsidR="003552F3" w:rsidRPr="000A4CD3">
        <w:rPr>
          <w:rFonts w:ascii="Arial" w:hAnsi="Arial" w:cs="Arial"/>
          <w:sz w:val="16"/>
          <w:szCs w:val="16"/>
        </w:rPr>
        <w:t> </w:t>
      </w:r>
      <w:r w:rsidR="00CC3D91" w:rsidRPr="000A4CD3">
        <w:rPr>
          <w:rFonts w:ascii="Arial" w:hAnsi="Arial" w:cs="Arial"/>
          <w:sz w:val="16"/>
          <w:szCs w:val="16"/>
        </w:rPr>
        <w:t>66</w:t>
      </w:r>
      <w:r w:rsidR="003552F3" w:rsidRPr="000A4CD3">
        <w:rPr>
          <w:rFonts w:ascii="Arial" w:hAnsi="Arial" w:cs="Arial"/>
          <w:sz w:val="16"/>
          <w:szCs w:val="16"/>
        </w:rPr>
        <w:t xml:space="preserve">4 </w:t>
      </w:r>
      <w:r w:rsidR="00CC3D91" w:rsidRPr="000A4CD3">
        <w:rPr>
          <w:rFonts w:ascii="Arial" w:hAnsi="Arial" w:cs="Arial"/>
          <w:sz w:val="16"/>
          <w:szCs w:val="16"/>
        </w:rPr>
        <w:t>5</w:t>
      </w:r>
      <w:r w:rsidR="003552F3" w:rsidRPr="000A4CD3">
        <w:rPr>
          <w:rFonts w:ascii="Arial" w:hAnsi="Arial" w:cs="Arial"/>
          <w:sz w:val="16"/>
          <w:szCs w:val="16"/>
        </w:rPr>
        <w:t>3</w:t>
      </w:r>
      <w:r w:rsidR="00CC3D91" w:rsidRPr="000A4CD3">
        <w:rPr>
          <w:rFonts w:ascii="Arial" w:hAnsi="Arial" w:cs="Arial"/>
          <w:sz w:val="16"/>
          <w:szCs w:val="16"/>
        </w:rPr>
        <w:t>9</w:t>
      </w:r>
      <w:r w:rsidR="000D6019" w:rsidRPr="000A4CD3">
        <w:rPr>
          <w:rFonts w:ascii="Arial" w:hAnsi="Arial" w:cs="Arial"/>
          <w:sz w:val="16"/>
          <w:szCs w:val="16"/>
        </w:rPr>
        <w:t xml:space="preserve">,- </w:t>
      </w:r>
      <w:r w:rsidR="003552F3" w:rsidRPr="000A4CD3">
        <w:rPr>
          <w:rFonts w:ascii="Arial" w:hAnsi="Arial" w:cs="Arial"/>
          <w:sz w:val="16"/>
          <w:szCs w:val="16"/>
        </w:rPr>
        <w:t xml:space="preserve"> </w:t>
      </w:r>
      <w:r w:rsidR="000D6019" w:rsidRPr="000A4CD3">
        <w:rPr>
          <w:rFonts w:ascii="Arial" w:hAnsi="Arial" w:cs="Arial"/>
          <w:sz w:val="16"/>
          <w:szCs w:val="16"/>
        </w:rPr>
        <w:t>Sk</w:t>
      </w:r>
      <w:r w:rsidRPr="000A4CD3">
        <w:rPr>
          <w:rFonts w:ascii="Arial" w:hAnsi="Arial" w:cs="Arial"/>
          <w:sz w:val="16"/>
          <w:szCs w:val="16"/>
        </w:rPr>
        <w:t xml:space="preserve">   </w:t>
      </w:r>
      <w:r w:rsidR="000D6019" w:rsidRPr="000A4CD3">
        <w:rPr>
          <w:rFonts w:ascii="Arial" w:hAnsi="Arial" w:cs="Arial"/>
          <w:sz w:val="16"/>
          <w:szCs w:val="16"/>
        </w:rPr>
        <w:t>(z</w:t>
      </w:r>
      <w:r w:rsidRPr="000A4CD3">
        <w:rPr>
          <w:rFonts w:ascii="Arial" w:hAnsi="Arial" w:cs="Arial"/>
          <w:sz w:val="16"/>
          <w:szCs w:val="16"/>
        </w:rPr>
        <w:t xml:space="preserve"> </w:t>
      </w:r>
      <w:r w:rsidR="000D6019" w:rsidRPr="000A4CD3">
        <w:rPr>
          <w:rFonts w:ascii="Arial" w:hAnsi="Arial" w:cs="Arial"/>
          <w:sz w:val="16"/>
          <w:szCs w:val="16"/>
        </w:rPr>
        <w:t xml:space="preserve">úspor </w:t>
      </w:r>
      <w:r w:rsidRPr="000A4CD3">
        <w:rPr>
          <w:rFonts w:ascii="Arial" w:hAnsi="Arial" w:cs="Arial"/>
          <w:sz w:val="16"/>
          <w:szCs w:val="16"/>
        </w:rPr>
        <w:t xml:space="preserve"> </w:t>
      </w:r>
      <w:r w:rsidR="000D6019" w:rsidRPr="000A4CD3">
        <w:rPr>
          <w:rFonts w:ascii="Arial" w:hAnsi="Arial" w:cs="Arial"/>
          <w:sz w:val="16"/>
          <w:szCs w:val="16"/>
        </w:rPr>
        <w:t xml:space="preserve">za </w:t>
      </w:r>
      <w:r w:rsidRPr="000A4CD3">
        <w:rPr>
          <w:rFonts w:ascii="Arial" w:hAnsi="Arial" w:cs="Arial"/>
          <w:sz w:val="16"/>
          <w:szCs w:val="16"/>
        </w:rPr>
        <w:t xml:space="preserve"> </w:t>
      </w:r>
      <w:r w:rsidR="000D6019" w:rsidRPr="000A4CD3">
        <w:rPr>
          <w:rFonts w:ascii="Arial" w:hAnsi="Arial" w:cs="Arial"/>
          <w:sz w:val="16"/>
          <w:szCs w:val="16"/>
        </w:rPr>
        <w:t>neobsad</w:t>
      </w:r>
      <w:r w:rsidR="000D6019" w:rsidRPr="000A4CD3">
        <w:rPr>
          <w:rFonts w:ascii="Arial" w:hAnsi="Arial" w:cs="Arial"/>
          <w:sz w:val="16"/>
          <w:szCs w:val="16"/>
        </w:rPr>
        <w:t>e</w:t>
      </w:r>
      <w:r w:rsidR="000D6019" w:rsidRPr="000A4CD3">
        <w:rPr>
          <w:rFonts w:ascii="Arial" w:hAnsi="Arial" w:cs="Arial"/>
          <w:sz w:val="16"/>
          <w:szCs w:val="16"/>
        </w:rPr>
        <w:t>né</w:t>
      </w:r>
    </w:p>
    <w:p w:rsidR="000D6019" w:rsidRPr="000A4CD3" w:rsidRDefault="00B137E9" w:rsidP="00B137E9">
      <w:pPr>
        <w:widowControl w:val="0"/>
        <w:tabs>
          <w:tab w:val="right" w:pos="14"/>
          <w:tab w:val="left" w:pos="5124"/>
        </w:tabs>
        <w:autoSpaceDE w:val="0"/>
        <w:autoSpaceDN w:val="0"/>
        <w:adjustRightInd w:val="0"/>
        <w:ind w:left="-28" w:hanging="2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</w:t>
      </w:r>
      <w:r w:rsidR="000D6019" w:rsidRPr="000A4CD3">
        <w:rPr>
          <w:rFonts w:ascii="Arial" w:hAnsi="Arial" w:cs="Arial"/>
          <w:sz w:val="16"/>
          <w:szCs w:val="16"/>
        </w:rPr>
        <w:t>pracovné miesta – pri neobsaden</w:t>
      </w:r>
      <w:r w:rsidRPr="000A4CD3">
        <w:rPr>
          <w:rFonts w:ascii="Arial" w:hAnsi="Arial" w:cs="Arial"/>
          <w:sz w:val="16"/>
          <w:szCs w:val="16"/>
        </w:rPr>
        <w:t xml:space="preserve">ých </w:t>
      </w:r>
      <w:r w:rsidR="000D6019" w:rsidRPr="000A4CD3">
        <w:rPr>
          <w:rFonts w:ascii="Arial" w:hAnsi="Arial" w:cs="Arial"/>
          <w:sz w:val="16"/>
          <w:szCs w:val="16"/>
        </w:rPr>
        <w:t>systemizovaných miest</w:t>
      </w:r>
      <w:r w:rsidRPr="000A4CD3">
        <w:rPr>
          <w:rFonts w:ascii="Arial" w:hAnsi="Arial" w:cs="Arial"/>
          <w:sz w:val="16"/>
          <w:szCs w:val="16"/>
        </w:rPr>
        <w:t>ach</w:t>
      </w:r>
      <w:r w:rsidR="000D6019" w:rsidRPr="000A4CD3">
        <w:rPr>
          <w:rFonts w:ascii="Arial" w:hAnsi="Arial" w:cs="Arial"/>
          <w:sz w:val="16"/>
          <w:szCs w:val="16"/>
        </w:rPr>
        <w:t xml:space="preserve"> v štátnej službe bolo potrebné plánované úlohy zvládnuť s existujúcim počtom pracovníkov, čím boli kladené </w:t>
      </w:r>
      <w:r w:rsidRPr="000A4CD3">
        <w:rPr>
          <w:rFonts w:ascii="Arial" w:hAnsi="Arial" w:cs="Arial"/>
          <w:sz w:val="16"/>
          <w:szCs w:val="16"/>
        </w:rPr>
        <w:t>zvýšené</w:t>
      </w:r>
      <w:r w:rsidR="000D6019" w:rsidRPr="000A4CD3">
        <w:rPr>
          <w:rFonts w:ascii="Arial" w:hAnsi="Arial" w:cs="Arial"/>
          <w:sz w:val="16"/>
          <w:szCs w:val="16"/>
        </w:rPr>
        <w:t xml:space="preserve"> nároky na jednotlivých praco</w:t>
      </w:r>
      <w:r w:rsidR="000D6019" w:rsidRPr="000A4CD3">
        <w:rPr>
          <w:rFonts w:ascii="Arial" w:hAnsi="Arial" w:cs="Arial"/>
          <w:sz w:val="16"/>
          <w:szCs w:val="16"/>
        </w:rPr>
        <w:t>v</w:t>
      </w:r>
      <w:r w:rsidR="000D6019" w:rsidRPr="000A4CD3">
        <w:rPr>
          <w:rFonts w:ascii="Arial" w:hAnsi="Arial" w:cs="Arial"/>
          <w:sz w:val="16"/>
          <w:szCs w:val="16"/>
        </w:rPr>
        <w:t>níkov).</w:t>
      </w:r>
    </w:p>
    <w:p w:rsidR="000D6019" w:rsidRPr="000A4CD3" w:rsidRDefault="000D6019" w:rsidP="000D6019">
      <w:pPr>
        <w:widowControl w:val="0"/>
        <w:autoSpaceDE w:val="0"/>
        <w:autoSpaceDN w:val="0"/>
        <w:adjustRightInd w:val="0"/>
        <w:ind w:firstLine="720"/>
        <w:rPr>
          <w:rFonts w:ascii="Arial" w:hAnsi="Arial" w:cs="Arial"/>
          <w:sz w:val="16"/>
          <w:szCs w:val="16"/>
        </w:rPr>
      </w:pPr>
    </w:p>
    <w:p w:rsidR="000D6019" w:rsidRPr="000A4CD3" w:rsidRDefault="000D6019" w:rsidP="000D6019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Priemerná mesačná mzda na 1 zamestnanca dosiahla výšku 2</w:t>
      </w:r>
      <w:r w:rsidR="00C46E7B" w:rsidRPr="000A4CD3">
        <w:rPr>
          <w:rFonts w:ascii="Arial" w:hAnsi="Arial" w:cs="Arial"/>
          <w:sz w:val="16"/>
          <w:szCs w:val="16"/>
        </w:rPr>
        <w:t>7 480</w:t>
      </w:r>
      <w:r w:rsidRPr="000A4CD3">
        <w:rPr>
          <w:rFonts w:ascii="Arial" w:hAnsi="Arial" w:cs="Arial"/>
          <w:sz w:val="16"/>
          <w:szCs w:val="16"/>
        </w:rPr>
        <w:t>,- Sk, čo je oproti plánovanej priemernej mzde na rok 200</w:t>
      </w:r>
      <w:r w:rsidR="00C46E7B" w:rsidRPr="000A4CD3">
        <w:rPr>
          <w:rFonts w:ascii="Arial" w:hAnsi="Arial" w:cs="Arial"/>
          <w:sz w:val="16"/>
          <w:szCs w:val="16"/>
        </w:rPr>
        <w:t>7</w:t>
      </w:r>
      <w:r w:rsidRPr="000A4CD3">
        <w:rPr>
          <w:rFonts w:ascii="Arial" w:hAnsi="Arial" w:cs="Arial"/>
          <w:sz w:val="16"/>
          <w:szCs w:val="16"/>
        </w:rPr>
        <w:t xml:space="preserve"> viac o</w:t>
      </w:r>
      <w:r w:rsidR="00C46E7B" w:rsidRPr="000A4CD3">
        <w:rPr>
          <w:rFonts w:ascii="Arial" w:hAnsi="Arial" w:cs="Arial"/>
          <w:sz w:val="16"/>
          <w:szCs w:val="16"/>
        </w:rPr>
        <w:t> 5 317</w:t>
      </w:r>
      <w:r w:rsidRPr="000A4CD3">
        <w:rPr>
          <w:rFonts w:ascii="Arial" w:hAnsi="Arial" w:cs="Arial"/>
          <w:sz w:val="16"/>
          <w:szCs w:val="16"/>
        </w:rPr>
        <w:t>,- Sk a v porovnaní s rovnakým obdobím roku 200</w:t>
      </w:r>
      <w:r w:rsidR="00C46E7B" w:rsidRPr="000A4CD3">
        <w:rPr>
          <w:rFonts w:ascii="Arial" w:hAnsi="Arial" w:cs="Arial"/>
          <w:sz w:val="16"/>
          <w:szCs w:val="16"/>
        </w:rPr>
        <w:t xml:space="preserve">6 (24 898,- Sk) </w:t>
      </w:r>
      <w:r w:rsidRPr="000A4CD3">
        <w:rPr>
          <w:rFonts w:ascii="Arial" w:hAnsi="Arial" w:cs="Arial"/>
          <w:sz w:val="16"/>
          <w:szCs w:val="16"/>
        </w:rPr>
        <w:t>je vyššia o</w:t>
      </w:r>
      <w:r w:rsidR="00C46E7B" w:rsidRPr="000A4CD3">
        <w:rPr>
          <w:rFonts w:ascii="Arial" w:hAnsi="Arial" w:cs="Arial"/>
          <w:sz w:val="16"/>
          <w:szCs w:val="16"/>
        </w:rPr>
        <w:t> 2 5</w:t>
      </w:r>
      <w:r w:rsidRPr="000A4CD3">
        <w:rPr>
          <w:rFonts w:ascii="Arial" w:hAnsi="Arial" w:cs="Arial"/>
          <w:sz w:val="16"/>
          <w:szCs w:val="16"/>
        </w:rPr>
        <w:t xml:space="preserve">82,- Sk. </w:t>
      </w:r>
    </w:p>
    <w:p w:rsidR="000D6019" w:rsidRPr="000A4CD3" w:rsidRDefault="000D6019" w:rsidP="000D6019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16"/>
          <w:szCs w:val="16"/>
        </w:rPr>
      </w:pPr>
    </w:p>
    <w:p w:rsidR="00C46E7B" w:rsidRPr="000A4CD3" w:rsidRDefault="00C46E7B" w:rsidP="00C46E7B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 porovnaní s  rovnakým obdobím roku 2006 došlo k nárastu priemernej mzdy o 10,40 %,   na čo malo vplyv predovše</w:t>
      </w:r>
      <w:r w:rsidRPr="000A4CD3">
        <w:rPr>
          <w:rFonts w:ascii="Arial" w:hAnsi="Arial" w:cs="Arial"/>
          <w:sz w:val="16"/>
          <w:szCs w:val="16"/>
        </w:rPr>
        <w:t>t</w:t>
      </w:r>
      <w:r w:rsidRPr="000A4CD3">
        <w:rPr>
          <w:rFonts w:ascii="Arial" w:hAnsi="Arial" w:cs="Arial"/>
          <w:sz w:val="16"/>
          <w:szCs w:val="16"/>
        </w:rPr>
        <w:t>kým:</w:t>
      </w:r>
    </w:p>
    <w:p w:rsidR="00C46E7B" w:rsidRPr="000A4CD3" w:rsidRDefault="00C46E7B" w:rsidP="00E8603D">
      <w:pPr>
        <w:numPr>
          <w:ilvl w:val="0"/>
          <w:numId w:val="21"/>
        </w:numPr>
        <w:tabs>
          <w:tab w:val="clear" w:pos="1080"/>
          <w:tab w:val="num" w:pos="742"/>
        </w:tabs>
        <w:ind w:left="742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výplata odmien z úspor  mzdových  prostriedkov  za  neobsadené  pracovné  miesta (priemerný počet neobsadených pracovných miest za rok 2007  bol  17)</w:t>
      </w:r>
      <w:r w:rsidR="007D15AA" w:rsidRPr="000A4CD3">
        <w:rPr>
          <w:rFonts w:ascii="Arial" w:hAnsi="Arial" w:cs="Arial"/>
          <w:sz w:val="16"/>
          <w:szCs w:val="16"/>
        </w:rPr>
        <w:t>,</w:t>
      </w:r>
      <w:r w:rsidRPr="000A4CD3">
        <w:rPr>
          <w:rFonts w:ascii="Arial" w:hAnsi="Arial" w:cs="Arial"/>
          <w:sz w:val="16"/>
          <w:szCs w:val="16"/>
        </w:rPr>
        <w:t xml:space="preserve"> </w:t>
      </w:r>
    </w:p>
    <w:p w:rsidR="00C46E7B" w:rsidRPr="000A4CD3" w:rsidRDefault="00C46E7B" w:rsidP="00E8603D">
      <w:pPr>
        <w:pStyle w:val="Odrky2b"/>
        <w:numPr>
          <w:ilvl w:val="0"/>
          <w:numId w:val="21"/>
        </w:numPr>
        <w:tabs>
          <w:tab w:val="clear" w:pos="1080"/>
          <w:tab w:val="left" w:pos="708"/>
          <w:tab w:val="num" w:pos="742"/>
        </w:tabs>
        <w:ind w:left="714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zvýšenie platových taríf zamestnancov podľa nariadenia vlády SR č. 237/2007 a č. 238/2007 v štátnej i verejnej službe a tiež zvýšenie platovej tarify  podľa § 105 zákona  č. 312/2001 Z. z. o štátnej službe a doplnení niekt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 xml:space="preserve">rých predpisov (%  za  služobné hodnotenie  a  %   za priznanú </w:t>
      </w:r>
      <w:r w:rsidR="007D15AA" w:rsidRPr="000A4CD3">
        <w:rPr>
          <w:rFonts w:ascii="Arial" w:hAnsi="Arial" w:cs="Arial"/>
          <w:sz w:val="16"/>
          <w:szCs w:val="16"/>
        </w:rPr>
        <w:t>odbornú prax)  od  01. 07. 2007,</w:t>
      </w:r>
    </w:p>
    <w:p w:rsidR="00C46E7B" w:rsidRPr="000A4CD3" w:rsidRDefault="00C46E7B" w:rsidP="00E8603D">
      <w:pPr>
        <w:numPr>
          <w:ilvl w:val="0"/>
          <w:numId w:val="21"/>
        </w:numPr>
        <w:tabs>
          <w:tab w:val="clear" w:pos="1080"/>
          <w:tab w:val="num" w:pos="742"/>
        </w:tabs>
        <w:ind w:left="72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výplata odmien z úspor  mzdových  prostriedkov  za  neobsadené  pracovné  miesta (priemerný počet neobsadených pracovný</w:t>
      </w:r>
      <w:r w:rsidR="007D15AA" w:rsidRPr="000A4CD3">
        <w:rPr>
          <w:rFonts w:ascii="Arial" w:hAnsi="Arial" w:cs="Arial"/>
          <w:sz w:val="16"/>
          <w:szCs w:val="16"/>
        </w:rPr>
        <w:t>ch miest za rok 2007  bol  17),</w:t>
      </w:r>
    </w:p>
    <w:p w:rsidR="00C46E7B" w:rsidRPr="000A4CD3" w:rsidRDefault="00C46E7B" w:rsidP="00E8603D">
      <w:pPr>
        <w:pStyle w:val="Odrky2b"/>
        <w:numPr>
          <w:ilvl w:val="0"/>
          <w:numId w:val="21"/>
        </w:numPr>
        <w:tabs>
          <w:tab w:val="clear" w:pos="1080"/>
          <w:tab w:val="left" w:pos="708"/>
          <w:tab w:val="num" w:pos="742"/>
        </w:tabs>
        <w:ind w:left="72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zvýšenie platových taríf zamestnancov podľa nariadenia vlády SR č. 237/2007 a č. 238/2007 v štátnej i verejnej službe a tiež zvýšenie platovej tarify  podľa § 105 zákona  č. 312/2001 Z. z. o štátnej službe a doplnení niekt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rých predpisov (%  za  služobné hodnotenie  a  %   za priznanú odbornú prax)  od  01. 07. 2007.</w:t>
      </w:r>
    </w:p>
    <w:p w:rsidR="000D6019" w:rsidRPr="000A4CD3" w:rsidRDefault="000D6019" w:rsidP="000D6019">
      <w:pPr>
        <w:rPr>
          <w:rFonts w:ascii="Arial" w:hAnsi="Arial" w:cs="Arial"/>
          <w:sz w:val="16"/>
          <w:szCs w:val="16"/>
        </w:rPr>
      </w:pPr>
    </w:p>
    <w:p w:rsidR="0045256E" w:rsidRPr="000A4CD3" w:rsidRDefault="0045256E" w:rsidP="0045256E">
      <w:pPr>
        <w:widowControl w:val="0"/>
        <w:tabs>
          <w:tab w:val="left" w:pos="284"/>
          <w:tab w:val="left" w:pos="7797"/>
        </w:tabs>
        <w:autoSpaceDE w:val="0"/>
        <w:autoSpaceDN w:val="0"/>
        <w:adjustRightInd w:val="0"/>
        <w:rPr>
          <w:rStyle w:val="tlArial8pt"/>
          <w:rFonts w:cs="Arial"/>
        </w:rPr>
      </w:pPr>
    </w:p>
    <w:p w:rsidR="0045256E" w:rsidRPr="00230C60" w:rsidRDefault="0045256E" w:rsidP="0045256E">
      <w:pPr>
        <w:pStyle w:val="Heading2"/>
        <w:rPr>
          <w:rFonts w:ascii="Arial" w:hAnsi="Arial" w:cs="Arial"/>
          <w:bCs/>
          <w:sz w:val="20"/>
        </w:rPr>
      </w:pPr>
      <w:r w:rsidRPr="00230C60">
        <w:rPr>
          <w:rFonts w:ascii="Arial" w:hAnsi="Arial" w:cs="Arial"/>
          <w:bCs/>
          <w:sz w:val="20"/>
        </w:rPr>
        <w:t>5.2.1.2.</w:t>
      </w:r>
      <w:r w:rsidRPr="00230C60">
        <w:rPr>
          <w:rFonts w:ascii="Arial" w:hAnsi="Arial" w:cs="Arial"/>
          <w:bCs/>
          <w:sz w:val="20"/>
        </w:rPr>
        <w:tab/>
        <w:t>Kategória 620-Poistné a príspevok do poisťovní</w:t>
      </w:r>
      <w:r w:rsidR="004C6585" w:rsidRPr="00230C60">
        <w:rPr>
          <w:rFonts w:ascii="Arial" w:hAnsi="Arial" w:cs="Arial"/>
          <w:bCs/>
          <w:sz w:val="20"/>
        </w:rPr>
        <w:t xml:space="preserve"> </w:t>
      </w:r>
    </w:p>
    <w:p w:rsidR="0045256E" w:rsidRPr="000A4CD3" w:rsidRDefault="0045256E" w:rsidP="0045256E">
      <w:pPr>
        <w:widowControl w:val="0"/>
        <w:tabs>
          <w:tab w:val="left" w:pos="284"/>
          <w:tab w:val="left" w:pos="7797"/>
        </w:tabs>
        <w:autoSpaceDE w:val="0"/>
        <w:autoSpaceDN w:val="0"/>
        <w:adjustRightInd w:val="0"/>
        <w:rPr>
          <w:rStyle w:val="tlArial8pt"/>
          <w:rFonts w:cs="Arial"/>
        </w:rPr>
      </w:pPr>
    </w:p>
    <w:p w:rsidR="001532F9" w:rsidRPr="000A4CD3" w:rsidRDefault="001532F9" w:rsidP="001532F9">
      <w:pPr>
        <w:ind w:firstLine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Schválený rozpočet 200</w:t>
      </w:r>
      <w:r w:rsidR="007D15AA" w:rsidRPr="000A4CD3">
        <w:rPr>
          <w:rFonts w:ascii="Arial" w:hAnsi="Arial" w:cs="Arial"/>
          <w:sz w:val="16"/>
          <w:szCs w:val="16"/>
        </w:rPr>
        <w:t>7</w:t>
      </w:r>
      <w:r w:rsidRPr="000A4CD3">
        <w:rPr>
          <w:rFonts w:ascii="Arial" w:hAnsi="Arial" w:cs="Arial"/>
          <w:sz w:val="16"/>
          <w:szCs w:val="16"/>
        </w:rPr>
        <w:t xml:space="preserve">                  </w:t>
      </w:r>
      <w:r w:rsidR="00F71C0E" w:rsidRPr="000A4CD3">
        <w:rPr>
          <w:rFonts w:ascii="Arial" w:hAnsi="Arial" w:cs="Arial"/>
          <w:sz w:val="16"/>
          <w:szCs w:val="16"/>
        </w:rPr>
        <w:t>9 667</w:t>
      </w:r>
      <w:r w:rsidRPr="000A4CD3">
        <w:rPr>
          <w:rFonts w:ascii="Arial" w:hAnsi="Arial" w:cs="Arial"/>
          <w:sz w:val="16"/>
          <w:szCs w:val="16"/>
        </w:rPr>
        <w:t xml:space="preserve"> tis. Sk</w:t>
      </w:r>
    </w:p>
    <w:p w:rsidR="001532F9" w:rsidRPr="000A4CD3" w:rsidRDefault="001532F9" w:rsidP="001532F9">
      <w:pPr>
        <w:ind w:left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Upravený rozpočet 200</w:t>
      </w:r>
      <w:r w:rsidR="007D15AA" w:rsidRPr="000A4CD3">
        <w:rPr>
          <w:rFonts w:ascii="Arial" w:hAnsi="Arial" w:cs="Arial"/>
          <w:sz w:val="16"/>
          <w:szCs w:val="16"/>
        </w:rPr>
        <w:t>7</w:t>
      </w:r>
      <w:r w:rsidRPr="000A4CD3">
        <w:rPr>
          <w:rFonts w:ascii="Arial" w:hAnsi="Arial" w:cs="Arial"/>
          <w:sz w:val="16"/>
          <w:szCs w:val="16"/>
        </w:rPr>
        <w:t xml:space="preserve">                   </w:t>
      </w:r>
      <w:r w:rsidR="00F71C0E" w:rsidRPr="000A4CD3">
        <w:rPr>
          <w:rFonts w:ascii="Arial" w:hAnsi="Arial" w:cs="Arial"/>
          <w:sz w:val="16"/>
          <w:szCs w:val="16"/>
        </w:rPr>
        <w:t>9 531</w:t>
      </w:r>
      <w:r w:rsidRPr="000A4CD3">
        <w:rPr>
          <w:rFonts w:ascii="Arial" w:hAnsi="Arial" w:cs="Arial"/>
          <w:sz w:val="16"/>
          <w:szCs w:val="16"/>
        </w:rPr>
        <w:t xml:space="preserve"> tis. Sk</w:t>
      </w:r>
    </w:p>
    <w:p w:rsidR="001532F9" w:rsidRPr="000A4CD3" w:rsidRDefault="001532F9" w:rsidP="001532F9">
      <w:pPr>
        <w:widowControl w:val="0"/>
        <w:tabs>
          <w:tab w:val="left" w:pos="360"/>
          <w:tab w:val="left" w:pos="7797"/>
        </w:tabs>
        <w:autoSpaceDE w:val="0"/>
        <w:autoSpaceDN w:val="0"/>
        <w:adjustRightInd w:val="0"/>
        <w:ind w:firstLine="18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Skutočnosť za rok 200</w:t>
      </w:r>
      <w:r w:rsidR="007D15AA" w:rsidRPr="000A4CD3">
        <w:rPr>
          <w:rFonts w:ascii="Arial" w:hAnsi="Arial" w:cs="Arial"/>
          <w:sz w:val="16"/>
          <w:szCs w:val="16"/>
        </w:rPr>
        <w:t>7</w:t>
      </w:r>
      <w:r w:rsidRPr="000A4CD3">
        <w:rPr>
          <w:rFonts w:ascii="Arial" w:hAnsi="Arial" w:cs="Arial"/>
          <w:sz w:val="16"/>
          <w:szCs w:val="16"/>
        </w:rPr>
        <w:t xml:space="preserve">                    9 </w:t>
      </w:r>
      <w:r w:rsidR="00F71C0E" w:rsidRPr="000A4CD3">
        <w:rPr>
          <w:rFonts w:ascii="Arial" w:hAnsi="Arial" w:cs="Arial"/>
          <w:sz w:val="16"/>
          <w:szCs w:val="16"/>
        </w:rPr>
        <w:t>451</w:t>
      </w:r>
      <w:r w:rsidRPr="000A4CD3">
        <w:rPr>
          <w:rFonts w:ascii="Arial" w:hAnsi="Arial" w:cs="Arial"/>
          <w:sz w:val="16"/>
          <w:szCs w:val="16"/>
        </w:rPr>
        <w:t xml:space="preserve"> tis. Sk, t.j. </w:t>
      </w:r>
      <w:r w:rsidR="00F71C0E" w:rsidRPr="000A4CD3">
        <w:rPr>
          <w:rFonts w:ascii="Arial" w:hAnsi="Arial" w:cs="Arial"/>
          <w:sz w:val="16"/>
          <w:szCs w:val="16"/>
        </w:rPr>
        <w:t>99,2</w:t>
      </w:r>
      <w:r w:rsidRPr="000A4CD3">
        <w:rPr>
          <w:rFonts w:ascii="Arial" w:hAnsi="Arial" w:cs="Arial"/>
          <w:sz w:val="16"/>
          <w:szCs w:val="16"/>
        </w:rPr>
        <w:t xml:space="preserve">  % z</w:t>
      </w:r>
      <w:r w:rsidR="00F71C0E" w:rsidRPr="000A4CD3">
        <w:rPr>
          <w:rFonts w:ascii="Arial" w:hAnsi="Arial" w:cs="Arial"/>
          <w:sz w:val="16"/>
          <w:szCs w:val="16"/>
        </w:rPr>
        <w:t xml:space="preserve"> upraveného</w:t>
      </w:r>
      <w:r w:rsidRPr="000A4CD3">
        <w:rPr>
          <w:rFonts w:ascii="Arial" w:hAnsi="Arial" w:cs="Arial"/>
          <w:sz w:val="16"/>
          <w:szCs w:val="16"/>
        </w:rPr>
        <w:t>  rozpočtu 200</w:t>
      </w:r>
      <w:r w:rsidR="00F71C0E" w:rsidRPr="000A4CD3">
        <w:rPr>
          <w:rFonts w:ascii="Arial" w:hAnsi="Arial" w:cs="Arial"/>
          <w:sz w:val="16"/>
          <w:szCs w:val="16"/>
        </w:rPr>
        <w:t>7</w:t>
      </w:r>
    </w:p>
    <w:p w:rsidR="001532F9" w:rsidRPr="000A4CD3" w:rsidRDefault="001532F9" w:rsidP="001532F9">
      <w:pPr>
        <w:widowControl w:val="0"/>
        <w:tabs>
          <w:tab w:val="left" w:pos="360"/>
          <w:tab w:val="left" w:pos="7797"/>
        </w:tabs>
        <w:autoSpaceDE w:val="0"/>
        <w:autoSpaceDN w:val="0"/>
        <w:adjustRightInd w:val="0"/>
        <w:ind w:firstLine="180"/>
        <w:rPr>
          <w:rStyle w:val="tlArial8pt"/>
          <w:rFonts w:cs="Arial"/>
        </w:rPr>
      </w:pPr>
    </w:p>
    <w:p w:rsidR="001532F9" w:rsidRPr="000A4CD3" w:rsidRDefault="00271917" w:rsidP="00271917">
      <w:pPr>
        <w:ind w:left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  <w:t xml:space="preserve">Rozpočtové prostriedky </w:t>
      </w:r>
      <w:r w:rsidR="00F71C0E" w:rsidRPr="000A4CD3">
        <w:rPr>
          <w:rFonts w:ascii="Arial" w:hAnsi="Arial" w:cs="Arial"/>
          <w:sz w:val="16"/>
          <w:szCs w:val="16"/>
        </w:rPr>
        <w:t>boli</w:t>
      </w:r>
      <w:r w:rsidRPr="000A4CD3">
        <w:rPr>
          <w:rFonts w:ascii="Arial" w:hAnsi="Arial" w:cs="Arial"/>
          <w:sz w:val="16"/>
          <w:szCs w:val="16"/>
        </w:rPr>
        <w:t xml:space="preserve"> čerpané v závislosti od čerpania mzdových prostriedkov. </w:t>
      </w:r>
    </w:p>
    <w:p w:rsidR="0045256E" w:rsidRPr="000A4CD3" w:rsidRDefault="0045256E" w:rsidP="0045256E">
      <w:pPr>
        <w:rPr>
          <w:rFonts w:ascii="Arial" w:hAnsi="Arial" w:cs="Arial"/>
          <w:sz w:val="16"/>
          <w:szCs w:val="16"/>
        </w:rPr>
      </w:pPr>
    </w:p>
    <w:p w:rsidR="0045256E" w:rsidRPr="00230C60" w:rsidRDefault="0045256E" w:rsidP="0045256E">
      <w:pPr>
        <w:pStyle w:val="Heading2"/>
        <w:rPr>
          <w:rFonts w:ascii="Arial" w:hAnsi="Arial" w:cs="Arial"/>
          <w:bCs/>
          <w:sz w:val="20"/>
        </w:rPr>
      </w:pPr>
      <w:r w:rsidRPr="00230C60">
        <w:rPr>
          <w:rFonts w:ascii="Arial" w:hAnsi="Arial" w:cs="Arial"/>
          <w:bCs/>
          <w:sz w:val="20"/>
        </w:rPr>
        <w:t>5.2.1.3.</w:t>
      </w:r>
      <w:r w:rsidRPr="00230C60">
        <w:rPr>
          <w:rFonts w:ascii="Arial" w:hAnsi="Arial" w:cs="Arial"/>
          <w:bCs/>
          <w:sz w:val="20"/>
        </w:rPr>
        <w:tab/>
        <w:t xml:space="preserve">Kategória 630 - Tovary a ďalšie služby </w:t>
      </w:r>
    </w:p>
    <w:p w:rsidR="00673EB1" w:rsidRPr="000A4CD3" w:rsidRDefault="00673EB1" w:rsidP="00673EB1">
      <w:pPr>
        <w:ind w:left="360"/>
        <w:rPr>
          <w:rFonts w:ascii="Arial" w:hAnsi="Arial" w:cs="Arial"/>
          <w:i/>
          <w:sz w:val="16"/>
          <w:szCs w:val="16"/>
        </w:rPr>
      </w:pPr>
    </w:p>
    <w:p w:rsidR="00F71C0E" w:rsidRPr="000A4CD3" w:rsidRDefault="00F71C0E" w:rsidP="00F71C0E">
      <w:pPr>
        <w:ind w:firstLine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Schválený rozpočet 2007                8 176 tis. Sk</w:t>
      </w:r>
    </w:p>
    <w:p w:rsidR="00F71C0E" w:rsidRPr="000A4CD3" w:rsidRDefault="00F71C0E" w:rsidP="00F71C0E">
      <w:pPr>
        <w:ind w:left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Upravený rozpočet 2007                 9 807 tis. Sk</w:t>
      </w:r>
    </w:p>
    <w:p w:rsidR="00F71C0E" w:rsidRPr="000A4CD3" w:rsidRDefault="00F71C0E" w:rsidP="00F71C0E">
      <w:pPr>
        <w:ind w:left="360"/>
        <w:rPr>
          <w:rFonts w:ascii="Arial" w:hAnsi="Arial" w:cs="Arial"/>
          <w:i/>
          <w:sz w:val="16"/>
          <w:szCs w:val="16"/>
        </w:rPr>
      </w:pPr>
      <w:r w:rsidRPr="000A4CD3">
        <w:rPr>
          <w:rFonts w:ascii="Arial" w:hAnsi="Arial" w:cs="Arial"/>
          <w:i/>
          <w:sz w:val="16"/>
          <w:szCs w:val="16"/>
        </w:rPr>
        <w:t xml:space="preserve">        z toho: zdroj 1161                    106,3 tis. Sk</w:t>
      </w:r>
    </w:p>
    <w:p w:rsidR="00F71C0E" w:rsidRPr="000A4CD3" w:rsidRDefault="00F71C0E" w:rsidP="00F71C0E">
      <w:pPr>
        <w:ind w:left="360"/>
        <w:rPr>
          <w:rFonts w:ascii="Arial" w:hAnsi="Arial" w:cs="Arial"/>
          <w:i/>
          <w:sz w:val="16"/>
          <w:szCs w:val="16"/>
        </w:rPr>
      </w:pPr>
      <w:r w:rsidRPr="000A4CD3">
        <w:rPr>
          <w:rFonts w:ascii="Arial" w:hAnsi="Arial" w:cs="Arial"/>
          <w:i/>
          <w:sz w:val="16"/>
          <w:szCs w:val="16"/>
        </w:rPr>
        <w:t xml:space="preserve">                    zdroj 1162                    106,3 tis. Sk</w:t>
      </w:r>
    </w:p>
    <w:p w:rsidR="00F71C0E" w:rsidRPr="000A4CD3" w:rsidRDefault="00F71C0E" w:rsidP="00F71C0E">
      <w:pPr>
        <w:ind w:left="360"/>
        <w:rPr>
          <w:rFonts w:ascii="Arial" w:hAnsi="Arial" w:cs="Arial"/>
          <w:i/>
          <w:sz w:val="16"/>
          <w:szCs w:val="16"/>
        </w:rPr>
      </w:pPr>
      <w:r w:rsidRPr="000A4CD3">
        <w:rPr>
          <w:rFonts w:ascii="Arial" w:hAnsi="Arial" w:cs="Arial"/>
          <w:i/>
          <w:sz w:val="16"/>
          <w:szCs w:val="16"/>
        </w:rPr>
        <w:t xml:space="preserve">                    zdroj 1361                    113,5 tis. Sk</w:t>
      </w:r>
    </w:p>
    <w:p w:rsidR="00F71C0E" w:rsidRPr="000A4CD3" w:rsidRDefault="00F71C0E" w:rsidP="00F71C0E">
      <w:pPr>
        <w:ind w:left="360"/>
        <w:rPr>
          <w:rFonts w:ascii="Arial" w:hAnsi="Arial" w:cs="Arial"/>
          <w:i/>
          <w:sz w:val="16"/>
          <w:szCs w:val="16"/>
        </w:rPr>
      </w:pPr>
      <w:r w:rsidRPr="000A4CD3">
        <w:rPr>
          <w:rFonts w:ascii="Arial" w:hAnsi="Arial" w:cs="Arial"/>
          <w:i/>
          <w:sz w:val="16"/>
          <w:szCs w:val="16"/>
        </w:rPr>
        <w:t xml:space="preserve">                    zdroj 1362                    113,5 tis. Sk</w:t>
      </w:r>
    </w:p>
    <w:p w:rsidR="00F71C0E" w:rsidRPr="000A4CD3" w:rsidRDefault="00F71C0E" w:rsidP="00F71C0E">
      <w:pPr>
        <w:ind w:left="360"/>
        <w:rPr>
          <w:rFonts w:ascii="Arial" w:hAnsi="Arial" w:cs="Arial"/>
          <w:i/>
          <w:sz w:val="16"/>
          <w:szCs w:val="16"/>
        </w:rPr>
      </w:pPr>
    </w:p>
    <w:p w:rsidR="00F71C0E" w:rsidRPr="000A4CD3" w:rsidRDefault="00F71C0E" w:rsidP="00F71C0E">
      <w:pPr>
        <w:ind w:left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Skutočnosť za rok 2007                  9 514 tis. Sk, t.j. 97,0 %  z rozpočtu 2007</w:t>
      </w:r>
    </w:p>
    <w:p w:rsidR="00F71C0E" w:rsidRPr="000A4CD3" w:rsidRDefault="00F71C0E" w:rsidP="00F71C0E">
      <w:pPr>
        <w:ind w:left="360"/>
        <w:rPr>
          <w:rFonts w:ascii="Arial" w:hAnsi="Arial" w:cs="Arial"/>
          <w:i/>
          <w:sz w:val="16"/>
          <w:szCs w:val="16"/>
        </w:rPr>
      </w:pPr>
      <w:r w:rsidRPr="000A4CD3">
        <w:rPr>
          <w:rFonts w:ascii="Arial" w:hAnsi="Arial" w:cs="Arial"/>
          <w:i/>
          <w:sz w:val="16"/>
          <w:szCs w:val="16"/>
        </w:rPr>
        <w:t xml:space="preserve">        z toho: zdroj 1161                   106,3 tis. Sk</w:t>
      </w:r>
    </w:p>
    <w:p w:rsidR="00F71C0E" w:rsidRPr="000A4CD3" w:rsidRDefault="00F71C0E" w:rsidP="00F71C0E">
      <w:pPr>
        <w:ind w:left="360"/>
        <w:rPr>
          <w:rFonts w:ascii="Arial" w:hAnsi="Arial" w:cs="Arial"/>
          <w:i/>
          <w:sz w:val="16"/>
          <w:szCs w:val="16"/>
        </w:rPr>
      </w:pPr>
      <w:r w:rsidRPr="000A4CD3">
        <w:rPr>
          <w:rFonts w:ascii="Arial" w:hAnsi="Arial" w:cs="Arial"/>
          <w:i/>
          <w:sz w:val="16"/>
          <w:szCs w:val="16"/>
        </w:rPr>
        <w:t xml:space="preserve">                    zdroj 1162                   106,3 tis. Sk</w:t>
      </w:r>
    </w:p>
    <w:p w:rsidR="00F71C0E" w:rsidRPr="000A4CD3" w:rsidRDefault="00F71C0E" w:rsidP="00F71C0E">
      <w:pPr>
        <w:ind w:left="360"/>
        <w:rPr>
          <w:rFonts w:ascii="Arial" w:hAnsi="Arial" w:cs="Arial"/>
          <w:i/>
          <w:sz w:val="16"/>
          <w:szCs w:val="16"/>
        </w:rPr>
      </w:pPr>
      <w:r w:rsidRPr="000A4CD3">
        <w:rPr>
          <w:rFonts w:ascii="Arial" w:hAnsi="Arial" w:cs="Arial"/>
          <w:i/>
          <w:sz w:val="16"/>
          <w:szCs w:val="16"/>
        </w:rPr>
        <w:t xml:space="preserve">                    zdroj 1361                   113,5 tis. Sk</w:t>
      </w:r>
    </w:p>
    <w:p w:rsidR="00F71C0E" w:rsidRPr="000A4CD3" w:rsidRDefault="00F71C0E" w:rsidP="00F71C0E">
      <w:pPr>
        <w:ind w:left="360"/>
        <w:rPr>
          <w:rFonts w:ascii="Arial" w:hAnsi="Arial" w:cs="Arial"/>
          <w:i/>
          <w:sz w:val="16"/>
          <w:szCs w:val="16"/>
        </w:rPr>
      </w:pPr>
      <w:r w:rsidRPr="000A4CD3">
        <w:rPr>
          <w:rFonts w:ascii="Arial" w:hAnsi="Arial" w:cs="Arial"/>
          <w:i/>
          <w:sz w:val="16"/>
          <w:szCs w:val="16"/>
        </w:rPr>
        <w:t xml:space="preserve">                    zdroj 1362                   113,5 tis. Sk</w:t>
      </w:r>
    </w:p>
    <w:p w:rsidR="001532F9" w:rsidRPr="000A4CD3" w:rsidRDefault="001532F9" w:rsidP="001532F9">
      <w:pPr>
        <w:ind w:firstLine="709"/>
        <w:rPr>
          <w:rFonts w:ascii="Arial" w:hAnsi="Arial" w:cs="Arial"/>
          <w:i/>
          <w:sz w:val="16"/>
          <w:szCs w:val="16"/>
        </w:rPr>
      </w:pPr>
    </w:p>
    <w:p w:rsidR="001532F9" w:rsidRPr="000A4CD3" w:rsidRDefault="001532F9" w:rsidP="001532F9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Čerpanie rozpočtu na kategórii 630 Tovary a služby dosiahlo za sledované obdobie </w:t>
      </w:r>
      <w:r w:rsidR="00C46954" w:rsidRPr="000A4CD3">
        <w:rPr>
          <w:rFonts w:ascii="Arial" w:hAnsi="Arial" w:cs="Arial"/>
          <w:sz w:val="16"/>
          <w:szCs w:val="16"/>
        </w:rPr>
        <w:t>97,0</w:t>
      </w:r>
      <w:r w:rsidRPr="000A4CD3">
        <w:rPr>
          <w:rFonts w:ascii="Arial" w:hAnsi="Arial" w:cs="Arial"/>
          <w:sz w:val="16"/>
          <w:szCs w:val="16"/>
        </w:rPr>
        <w:t xml:space="preserve"> % a je v rámci organizácie pr</w:t>
      </w:r>
      <w:r w:rsidRPr="000A4CD3">
        <w:rPr>
          <w:rFonts w:ascii="Arial" w:hAnsi="Arial" w:cs="Arial"/>
          <w:sz w:val="16"/>
          <w:szCs w:val="16"/>
        </w:rPr>
        <w:t>i</w:t>
      </w:r>
      <w:r w:rsidRPr="000A4CD3">
        <w:rPr>
          <w:rFonts w:ascii="Arial" w:hAnsi="Arial" w:cs="Arial"/>
          <w:sz w:val="16"/>
          <w:szCs w:val="16"/>
        </w:rPr>
        <w:t xml:space="preserve">merané. </w:t>
      </w:r>
    </w:p>
    <w:p w:rsidR="001532F9" w:rsidRPr="000A4CD3" w:rsidRDefault="001532F9" w:rsidP="001532F9">
      <w:pPr>
        <w:ind w:firstLine="709"/>
        <w:rPr>
          <w:rFonts w:ascii="Arial" w:hAnsi="Arial" w:cs="Arial"/>
          <w:color w:val="FF0000"/>
          <w:sz w:val="16"/>
          <w:szCs w:val="16"/>
        </w:rPr>
      </w:pPr>
    </w:p>
    <w:p w:rsidR="00D5281D" w:rsidRPr="000A4CD3" w:rsidRDefault="00D5281D" w:rsidP="00D5281D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Výraznejšie čerpanie rozpočtových prostriedkov v porovnaní s ročným rozpočtom vykazujeme na položke 633 - Materiál, čo súvisí s nákupom kancelárskeho materiálu, spotrebného materiálu pre výpočtovú a rozmnožovaciu techniku (tonery a pod.), kt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rý bol obstaraný v rámci akciovej ponuky, čím sa pokryla p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treba tohto materiálu na celý rok 2007.  Výrazné čerpanie prostriedkov je vykázané na podpoložke 633013 – Softvér a licencie (254 tis. Sk), čo súvisí s obstaraním softvéru, úhradami za upgrade licencií (Antivir NOD 32) ASPI a pod.</w:t>
      </w:r>
    </w:p>
    <w:p w:rsidR="00D5281D" w:rsidRPr="000A4CD3" w:rsidRDefault="00D5281D" w:rsidP="00D5281D">
      <w:pPr>
        <w:ind w:firstLine="709"/>
        <w:rPr>
          <w:rFonts w:ascii="Arial" w:hAnsi="Arial" w:cs="Arial"/>
          <w:sz w:val="16"/>
          <w:szCs w:val="16"/>
        </w:rPr>
      </w:pPr>
    </w:p>
    <w:p w:rsidR="00D5281D" w:rsidRPr="000A4CD3" w:rsidRDefault="00D5281D" w:rsidP="00D5281D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Výdavky na dopravné na položke 634 – Dopravné sú zaťažené najmä údržbou vozového parku, čo znamená vyššie če</w:t>
      </w:r>
      <w:r w:rsidRPr="000A4CD3">
        <w:rPr>
          <w:rFonts w:ascii="Arial" w:hAnsi="Arial" w:cs="Arial"/>
          <w:sz w:val="16"/>
          <w:szCs w:val="16"/>
        </w:rPr>
        <w:t>r</w:t>
      </w:r>
      <w:r w:rsidRPr="000A4CD3">
        <w:rPr>
          <w:rFonts w:ascii="Arial" w:hAnsi="Arial" w:cs="Arial"/>
          <w:sz w:val="16"/>
          <w:szCs w:val="16"/>
        </w:rPr>
        <w:t>panie na podpoložke 634002 Servis, údržba, opravy a výd. s tým spojené, kde bol vyčerpaný ročný rozpočet (515 tis. Sk - medz</w:t>
      </w:r>
      <w:r w:rsidRPr="000A4CD3">
        <w:rPr>
          <w:rFonts w:ascii="Arial" w:hAnsi="Arial" w:cs="Arial"/>
          <w:sz w:val="16"/>
          <w:szCs w:val="16"/>
        </w:rPr>
        <w:t>i</w:t>
      </w:r>
      <w:r w:rsidRPr="000A4CD3">
        <w:rPr>
          <w:rFonts w:ascii="Arial" w:hAnsi="Arial" w:cs="Arial"/>
          <w:sz w:val="16"/>
          <w:szCs w:val="16"/>
        </w:rPr>
        <w:t>ročný nárast výdavkov o 4,7 %) čo súvisí s údržbou vozového parku, napr. výmenou pneumatík (zimné-letné), pravidelnými pr</w:t>
      </w:r>
      <w:r w:rsidRPr="000A4CD3">
        <w:rPr>
          <w:rFonts w:ascii="Arial" w:hAnsi="Arial" w:cs="Arial"/>
          <w:sz w:val="16"/>
          <w:szCs w:val="16"/>
        </w:rPr>
        <w:t>e</w:t>
      </w:r>
      <w:r w:rsidRPr="000A4CD3">
        <w:rPr>
          <w:rFonts w:ascii="Arial" w:hAnsi="Arial" w:cs="Arial"/>
          <w:sz w:val="16"/>
          <w:szCs w:val="16"/>
        </w:rPr>
        <w:t>hliadkami a prípravou starších vozidiel na prevádzku. Vnútorným rozpočtovým opatrením boli použiteľné prostriedky na tejto podp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ložke navýšené o 13 tis. Sk (§ 23 zák. č. 523/2004 Z.z. o rozpočtových pravidlách - poistné plnenie – náhrada škody od Allianz Sl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venská poi</w:t>
      </w:r>
      <w:r w:rsidRPr="000A4CD3">
        <w:rPr>
          <w:rFonts w:ascii="Arial" w:hAnsi="Arial" w:cs="Arial"/>
          <w:sz w:val="16"/>
          <w:szCs w:val="16"/>
        </w:rPr>
        <w:t>s</w:t>
      </w:r>
      <w:r w:rsidRPr="000A4CD3">
        <w:rPr>
          <w:rFonts w:ascii="Arial" w:hAnsi="Arial" w:cs="Arial"/>
          <w:sz w:val="16"/>
          <w:szCs w:val="16"/>
        </w:rPr>
        <w:t xml:space="preserve">ťovňa; zdroj financovania 72). </w:t>
      </w:r>
    </w:p>
    <w:p w:rsidR="00D5281D" w:rsidRPr="000A4CD3" w:rsidRDefault="00D5281D" w:rsidP="00D5281D">
      <w:pPr>
        <w:ind w:firstLine="709"/>
        <w:rPr>
          <w:rFonts w:ascii="Arial" w:hAnsi="Arial" w:cs="Arial"/>
          <w:sz w:val="16"/>
          <w:szCs w:val="16"/>
        </w:rPr>
      </w:pPr>
    </w:p>
    <w:p w:rsidR="00D5281D" w:rsidRPr="000A4CD3" w:rsidRDefault="00D5281D" w:rsidP="00D5281D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Vyššie boli čerpané výdavky na položke 635 - Rutinná a štandardná údržba, a to na všetkých podpoložkách 635002 - V</w:t>
      </w:r>
      <w:r w:rsidRPr="000A4CD3">
        <w:rPr>
          <w:rFonts w:ascii="Arial" w:hAnsi="Arial" w:cs="Arial"/>
          <w:sz w:val="16"/>
          <w:szCs w:val="16"/>
        </w:rPr>
        <w:t>ý</w:t>
      </w:r>
      <w:r w:rsidRPr="000A4CD3">
        <w:rPr>
          <w:rFonts w:ascii="Arial" w:hAnsi="Arial" w:cs="Arial"/>
          <w:sz w:val="16"/>
          <w:szCs w:val="16"/>
        </w:rPr>
        <w:t>počtovej techniky, 635004 – Prevádzkových strojov, prístrojov, zariadení, techniky a náradia a 635006 – Budov, priestorov a objektov, čo tiež súvisí s úhradou zálohových platieb na tento rok správcovskej spoločnosti ETP Management budov, s.r.o. za prevádzkové náklady za správu budovy a služby. Nakoľko sa v roku 2006 v priestoroch SFK Bratislava a začiatkom roka 2007 z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čali množiť krádeže, zabezpečila SFK Bratislava v druhom polroku 2007 montáž bezpečnostných zámkov. Zvýšené výdavky na o</w:t>
      </w:r>
      <w:r w:rsidRPr="000A4CD3">
        <w:rPr>
          <w:rFonts w:ascii="Arial" w:hAnsi="Arial" w:cs="Arial"/>
          <w:sz w:val="16"/>
          <w:szCs w:val="16"/>
        </w:rPr>
        <w:t>p</w:t>
      </w:r>
      <w:r w:rsidRPr="000A4CD3">
        <w:rPr>
          <w:rFonts w:ascii="Arial" w:hAnsi="Arial" w:cs="Arial"/>
          <w:sz w:val="16"/>
          <w:szCs w:val="16"/>
        </w:rPr>
        <w:t>ravu a údržbu výpočtovej techniky a prístrojov súvisia predovšetkým so zvýšenou poruchovosťou starších a opotrebovaných zari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dení (predovšetkým notebookov a rozmnožovacích str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 xml:space="preserve">jov kopírok). </w:t>
      </w:r>
    </w:p>
    <w:p w:rsidR="00D5281D" w:rsidRPr="000A4CD3" w:rsidRDefault="00D5281D" w:rsidP="00D5281D">
      <w:pPr>
        <w:rPr>
          <w:rFonts w:ascii="Arial" w:hAnsi="Arial" w:cs="Arial"/>
          <w:sz w:val="16"/>
          <w:szCs w:val="16"/>
        </w:rPr>
      </w:pPr>
    </w:p>
    <w:p w:rsidR="00D5281D" w:rsidRPr="000A4CD3" w:rsidRDefault="00D5281D" w:rsidP="00D5281D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Čerpanie výdavkov na položke 637 – Služby (2006 čerpanie  1 897 tis. Sk; 2007 čerpanie 2 349 tis. Sk – medziročný n</w:t>
      </w:r>
      <w:r w:rsidRPr="000A4CD3">
        <w:rPr>
          <w:rFonts w:ascii="Arial" w:hAnsi="Arial" w:cs="Arial"/>
          <w:sz w:val="16"/>
          <w:szCs w:val="16"/>
        </w:rPr>
        <w:t>á</w:t>
      </w:r>
      <w:r w:rsidRPr="000A4CD3">
        <w:rPr>
          <w:rFonts w:ascii="Arial" w:hAnsi="Arial" w:cs="Arial"/>
          <w:sz w:val="16"/>
          <w:szCs w:val="16"/>
        </w:rPr>
        <w:t>rast výdavkov na podpoložke 637005 Špeciálne služby /právna služba/ + 708 tis. Sk)  je ovplyvnené úhradou výdavkov v súvislosti s ukončením súdneho sporu v kauze SZTK, v rámci ktorého vyplynuli pre Správu finančnej kontroly záväzky v úhrnnej čiastke 627 959,- Sk.</w:t>
      </w:r>
    </w:p>
    <w:p w:rsidR="00D5281D" w:rsidRPr="000A4CD3" w:rsidRDefault="00D5281D" w:rsidP="00D5281D">
      <w:pPr>
        <w:ind w:firstLine="709"/>
        <w:rPr>
          <w:rFonts w:ascii="Arial" w:hAnsi="Arial" w:cs="Arial"/>
          <w:sz w:val="16"/>
          <w:szCs w:val="16"/>
        </w:rPr>
      </w:pPr>
    </w:p>
    <w:p w:rsidR="00D5281D" w:rsidRPr="000A4CD3" w:rsidRDefault="00D5281D" w:rsidP="00D5281D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Rozpočtovým opatrením č.72 zo dňa 27.12.2006 viazalo MF SR, v rozpočte SFK Bratislava finančné prostriedky – pr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striedky EÚ a prostriedky ŠR určené na financovanie spoločných programov SR a EÚ v celkovej sume 27 572,- Sk, určené na pr</w:t>
      </w:r>
      <w:r w:rsidRPr="000A4CD3">
        <w:rPr>
          <w:rFonts w:ascii="Arial" w:hAnsi="Arial" w:cs="Arial"/>
          <w:sz w:val="16"/>
          <w:szCs w:val="16"/>
        </w:rPr>
        <w:t>e</w:t>
      </w:r>
      <w:r w:rsidRPr="000A4CD3">
        <w:rPr>
          <w:rFonts w:ascii="Arial" w:hAnsi="Arial" w:cs="Arial"/>
          <w:sz w:val="16"/>
          <w:szCs w:val="16"/>
        </w:rPr>
        <w:t>sun do roku 2007 na financovanie pr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jektu ECDL. Rozpočtovým opatrením MF SR č. 2/2007 bolo SFK Bratislava povolené o tieto prostriedky prekročiť limit výdavkov v hlavnej kategórii bežných výda</w:t>
      </w:r>
      <w:r w:rsidRPr="000A4CD3">
        <w:rPr>
          <w:rFonts w:ascii="Arial" w:hAnsi="Arial" w:cs="Arial"/>
          <w:sz w:val="16"/>
          <w:szCs w:val="16"/>
        </w:rPr>
        <w:t>v</w:t>
      </w:r>
      <w:r w:rsidRPr="000A4CD3">
        <w:rPr>
          <w:rFonts w:ascii="Arial" w:hAnsi="Arial" w:cs="Arial"/>
          <w:sz w:val="16"/>
          <w:szCs w:val="16"/>
        </w:rPr>
        <w:t xml:space="preserve">kov. </w:t>
      </w:r>
    </w:p>
    <w:p w:rsidR="00D5281D" w:rsidRPr="000A4CD3" w:rsidRDefault="00D5281D" w:rsidP="00D5281D">
      <w:pPr>
        <w:tabs>
          <w:tab w:val="left" w:pos="720"/>
        </w:tabs>
        <w:rPr>
          <w:rFonts w:ascii="Arial" w:hAnsi="Arial" w:cs="Arial"/>
          <w:sz w:val="16"/>
          <w:szCs w:val="16"/>
        </w:rPr>
      </w:pPr>
    </w:p>
    <w:p w:rsidR="00D5281D" w:rsidRPr="000A4CD3" w:rsidRDefault="00D5281D" w:rsidP="00D5281D">
      <w:pPr>
        <w:tabs>
          <w:tab w:val="left" w:pos="720"/>
        </w:tabs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  <w:t>Rozpočtovým opatrením č 37/2007 zo dňa 20.6.2007 bolo SFK Bratislava povolené prekročenie z</w:t>
      </w:r>
      <w:r w:rsidRPr="000A4CD3">
        <w:rPr>
          <w:rFonts w:ascii="Arial" w:hAnsi="Arial" w:cs="Arial"/>
          <w:sz w:val="16"/>
          <w:szCs w:val="16"/>
        </w:rPr>
        <w:t>á</w:t>
      </w:r>
      <w:r w:rsidRPr="000A4CD3">
        <w:rPr>
          <w:rFonts w:ascii="Arial" w:hAnsi="Arial" w:cs="Arial"/>
          <w:sz w:val="16"/>
          <w:szCs w:val="16"/>
        </w:rPr>
        <w:t>väzných ukazovateľov schváleného štátneho rozpočtu na rok 2007, limitu výdavkov v hlavnej kategórii be</w:t>
      </w:r>
      <w:r w:rsidRPr="000A4CD3">
        <w:rPr>
          <w:rFonts w:ascii="Arial" w:hAnsi="Arial" w:cs="Arial"/>
          <w:sz w:val="16"/>
          <w:szCs w:val="16"/>
        </w:rPr>
        <w:t>ž</w:t>
      </w:r>
      <w:r w:rsidRPr="000A4CD3">
        <w:rPr>
          <w:rFonts w:ascii="Arial" w:hAnsi="Arial" w:cs="Arial"/>
          <w:sz w:val="16"/>
          <w:szCs w:val="16"/>
        </w:rPr>
        <w:t>ných výdavkov o ďalších 199 568,- Sk.</w:t>
      </w:r>
    </w:p>
    <w:p w:rsidR="00D5281D" w:rsidRPr="000A4CD3" w:rsidRDefault="00D5281D" w:rsidP="00D5281D">
      <w:pPr>
        <w:rPr>
          <w:rFonts w:ascii="Arial" w:hAnsi="Arial" w:cs="Arial"/>
          <w:sz w:val="16"/>
          <w:szCs w:val="16"/>
        </w:rPr>
      </w:pPr>
    </w:p>
    <w:p w:rsidR="00D5281D" w:rsidRPr="000A4CD3" w:rsidRDefault="00D5281D" w:rsidP="00D5281D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Vzhľadom k tomu, že druhá žiadosť SFK Ba o zúčtovanie zálohovej platby, ktorá bola podaná na MPSVaR SR dňa 15.12.2006, nebola v priebehu januára a februára 2007 vybavená,  pod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la SFK Ba dňa 15.3.2007 ďalšiu žiadosť o predĺženie doby trvania realizácie projektu. Definitívny ternín realizácie úhrad výdavkov súvisiacich s predmetným projektom bol stanovený na 30.6.2007. Do tohto termínu boli v roku 2007 realizované úhrady za akt</w:t>
      </w:r>
      <w:r w:rsidRPr="000A4CD3">
        <w:rPr>
          <w:rFonts w:ascii="Arial" w:hAnsi="Arial" w:cs="Arial"/>
          <w:sz w:val="16"/>
          <w:szCs w:val="16"/>
        </w:rPr>
        <w:t>i</w:t>
      </w:r>
      <w:r w:rsidRPr="000A4CD3">
        <w:rPr>
          <w:rFonts w:ascii="Arial" w:hAnsi="Arial" w:cs="Arial"/>
          <w:sz w:val="16"/>
          <w:szCs w:val="16"/>
        </w:rPr>
        <w:t>vity ukončené ešte v roku 2006 v úhrnnej čiastke 278 920,- tis Sk, a to zostávajúce výdavky za vzdelávanie – prípr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vu na skúšky, za testovanie (skúšky) ECDL a vystavenie certifikátov ECDL Štart o vykonaných skúškach.</w:t>
      </w:r>
    </w:p>
    <w:p w:rsidR="00D5281D" w:rsidRPr="000A4CD3" w:rsidRDefault="00D5281D" w:rsidP="00D5281D">
      <w:pPr>
        <w:ind w:firstLine="709"/>
        <w:rPr>
          <w:rFonts w:ascii="Arial" w:hAnsi="Arial" w:cs="Arial"/>
          <w:sz w:val="16"/>
          <w:szCs w:val="16"/>
        </w:rPr>
      </w:pPr>
    </w:p>
    <w:p w:rsidR="00D5281D" w:rsidRPr="000A4CD3" w:rsidRDefault="00D5281D" w:rsidP="00D5281D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         Správe finančnej kontroly bola refundovaná 5 % spoluúčasť. Správa o ukončení projektu bola odoslaná (podaná) 31.5.2007.</w:t>
      </w:r>
    </w:p>
    <w:p w:rsidR="00D5281D" w:rsidRPr="000A4CD3" w:rsidRDefault="00D5281D" w:rsidP="00D5281D">
      <w:pPr>
        <w:rPr>
          <w:rFonts w:ascii="Arial" w:hAnsi="Arial" w:cs="Arial"/>
          <w:sz w:val="16"/>
          <w:szCs w:val="16"/>
        </w:rPr>
      </w:pPr>
    </w:p>
    <w:p w:rsidR="00D5281D" w:rsidRPr="000A4CD3" w:rsidRDefault="00D5281D" w:rsidP="00D5281D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        V roku 2007 bolo v súlade so schváleným rozpočtom na uvedený projekt čerpané celkom 278 920,- Sk (z toho kód zdroja 1361/1362 spolu 227 140,- Sk  a na kód zdroja 1161/1162 spolu 51 780,- Sk), a to:</w:t>
      </w:r>
    </w:p>
    <w:p w:rsidR="00D5281D" w:rsidRPr="000A4CD3" w:rsidRDefault="00D5281D" w:rsidP="00D5281D">
      <w:pPr>
        <w:rPr>
          <w:rFonts w:ascii="Arial" w:hAnsi="Arial" w:cs="Arial"/>
          <w:sz w:val="16"/>
          <w:szCs w:val="16"/>
        </w:rPr>
      </w:pPr>
    </w:p>
    <w:p w:rsidR="00D5281D" w:rsidRPr="000A4CD3" w:rsidRDefault="00D5281D" w:rsidP="00D5281D">
      <w:pPr>
        <w:tabs>
          <w:tab w:val="left" w:pos="720"/>
        </w:tabs>
        <w:rPr>
          <w:rFonts w:ascii="Arial" w:hAnsi="Arial" w:cs="Arial"/>
          <w:i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                                                               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 xml:space="preserve">               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 xml:space="preserve">    </w:t>
      </w:r>
      <w:r w:rsidRPr="000A4CD3">
        <w:rPr>
          <w:rFonts w:ascii="Arial" w:hAnsi="Arial" w:cs="Arial"/>
          <w:i/>
          <w:sz w:val="16"/>
          <w:szCs w:val="16"/>
        </w:rPr>
        <w:t>Rozpočet v Sk   Če</w:t>
      </w:r>
      <w:r w:rsidRPr="000A4CD3">
        <w:rPr>
          <w:rFonts w:ascii="Arial" w:hAnsi="Arial" w:cs="Arial"/>
          <w:i/>
          <w:sz w:val="16"/>
          <w:szCs w:val="16"/>
        </w:rPr>
        <w:t>r</w:t>
      </w:r>
      <w:r w:rsidRPr="000A4CD3">
        <w:rPr>
          <w:rFonts w:ascii="Arial" w:hAnsi="Arial" w:cs="Arial"/>
          <w:i/>
          <w:sz w:val="16"/>
          <w:szCs w:val="16"/>
        </w:rPr>
        <w:t>panie v Sk</w:t>
      </w:r>
    </w:p>
    <w:p w:rsidR="00D5281D" w:rsidRPr="000A4CD3" w:rsidRDefault="00D5281D" w:rsidP="00D5281D">
      <w:pPr>
        <w:tabs>
          <w:tab w:val="left" w:pos="720"/>
        </w:tabs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637001 Školenia, kurzy, semináre ....(kód zdroja 1361/1362)   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 xml:space="preserve">      199 770,-            199 770,-</w:t>
      </w:r>
    </w:p>
    <w:p w:rsidR="00D5281D" w:rsidRPr="000A4CD3" w:rsidRDefault="00D5281D" w:rsidP="00D5281D">
      <w:pPr>
        <w:tabs>
          <w:tab w:val="left" w:pos="720"/>
        </w:tabs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637001 Školenia, kurzy, semináre ....(kód zdroja 1161/1162)     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 xml:space="preserve">        51 780,-              51 780,-</w:t>
      </w:r>
    </w:p>
    <w:p w:rsidR="00D5281D" w:rsidRPr="000A4CD3" w:rsidRDefault="00D5281D" w:rsidP="00D5281D">
      <w:pPr>
        <w:tabs>
          <w:tab w:val="left" w:pos="720"/>
        </w:tabs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637003 Propagácia, reklama a inzercia..(kód zdroja 1361/1362)   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 xml:space="preserve">        27 370,-              27 370,-</w:t>
      </w:r>
    </w:p>
    <w:p w:rsidR="00D5281D" w:rsidRPr="000A4CD3" w:rsidRDefault="00D5281D" w:rsidP="00D5281D">
      <w:pPr>
        <w:rPr>
          <w:rFonts w:ascii="Arial" w:hAnsi="Arial" w:cs="Arial"/>
          <w:sz w:val="16"/>
          <w:szCs w:val="16"/>
        </w:rPr>
      </w:pPr>
    </w:p>
    <w:p w:rsidR="00D5281D" w:rsidRPr="000A4CD3" w:rsidRDefault="00D5281D" w:rsidP="00D5281D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  <w:t>V rámci výdavkov na služby boli uhradené výdavky za prípravu a skúšky (testovanie</w:t>
      </w:r>
      <w:r w:rsidR="00541661" w:rsidRPr="000A4CD3">
        <w:rPr>
          <w:rFonts w:ascii="Arial" w:hAnsi="Arial" w:cs="Arial"/>
          <w:sz w:val="16"/>
          <w:szCs w:val="16"/>
        </w:rPr>
        <w:t>)</w:t>
      </w:r>
      <w:r w:rsidRPr="000A4CD3">
        <w:rPr>
          <w:rFonts w:ascii="Arial" w:hAnsi="Arial" w:cs="Arial"/>
          <w:sz w:val="16"/>
          <w:szCs w:val="16"/>
        </w:rPr>
        <w:t xml:space="preserve"> a výdavky za zvere</w:t>
      </w:r>
      <w:r w:rsidRPr="000A4CD3">
        <w:rPr>
          <w:rFonts w:ascii="Arial" w:hAnsi="Arial" w:cs="Arial"/>
          <w:sz w:val="16"/>
          <w:szCs w:val="16"/>
        </w:rPr>
        <w:t>j</w:t>
      </w:r>
      <w:r w:rsidRPr="000A4CD3">
        <w:rPr>
          <w:rFonts w:ascii="Arial" w:hAnsi="Arial" w:cs="Arial"/>
          <w:sz w:val="16"/>
          <w:szCs w:val="16"/>
        </w:rPr>
        <w:t>nenie inzerátu v Bratislavských novinách.</w:t>
      </w:r>
    </w:p>
    <w:p w:rsidR="00D5281D" w:rsidRPr="000A4CD3" w:rsidRDefault="00D5281D" w:rsidP="00D5281D">
      <w:pPr>
        <w:tabs>
          <w:tab w:val="left" w:pos="720"/>
        </w:tabs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</w:t>
      </w:r>
    </w:p>
    <w:p w:rsidR="00D5281D" w:rsidRPr="000A4CD3" w:rsidRDefault="00D5281D" w:rsidP="00D5281D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Celkom boli na realizáciu projektu „</w:t>
      </w:r>
      <w:r w:rsidRPr="000A4CD3">
        <w:rPr>
          <w:rFonts w:ascii="Arial" w:hAnsi="Arial" w:cs="Arial"/>
          <w:b/>
          <w:i/>
          <w:sz w:val="16"/>
          <w:szCs w:val="16"/>
        </w:rPr>
        <w:t>Vzdelávanie zamestnancov Správy finančnej kontroly Bratislava za účelom zí</w:t>
      </w:r>
      <w:r w:rsidRPr="000A4CD3">
        <w:rPr>
          <w:rFonts w:ascii="Arial" w:hAnsi="Arial" w:cs="Arial"/>
          <w:b/>
          <w:i/>
          <w:sz w:val="16"/>
          <w:szCs w:val="16"/>
        </w:rPr>
        <w:t>s</w:t>
      </w:r>
      <w:r w:rsidRPr="000A4CD3">
        <w:rPr>
          <w:rFonts w:ascii="Arial" w:hAnsi="Arial" w:cs="Arial"/>
          <w:b/>
          <w:i/>
          <w:sz w:val="16"/>
          <w:szCs w:val="16"/>
        </w:rPr>
        <w:t>kania osvedčenia ECDL Štart“</w:t>
      </w:r>
      <w:r w:rsidRPr="000A4CD3">
        <w:rPr>
          <w:rFonts w:ascii="Arial" w:hAnsi="Arial" w:cs="Arial"/>
          <w:i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 xml:space="preserve">schválené finančné prostriedky v úhrnnej čiastke </w:t>
      </w:r>
      <w:r w:rsidRPr="000A4CD3">
        <w:rPr>
          <w:rFonts w:ascii="Arial" w:hAnsi="Arial" w:cs="Arial"/>
          <w:b/>
          <w:i/>
          <w:sz w:val="16"/>
          <w:szCs w:val="16"/>
        </w:rPr>
        <w:t>1 094 204,- Sk</w:t>
      </w:r>
      <w:r w:rsidRPr="000A4CD3">
        <w:rPr>
          <w:rFonts w:ascii="Arial" w:hAnsi="Arial" w:cs="Arial"/>
          <w:i/>
          <w:sz w:val="16"/>
          <w:szCs w:val="16"/>
        </w:rPr>
        <w:t>;</w:t>
      </w:r>
      <w:r w:rsidRPr="000A4CD3">
        <w:rPr>
          <w:rFonts w:ascii="Arial" w:hAnsi="Arial" w:cs="Arial"/>
          <w:sz w:val="16"/>
          <w:szCs w:val="16"/>
        </w:rPr>
        <w:t xml:space="preserve"> na celý uvedený projekt bolo sp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 xml:space="preserve">lu vyčerpané 1 081 198,- Sk.  </w:t>
      </w:r>
      <w:r w:rsidRPr="000A4CD3">
        <w:rPr>
          <w:rFonts w:ascii="Arial" w:hAnsi="Arial" w:cs="Arial"/>
          <w:b/>
          <w:sz w:val="16"/>
          <w:szCs w:val="16"/>
        </w:rPr>
        <w:t>Tento projekt bol spol</w:t>
      </w:r>
      <w:r w:rsidRPr="000A4CD3">
        <w:rPr>
          <w:rFonts w:ascii="Arial" w:hAnsi="Arial" w:cs="Arial"/>
          <w:b/>
          <w:sz w:val="16"/>
          <w:szCs w:val="16"/>
        </w:rPr>
        <w:t>u</w:t>
      </w:r>
      <w:r w:rsidRPr="000A4CD3">
        <w:rPr>
          <w:rFonts w:ascii="Arial" w:hAnsi="Arial" w:cs="Arial"/>
          <w:b/>
          <w:sz w:val="16"/>
          <w:szCs w:val="16"/>
        </w:rPr>
        <w:t>financovaný Európskou úniou</w:t>
      </w:r>
      <w:r w:rsidRPr="000A4CD3">
        <w:rPr>
          <w:rFonts w:ascii="Arial" w:hAnsi="Arial" w:cs="Arial"/>
          <w:sz w:val="16"/>
          <w:szCs w:val="16"/>
        </w:rPr>
        <w:t>.</w:t>
      </w:r>
    </w:p>
    <w:p w:rsidR="00D5281D" w:rsidRPr="000A4CD3" w:rsidRDefault="00D5281D" w:rsidP="00D5281D">
      <w:pPr>
        <w:rPr>
          <w:rFonts w:ascii="Arial" w:hAnsi="Arial" w:cs="Arial"/>
          <w:sz w:val="16"/>
          <w:szCs w:val="16"/>
        </w:rPr>
      </w:pPr>
    </w:p>
    <w:p w:rsidR="00D5281D" w:rsidRPr="000A4CD3" w:rsidRDefault="00D5281D" w:rsidP="00D5281D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  <w:t xml:space="preserve">V rámci rozpočtového programu </w:t>
      </w:r>
      <w:r w:rsidRPr="000A4CD3">
        <w:rPr>
          <w:rStyle w:val="tlNiejeTun1"/>
          <w:rFonts w:ascii="Arial" w:hAnsi="Arial" w:cs="Arial"/>
          <w:sz w:val="16"/>
          <w:szCs w:val="16"/>
        </w:rPr>
        <w:t>06G0D „Aktívna politika trhu práce a zvýšenie zamestnanosti – MF SR“ na prvku 06G0D02 „Stimulovanie a skvalitňovanie vzdelávania pre potreby zamestnávateľov a podnikateľského sektora – MF SR zahájila</w:t>
      </w:r>
      <w:r w:rsidRPr="000A4CD3">
        <w:rPr>
          <w:rFonts w:ascii="Arial" w:hAnsi="Arial" w:cs="Arial"/>
          <w:sz w:val="16"/>
          <w:szCs w:val="16"/>
        </w:rPr>
        <w:t xml:space="preserve"> Správa finančnej kontroly Bratislava v roku 2007 ďalší beh vzdelávania zamestnancov na projekte </w:t>
      </w:r>
      <w:r w:rsidRPr="000A4CD3">
        <w:rPr>
          <w:rFonts w:ascii="Arial" w:hAnsi="Arial" w:cs="Arial"/>
          <w:i/>
          <w:sz w:val="16"/>
          <w:szCs w:val="16"/>
        </w:rPr>
        <w:t>„Program vzdelávania zames</w:t>
      </w:r>
      <w:r w:rsidRPr="000A4CD3">
        <w:rPr>
          <w:rFonts w:ascii="Arial" w:hAnsi="Arial" w:cs="Arial"/>
          <w:i/>
          <w:sz w:val="16"/>
          <w:szCs w:val="16"/>
        </w:rPr>
        <w:t>t</w:t>
      </w:r>
      <w:r w:rsidRPr="000A4CD3">
        <w:rPr>
          <w:rFonts w:ascii="Arial" w:hAnsi="Arial" w:cs="Arial"/>
          <w:i/>
          <w:sz w:val="16"/>
          <w:szCs w:val="16"/>
        </w:rPr>
        <w:t>nancov Správy finančnej kontroly Bratislava“,</w:t>
      </w:r>
      <w:r w:rsidRPr="000A4CD3">
        <w:rPr>
          <w:rFonts w:ascii="Arial" w:hAnsi="Arial" w:cs="Arial"/>
          <w:sz w:val="16"/>
          <w:szCs w:val="16"/>
        </w:rPr>
        <w:t xml:space="preserve"> kód projektu v ITMS: 13120110312, evidenčné číslo: DP 409/06-I/32-2.1. Financov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nie projektu bolo zabezpečené „</w:t>
      </w:r>
      <w:r w:rsidRPr="000A4CD3">
        <w:rPr>
          <w:rFonts w:ascii="Arial" w:hAnsi="Arial" w:cs="Arial"/>
          <w:i/>
          <w:sz w:val="16"/>
          <w:szCs w:val="16"/>
        </w:rPr>
        <w:t>Zmluvou o poskytnutí nenávratného f</w:t>
      </w:r>
      <w:r w:rsidRPr="000A4CD3">
        <w:rPr>
          <w:rFonts w:ascii="Arial" w:hAnsi="Arial" w:cs="Arial"/>
          <w:i/>
          <w:sz w:val="16"/>
          <w:szCs w:val="16"/>
        </w:rPr>
        <w:t>i</w:t>
      </w:r>
      <w:r w:rsidRPr="000A4CD3">
        <w:rPr>
          <w:rFonts w:ascii="Arial" w:hAnsi="Arial" w:cs="Arial"/>
          <w:i/>
          <w:sz w:val="16"/>
          <w:szCs w:val="16"/>
        </w:rPr>
        <w:t>nančného príspevku“,</w:t>
      </w:r>
      <w:r w:rsidRPr="000A4CD3">
        <w:rPr>
          <w:rFonts w:ascii="Arial" w:hAnsi="Arial" w:cs="Arial"/>
          <w:sz w:val="16"/>
          <w:szCs w:val="16"/>
        </w:rPr>
        <w:t xml:space="preserve"> uzatvorenou medzi riadiacim orgánom (MPSVaR SR, podpísaná ministerkou Vierou Toman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vou) a konečným prijímateľom (SFK Bratislava, podpísaná riaditeľom Ing. P. Hrnekom, CSc.) dňa 16.7.2007 na celkovú sumu 2 340 700,- Sk. Podľa uzatvorenej zmluvy bola realizácia projektu stanovená v termíne od 1.8.2007 do 31.8.2008.</w:t>
      </w:r>
    </w:p>
    <w:p w:rsidR="00D5281D" w:rsidRPr="000A4CD3" w:rsidRDefault="00D5281D" w:rsidP="00D5281D">
      <w:pPr>
        <w:rPr>
          <w:rFonts w:ascii="Arial" w:hAnsi="Arial" w:cs="Arial"/>
          <w:sz w:val="16"/>
          <w:szCs w:val="16"/>
        </w:rPr>
      </w:pPr>
    </w:p>
    <w:p w:rsidR="00D5281D" w:rsidRPr="000A4CD3" w:rsidRDefault="00D5281D" w:rsidP="00D5281D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Rozpočtovým opatrením MF SR č. 92/2007 sa v súlade so schválenou žiadosťou o zálohovú platbu zabe</w:t>
      </w:r>
      <w:r w:rsidRPr="000A4CD3">
        <w:rPr>
          <w:rFonts w:ascii="Arial" w:hAnsi="Arial" w:cs="Arial"/>
          <w:sz w:val="16"/>
          <w:szCs w:val="16"/>
        </w:rPr>
        <w:t>z</w:t>
      </w:r>
      <w:r w:rsidRPr="000A4CD3">
        <w:rPr>
          <w:rFonts w:ascii="Arial" w:hAnsi="Arial" w:cs="Arial"/>
          <w:sz w:val="16"/>
          <w:szCs w:val="16"/>
        </w:rPr>
        <w:t>pečili finančné prostriedky v celkovej sume 160 800,- Sk, z toho zdroj1161 - Európsky sociálny fond (prostriedky ES) v sume 80 400,- Sk a zdroj 1162- spolufinancov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nie  zo ŠR v sume 80 400,- Sk.</w:t>
      </w:r>
    </w:p>
    <w:p w:rsidR="00D5281D" w:rsidRPr="000A4CD3" w:rsidRDefault="00D5281D" w:rsidP="00D5281D">
      <w:pPr>
        <w:rPr>
          <w:rFonts w:ascii="Arial" w:hAnsi="Arial" w:cs="Arial"/>
          <w:sz w:val="16"/>
          <w:szCs w:val="16"/>
        </w:rPr>
      </w:pPr>
    </w:p>
    <w:p w:rsidR="00D5281D" w:rsidRPr="000A4CD3" w:rsidRDefault="00D5281D" w:rsidP="00D5281D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          Vzdelávacie aktivity (realizácia projektu) boli zahájené mesiacom október 2007 s termínom ich ukončenia podľa vyprac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vaného harmonogramu v mesiaci apríl 2008. V roku 2007 bolo vynaložených na uvedený projekt ce</w:t>
      </w:r>
      <w:r w:rsidRPr="000A4CD3">
        <w:rPr>
          <w:rFonts w:ascii="Arial" w:hAnsi="Arial" w:cs="Arial"/>
          <w:sz w:val="16"/>
          <w:szCs w:val="16"/>
        </w:rPr>
        <w:t>l</w:t>
      </w:r>
      <w:r w:rsidRPr="000A4CD3">
        <w:rPr>
          <w:rFonts w:ascii="Arial" w:hAnsi="Arial" w:cs="Arial"/>
          <w:sz w:val="16"/>
          <w:szCs w:val="16"/>
        </w:rPr>
        <w:t>kom 160 779,60 Sk (kód zdroja 1161</w:t>
      </w:r>
      <w:r w:rsidR="00541661" w:rsidRPr="000A4CD3">
        <w:rPr>
          <w:rFonts w:ascii="Arial" w:hAnsi="Arial" w:cs="Arial"/>
          <w:sz w:val="16"/>
          <w:szCs w:val="16"/>
        </w:rPr>
        <w:t xml:space="preserve"> -</w:t>
      </w:r>
      <w:r w:rsidRPr="000A4CD3">
        <w:rPr>
          <w:rFonts w:ascii="Arial" w:hAnsi="Arial" w:cs="Arial"/>
          <w:sz w:val="16"/>
          <w:szCs w:val="16"/>
        </w:rPr>
        <w:t xml:space="preserve"> Sk 80 389,80</w:t>
      </w:r>
      <w:r w:rsidR="00541661" w:rsidRPr="000A4CD3">
        <w:rPr>
          <w:rFonts w:ascii="Arial" w:hAnsi="Arial" w:cs="Arial"/>
          <w:sz w:val="16"/>
          <w:szCs w:val="16"/>
        </w:rPr>
        <w:t xml:space="preserve"> a kód zdroja </w:t>
      </w:r>
      <w:r w:rsidRPr="000A4CD3">
        <w:rPr>
          <w:rFonts w:ascii="Arial" w:hAnsi="Arial" w:cs="Arial"/>
          <w:sz w:val="16"/>
          <w:szCs w:val="16"/>
        </w:rPr>
        <w:t>1162</w:t>
      </w:r>
      <w:r w:rsidR="00541661" w:rsidRPr="000A4CD3">
        <w:rPr>
          <w:rFonts w:ascii="Arial" w:hAnsi="Arial" w:cs="Arial"/>
          <w:sz w:val="16"/>
          <w:szCs w:val="16"/>
        </w:rPr>
        <w:t xml:space="preserve"> -</w:t>
      </w:r>
      <w:r w:rsidRPr="000A4CD3">
        <w:rPr>
          <w:rFonts w:ascii="Arial" w:hAnsi="Arial" w:cs="Arial"/>
          <w:sz w:val="16"/>
          <w:szCs w:val="16"/>
        </w:rPr>
        <w:t xml:space="preserve"> Sk 80 389,80) nasledovne:</w:t>
      </w:r>
    </w:p>
    <w:p w:rsidR="00D5281D" w:rsidRPr="000A4CD3" w:rsidRDefault="00D5281D" w:rsidP="00D5281D">
      <w:pPr>
        <w:tabs>
          <w:tab w:val="left" w:pos="720"/>
        </w:tabs>
        <w:rPr>
          <w:rFonts w:ascii="Arial" w:hAnsi="Arial" w:cs="Arial"/>
          <w:sz w:val="16"/>
          <w:szCs w:val="16"/>
        </w:rPr>
      </w:pPr>
    </w:p>
    <w:p w:rsidR="00D5281D" w:rsidRPr="000A4CD3" w:rsidRDefault="00D5281D" w:rsidP="00D5281D">
      <w:pPr>
        <w:tabs>
          <w:tab w:val="left" w:pos="720"/>
        </w:tabs>
        <w:rPr>
          <w:rFonts w:ascii="Arial" w:hAnsi="Arial" w:cs="Arial"/>
          <w:i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                                                               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 xml:space="preserve">        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 xml:space="preserve">       </w:t>
      </w:r>
      <w:r w:rsidRPr="000A4CD3">
        <w:rPr>
          <w:rFonts w:ascii="Arial" w:hAnsi="Arial" w:cs="Arial"/>
          <w:i/>
          <w:sz w:val="16"/>
          <w:szCs w:val="16"/>
        </w:rPr>
        <w:t>Rozpočet v Sk      Čerpanie v Sk</w:t>
      </w:r>
    </w:p>
    <w:p w:rsidR="00D5281D" w:rsidRPr="000A4CD3" w:rsidRDefault="00D5281D" w:rsidP="00D5281D">
      <w:pPr>
        <w:tabs>
          <w:tab w:val="left" w:pos="720"/>
        </w:tabs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633002 Výpočtová technika ....(kód zdroja 1161/1162)           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 xml:space="preserve">            89 700,-               89 700,-</w:t>
      </w:r>
    </w:p>
    <w:p w:rsidR="00D5281D" w:rsidRPr="000A4CD3" w:rsidRDefault="00D5281D" w:rsidP="00D5281D">
      <w:pPr>
        <w:tabs>
          <w:tab w:val="left" w:pos="720"/>
        </w:tabs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633006 Všeobecný materiál ....(kód zdroja 1161/1162)            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 xml:space="preserve">            13 260,-               13 239,60</w:t>
      </w:r>
    </w:p>
    <w:p w:rsidR="00D5281D" w:rsidRPr="000A4CD3" w:rsidRDefault="00D5281D" w:rsidP="00D5281D">
      <w:pPr>
        <w:tabs>
          <w:tab w:val="left" w:pos="720"/>
        </w:tabs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633013 Softvér a licencie.........(kód zdroja 1361/1362)    </w:t>
      </w:r>
      <w:r w:rsidR="00230C60">
        <w:rPr>
          <w:rFonts w:ascii="Arial" w:hAnsi="Arial" w:cs="Arial"/>
          <w:sz w:val="16"/>
          <w:szCs w:val="16"/>
        </w:rPr>
        <w:tab/>
      </w:r>
      <w:r w:rsidR="00230C60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 xml:space="preserve">        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 xml:space="preserve">            57 840,-               57 840,-</w:t>
      </w:r>
    </w:p>
    <w:p w:rsidR="00D5281D" w:rsidRPr="000A4CD3" w:rsidRDefault="00D5281D" w:rsidP="00D5281D">
      <w:pPr>
        <w:tabs>
          <w:tab w:val="left" w:pos="720"/>
        </w:tabs>
        <w:rPr>
          <w:rFonts w:ascii="Arial" w:hAnsi="Arial" w:cs="Arial"/>
          <w:sz w:val="16"/>
          <w:szCs w:val="16"/>
        </w:rPr>
      </w:pPr>
    </w:p>
    <w:p w:rsidR="00D5281D" w:rsidRPr="000A4CD3" w:rsidRDefault="00D5281D" w:rsidP="00D5281D">
      <w:pPr>
        <w:ind w:firstLine="709"/>
        <w:rPr>
          <w:rFonts w:ascii="Arial" w:hAnsi="Arial" w:cs="Arial"/>
          <w:b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Realizovanou platbou boli uhradené výdavky za tri notebooky, softvér a kancelársky materiál. </w:t>
      </w:r>
      <w:r w:rsidRPr="000A4CD3">
        <w:rPr>
          <w:rFonts w:ascii="Arial" w:hAnsi="Arial" w:cs="Arial"/>
          <w:b/>
          <w:sz w:val="16"/>
          <w:szCs w:val="16"/>
        </w:rPr>
        <w:t>Tento projekt je s</w:t>
      </w:r>
      <w:r w:rsidR="0001451B" w:rsidRPr="000A4CD3">
        <w:rPr>
          <w:rFonts w:ascii="Arial" w:hAnsi="Arial" w:cs="Arial"/>
          <w:b/>
          <w:sz w:val="16"/>
          <w:szCs w:val="16"/>
        </w:rPr>
        <w:t>poluf</w:t>
      </w:r>
      <w:r w:rsidR="0001451B" w:rsidRPr="000A4CD3">
        <w:rPr>
          <w:rFonts w:ascii="Arial" w:hAnsi="Arial" w:cs="Arial"/>
          <w:b/>
          <w:sz w:val="16"/>
          <w:szCs w:val="16"/>
        </w:rPr>
        <w:t>i</w:t>
      </w:r>
      <w:r w:rsidR="0001451B" w:rsidRPr="000A4CD3">
        <w:rPr>
          <w:rFonts w:ascii="Arial" w:hAnsi="Arial" w:cs="Arial"/>
          <w:b/>
          <w:sz w:val="16"/>
          <w:szCs w:val="16"/>
        </w:rPr>
        <w:t>nancovaný Európskou úniou z Európskeho sociálneho fondu, názov projektu: „Program vzdelávania zamestnancov Spr</w:t>
      </w:r>
      <w:r w:rsidR="0001451B" w:rsidRPr="000A4CD3">
        <w:rPr>
          <w:rFonts w:ascii="Arial" w:hAnsi="Arial" w:cs="Arial"/>
          <w:b/>
          <w:sz w:val="16"/>
          <w:szCs w:val="16"/>
        </w:rPr>
        <w:t>á</w:t>
      </w:r>
      <w:r w:rsidR="0001451B" w:rsidRPr="000A4CD3">
        <w:rPr>
          <w:rFonts w:ascii="Arial" w:hAnsi="Arial" w:cs="Arial"/>
          <w:b/>
          <w:sz w:val="16"/>
          <w:szCs w:val="16"/>
        </w:rPr>
        <w:t>vy finančnej kontroly  Bratislava“</w:t>
      </w:r>
    </w:p>
    <w:p w:rsidR="00D5281D" w:rsidRPr="000A4CD3" w:rsidRDefault="00D5281D" w:rsidP="00D5281D">
      <w:pPr>
        <w:rPr>
          <w:rFonts w:ascii="Arial" w:hAnsi="Arial" w:cs="Arial"/>
          <w:b/>
          <w:sz w:val="16"/>
          <w:szCs w:val="16"/>
        </w:rPr>
      </w:pPr>
    </w:p>
    <w:p w:rsidR="000332B3" w:rsidRPr="000A4CD3" w:rsidRDefault="000332B3" w:rsidP="000332B3">
      <w:pPr>
        <w:rPr>
          <w:rFonts w:ascii="Arial" w:hAnsi="Arial" w:cs="Arial"/>
          <w:i/>
          <w:sz w:val="16"/>
          <w:szCs w:val="16"/>
        </w:rPr>
      </w:pPr>
    </w:p>
    <w:p w:rsidR="000332B3" w:rsidRPr="00230C60" w:rsidRDefault="000332B3" w:rsidP="000332B3">
      <w:pPr>
        <w:pStyle w:val="Heading1"/>
        <w:keepNext/>
        <w:numPr>
          <w:ilvl w:val="3"/>
          <w:numId w:val="18"/>
        </w:numPr>
        <w:rPr>
          <w:rFonts w:ascii="Arial" w:hAnsi="Arial" w:cs="Arial"/>
          <w:sz w:val="20"/>
        </w:rPr>
      </w:pPr>
      <w:r w:rsidRPr="00230C60">
        <w:rPr>
          <w:rFonts w:ascii="Arial" w:hAnsi="Arial" w:cs="Arial"/>
          <w:sz w:val="20"/>
        </w:rPr>
        <w:t>Kategória 640 – Bežné transfery</w:t>
      </w:r>
    </w:p>
    <w:p w:rsidR="000332B3" w:rsidRPr="000A4CD3" w:rsidRDefault="000332B3" w:rsidP="00CF6591">
      <w:pPr>
        <w:rPr>
          <w:rFonts w:ascii="Arial" w:hAnsi="Arial" w:cs="Arial"/>
          <w:i/>
          <w:sz w:val="16"/>
          <w:szCs w:val="16"/>
        </w:rPr>
      </w:pPr>
    </w:p>
    <w:p w:rsidR="00205C4B" w:rsidRPr="000A4CD3" w:rsidRDefault="00205C4B" w:rsidP="00205C4B">
      <w:pPr>
        <w:ind w:firstLine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  <w:t>Upravený rozpočet v tejto kategórii predstavuje 274 tis. Sk (pôvodne bolo rozpočtované 150 tis. Sk). Čerpaných bolo 256 tis. Sk, z toho 95 tis. Sk predstavuje odstupné, 102 tis. Sk predstavuje odchodné a 59 tis. Sk vyplat</w:t>
      </w:r>
      <w:r w:rsidRPr="000A4CD3">
        <w:rPr>
          <w:rFonts w:ascii="Arial" w:hAnsi="Arial" w:cs="Arial"/>
          <w:sz w:val="16"/>
          <w:szCs w:val="16"/>
        </w:rPr>
        <w:t>e</w:t>
      </w:r>
      <w:r w:rsidRPr="000A4CD3">
        <w:rPr>
          <w:rFonts w:ascii="Arial" w:hAnsi="Arial" w:cs="Arial"/>
          <w:sz w:val="16"/>
          <w:szCs w:val="16"/>
        </w:rPr>
        <w:t>né náhrady príjmu pri dočasnej pracovnej neschopnosti. Za rovnaké obdobie minulého roka bolo čerpaných 192 tis. Sk (130 tis. Sk na odchodné a 62 tis. na vypl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tené náhrady príjmu pri dočasnej pr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covnej neschopnosti).</w:t>
      </w:r>
    </w:p>
    <w:p w:rsidR="00CF6591" w:rsidRPr="000A4CD3" w:rsidRDefault="00CF6591" w:rsidP="0045256E">
      <w:pPr>
        <w:widowControl w:val="0"/>
        <w:tabs>
          <w:tab w:val="left" w:pos="284"/>
          <w:tab w:val="left" w:pos="7797"/>
        </w:tabs>
        <w:autoSpaceDE w:val="0"/>
        <w:autoSpaceDN w:val="0"/>
        <w:adjustRightInd w:val="0"/>
        <w:rPr>
          <w:rStyle w:val="tlArial8pt"/>
          <w:rFonts w:cs="Arial"/>
        </w:rPr>
      </w:pPr>
    </w:p>
    <w:p w:rsidR="00CF6591" w:rsidRPr="000A4CD3" w:rsidRDefault="00CF6591" w:rsidP="00CF6591">
      <w:pPr>
        <w:rPr>
          <w:rFonts w:ascii="Arial" w:hAnsi="Arial" w:cs="Arial"/>
          <w:sz w:val="16"/>
          <w:szCs w:val="16"/>
        </w:rPr>
      </w:pPr>
    </w:p>
    <w:p w:rsidR="0045256E" w:rsidRPr="00230C60" w:rsidRDefault="0045256E" w:rsidP="0045256E">
      <w:pPr>
        <w:pStyle w:val="Heading4"/>
        <w:numPr>
          <w:ilvl w:val="2"/>
          <w:numId w:val="18"/>
        </w:numPr>
        <w:rPr>
          <w:rFonts w:ascii="Arial" w:hAnsi="Arial" w:cs="Arial"/>
          <w:b/>
          <w:i w:val="0"/>
          <w:sz w:val="20"/>
        </w:rPr>
      </w:pPr>
      <w:r w:rsidRPr="00230C60">
        <w:rPr>
          <w:rFonts w:ascii="Arial" w:hAnsi="Arial" w:cs="Arial"/>
          <w:b/>
          <w:i w:val="0"/>
          <w:sz w:val="20"/>
        </w:rPr>
        <w:t xml:space="preserve">Kapitálové výdavky </w:t>
      </w:r>
    </w:p>
    <w:p w:rsidR="00954B63" w:rsidRPr="000A4CD3" w:rsidRDefault="00954B63" w:rsidP="00954B63">
      <w:pPr>
        <w:rPr>
          <w:rFonts w:ascii="Arial" w:hAnsi="Arial" w:cs="Arial"/>
          <w:sz w:val="16"/>
          <w:szCs w:val="16"/>
        </w:rPr>
      </w:pPr>
    </w:p>
    <w:p w:rsidR="00541661" w:rsidRPr="000A4CD3" w:rsidRDefault="008C34FF" w:rsidP="008C34FF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  <w:t xml:space="preserve">V rámci roka 2007 SFK Bratislava realizovala a dokončila len jednu investičnú akciu, a to </w:t>
      </w:r>
      <w:r w:rsidRPr="000A4CD3">
        <w:rPr>
          <w:rFonts w:ascii="Arial" w:hAnsi="Arial" w:cs="Arial"/>
          <w:i/>
          <w:sz w:val="16"/>
          <w:szCs w:val="16"/>
        </w:rPr>
        <w:t>Inštaláciu centrá</w:t>
      </w:r>
      <w:r w:rsidRPr="000A4CD3">
        <w:rPr>
          <w:rFonts w:ascii="Arial" w:hAnsi="Arial" w:cs="Arial"/>
          <w:i/>
          <w:sz w:val="16"/>
          <w:szCs w:val="16"/>
        </w:rPr>
        <w:t>l</w:t>
      </w:r>
      <w:r w:rsidRPr="000A4CD3">
        <w:rPr>
          <w:rFonts w:ascii="Arial" w:hAnsi="Arial" w:cs="Arial"/>
          <w:i/>
          <w:sz w:val="16"/>
          <w:szCs w:val="16"/>
        </w:rPr>
        <w:t>nej klimatizácie</w:t>
      </w:r>
      <w:r w:rsidRPr="000A4CD3">
        <w:rPr>
          <w:rFonts w:ascii="Arial" w:hAnsi="Arial" w:cs="Arial"/>
          <w:sz w:val="16"/>
          <w:szCs w:val="16"/>
        </w:rPr>
        <w:t xml:space="preserve"> č.: IA 18450. Investičná akcia bola realizovaná ako združená a ako súčasť generálnej rekonštrukcie administratívnej budovy na Drieňovej</w:t>
      </w:r>
      <w:r w:rsidR="00541661" w:rsidRPr="000A4CD3">
        <w:rPr>
          <w:rFonts w:ascii="Arial" w:hAnsi="Arial" w:cs="Arial"/>
          <w:sz w:val="16"/>
          <w:szCs w:val="16"/>
        </w:rPr>
        <w:t xml:space="preserve"> ulici </w:t>
      </w:r>
      <w:r w:rsidRPr="000A4CD3">
        <w:rPr>
          <w:rFonts w:ascii="Arial" w:hAnsi="Arial" w:cs="Arial"/>
          <w:sz w:val="16"/>
          <w:szCs w:val="16"/>
        </w:rPr>
        <w:t>č.34</w:t>
      </w:r>
      <w:r w:rsidR="00541661" w:rsidRPr="000A4CD3">
        <w:rPr>
          <w:rFonts w:ascii="Arial" w:hAnsi="Arial" w:cs="Arial"/>
          <w:sz w:val="16"/>
          <w:szCs w:val="16"/>
        </w:rPr>
        <w:t>.</w:t>
      </w:r>
    </w:p>
    <w:p w:rsidR="00541661" w:rsidRPr="000A4CD3" w:rsidRDefault="00541661" w:rsidP="008C34FF">
      <w:pPr>
        <w:rPr>
          <w:rFonts w:ascii="Arial" w:hAnsi="Arial" w:cs="Arial"/>
          <w:sz w:val="16"/>
          <w:szCs w:val="16"/>
        </w:rPr>
      </w:pPr>
    </w:p>
    <w:p w:rsidR="008C34FF" w:rsidRPr="000A4CD3" w:rsidRDefault="00541661" w:rsidP="008C34FF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  <w:t xml:space="preserve"> Investičná akcia bola dokončená a odovzdaná v októbri 2007.</w:t>
      </w:r>
      <w:r w:rsidR="008C34FF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 xml:space="preserve"> </w:t>
      </w:r>
    </w:p>
    <w:p w:rsidR="008C34FF" w:rsidRPr="000A4CD3" w:rsidRDefault="008C34FF" w:rsidP="008C34FF">
      <w:pPr>
        <w:rPr>
          <w:rFonts w:ascii="Arial" w:hAnsi="Arial" w:cs="Arial"/>
          <w:sz w:val="16"/>
          <w:szCs w:val="16"/>
        </w:rPr>
      </w:pPr>
    </w:p>
    <w:p w:rsidR="008C34FF" w:rsidRPr="000A4CD3" w:rsidRDefault="008C34FF" w:rsidP="008C34FF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Rozpisom záväzných ukazovateľov  rozpočtu na rok 2007 bol SFK Bratislava stanovený limit kapitálových výdavkov v celkovej čiastke 2 000 tis. Sk. Čerpanie výdavkov k upravenému rozpočtu vo výške 5 318 tis. dosiahlo celkom 5 318 tis. Sk, čo predstavuje 100,0 %.</w:t>
      </w:r>
    </w:p>
    <w:p w:rsidR="008C34FF" w:rsidRPr="000A4CD3" w:rsidRDefault="008C34FF" w:rsidP="008C34FF">
      <w:pPr>
        <w:rPr>
          <w:rFonts w:ascii="Arial" w:hAnsi="Arial" w:cs="Arial"/>
          <w:sz w:val="16"/>
          <w:szCs w:val="16"/>
        </w:rPr>
      </w:pPr>
    </w:p>
    <w:p w:rsidR="00541661" w:rsidRPr="000A4CD3" w:rsidRDefault="008C34FF" w:rsidP="008C34FF">
      <w:pPr>
        <w:tabs>
          <w:tab w:val="left" w:pos="720"/>
        </w:tabs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  <w:t>Prehľad čerpania kapitálových výdavkov podľa jednotlivých položiek rozpočtovej klasif</w:t>
      </w:r>
      <w:r w:rsidRPr="000A4CD3">
        <w:rPr>
          <w:rFonts w:ascii="Arial" w:hAnsi="Arial" w:cs="Arial"/>
          <w:sz w:val="16"/>
          <w:szCs w:val="16"/>
        </w:rPr>
        <w:t>i</w:t>
      </w:r>
      <w:r w:rsidRPr="000A4CD3">
        <w:rPr>
          <w:rFonts w:ascii="Arial" w:hAnsi="Arial" w:cs="Arial"/>
          <w:sz w:val="16"/>
          <w:szCs w:val="16"/>
        </w:rPr>
        <w:t xml:space="preserve">kácie:        </w:t>
      </w:r>
    </w:p>
    <w:p w:rsidR="008C34FF" w:rsidRPr="000A4CD3" w:rsidRDefault="008C34FF" w:rsidP="008C34FF">
      <w:pPr>
        <w:tabs>
          <w:tab w:val="left" w:pos="720"/>
        </w:tabs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</w:t>
      </w:r>
    </w:p>
    <w:p w:rsidR="008C34FF" w:rsidRPr="000A4CD3" w:rsidRDefault="008C55ED" w:rsidP="008C34FF">
      <w:pPr>
        <w:ind w:left="7799"/>
        <w:rPr>
          <w:rFonts w:ascii="Arial" w:hAnsi="Arial" w:cs="Arial"/>
          <w:b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654666" w:rsidRPr="000A4CD3">
        <w:rPr>
          <w:rFonts w:ascii="Arial" w:hAnsi="Arial" w:cs="Arial"/>
          <w:sz w:val="16"/>
          <w:szCs w:val="16"/>
        </w:rPr>
        <w:t xml:space="preserve">               </w:t>
      </w:r>
      <w:r w:rsidR="008C34FF" w:rsidRPr="000A4CD3">
        <w:rPr>
          <w:rFonts w:ascii="Arial" w:hAnsi="Arial" w:cs="Arial"/>
          <w:b/>
          <w:sz w:val="16"/>
          <w:szCs w:val="16"/>
        </w:rPr>
        <w:t xml:space="preserve">v tis. Sk </w:t>
      </w:r>
    </w:p>
    <w:tbl>
      <w:tblPr>
        <w:tblStyle w:val="TableGrid"/>
        <w:tblW w:w="9648" w:type="dxa"/>
        <w:tblLayout w:type="fixed"/>
        <w:tblLook w:val="01E0"/>
      </w:tblPr>
      <w:tblGrid>
        <w:gridCol w:w="1008"/>
        <w:gridCol w:w="1032"/>
        <w:gridCol w:w="812"/>
        <w:gridCol w:w="2656"/>
        <w:gridCol w:w="1080"/>
        <w:gridCol w:w="1080"/>
        <w:gridCol w:w="1080"/>
        <w:gridCol w:w="900"/>
      </w:tblGrid>
      <w:tr w:rsidR="008C34FF" w:rsidRPr="000A4CD3">
        <w:trPr>
          <w:trHeight w:val="85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34FF" w:rsidRPr="000A4CD3" w:rsidRDefault="008C34FF" w:rsidP="00C8245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Kategória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4FF" w:rsidRPr="000A4CD3" w:rsidRDefault="008C34FF" w:rsidP="00C824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Podpo-</w:t>
            </w:r>
          </w:p>
          <w:p w:rsidR="008C34FF" w:rsidRPr="000A4CD3" w:rsidRDefault="008C34FF" w:rsidP="00C82452">
            <w:pPr>
              <w:rPr>
                <w:rStyle w:val="tlNiejeTun1"/>
                <w:rFonts w:ascii="Arial" w:hAnsi="Arial" w:cs="Arial"/>
                <w:sz w:val="16"/>
                <w:szCs w:val="16"/>
              </w:rPr>
            </w:pPr>
            <w:r w:rsidRPr="000A4CD3">
              <w:rPr>
                <w:rStyle w:val="tlNiejeTun1"/>
                <w:rFonts w:ascii="Arial" w:hAnsi="Arial" w:cs="Arial"/>
                <w:b/>
                <w:sz w:val="16"/>
                <w:szCs w:val="16"/>
              </w:rPr>
              <w:t xml:space="preserve"> ložka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4FF" w:rsidRPr="000A4CD3" w:rsidRDefault="008C34FF" w:rsidP="00C8245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Číslo i</w:t>
            </w:r>
            <w:r w:rsidRPr="000A4CD3">
              <w:rPr>
                <w:rFonts w:ascii="Arial" w:hAnsi="Arial" w:cs="Arial"/>
                <w:b/>
                <w:sz w:val="16"/>
                <w:szCs w:val="16"/>
              </w:rPr>
              <w:t>n</w:t>
            </w:r>
            <w:r w:rsidRPr="000A4CD3">
              <w:rPr>
                <w:rFonts w:ascii="Arial" w:hAnsi="Arial" w:cs="Arial"/>
                <w:b/>
                <w:sz w:val="16"/>
                <w:szCs w:val="16"/>
              </w:rPr>
              <w:t>vest. akcie</w:t>
            </w:r>
          </w:p>
        </w:tc>
        <w:tc>
          <w:tcPr>
            <w:tcW w:w="2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4FF" w:rsidRPr="000A4CD3" w:rsidRDefault="008C34FF" w:rsidP="00C824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Názov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4FF" w:rsidRPr="000A4CD3" w:rsidRDefault="008C34FF" w:rsidP="00C824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Schvál</w:t>
            </w:r>
            <w:r w:rsidRPr="000A4CD3">
              <w:rPr>
                <w:rFonts w:ascii="Arial" w:hAnsi="Arial" w:cs="Arial"/>
                <w:b/>
                <w:sz w:val="16"/>
                <w:szCs w:val="16"/>
              </w:rPr>
              <w:t>e</w:t>
            </w:r>
            <w:r w:rsidRPr="000A4CD3">
              <w:rPr>
                <w:rFonts w:ascii="Arial" w:hAnsi="Arial" w:cs="Arial"/>
                <w:b/>
                <w:sz w:val="16"/>
                <w:szCs w:val="16"/>
              </w:rPr>
              <w:t>ný rozp</w:t>
            </w:r>
            <w:r w:rsidRPr="000A4CD3">
              <w:rPr>
                <w:rFonts w:ascii="Arial" w:hAnsi="Arial" w:cs="Arial"/>
                <w:b/>
                <w:sz w:val="16"/>
                <w:szCs w:val="16"/>
              </w:rPr>
              <w:t>o</w:t>
            </w:r>
            <w:r w:rsidRPr="000A4CD3">
              <w:rPr>
                <w:rFonts w:ascii="Arial" w:hAnsi="Arial" w:cs="Arial"/>
                <w:b/>
                <w:sz w:val="16"/>
                <w:szCs w:val="16"/>
              </w:rPr>
              <w:t>čet na r. 2007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4FF" w:rsidRPr="000A4CD3" w:rsidRDefault="008C34FF" w:rsidP="00C824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Upravený</w:t>
            </w:r>
          </w:p>
          <w:p w:rsidR="008C34FF" w:rsidRPr="000A4CD3" w:rsidRDefault="008C34FF" w:rsidP="00C824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rozpočet</w:t>
            </w:r>
          </w:p>
          <w:p w:rsidR="008C34FF" w:rsidRPr="000A4CD3" w:rsidRDefault="008C34FF" w:rsidP="00C824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r. 2007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4FF" w:rsidRPr="000A4CD3" w:rsidRDefault="008C34FF" w:rsidP="00C824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 xml:space="preserve">Čerpanie </w:t>
            </w:r>
          </w:p>
          <w:p w:rsidR="008C34FF" w:rsidRPr="000A4CD3" w:rsidRDefault="008C34FF" w:rsidP="00C824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 2007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4FF" w:rsidRPr="000A4CD3" w:rsidRDefault="008C34FF" w:rsidP="00C824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Plnenie</w:t>
            </w:r>
          </w:p>
          <w:p w:rsidR="008C34FF" w:rsidRPr="000A4CD3" w:rsidRDefault="008C34FF" w:rsidP="00C824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2007</w:t>
            </w:r>
          </w:p>
          <w:p w:rsidR="008C34FF" w:rsidRPr="000A4CD3" w:rsidRDefault="008C34FF" w:rsidP="00C824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v %</w:t>
            </w:r>
          </w:p>
        </w:tc>
      </w:tr>
      <w:tr w:rsidR="008C34FF" w:rsidRPr="000A4CD3">
        <w:tc>
          <w:tcPr>
            <w:tcW w:w="1008" w:type="dxa"/>
          </w:tcPr>
          <w:p w:rsidR="008C34FF" w:rsidRPr="000A4CD3" w:rsidRDefault="008C34FF" w:rsidP="00C8245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2" w:type="dxa"/>
          </w:tcPr>
          <w:p w:rsidR="008C34FF" w:rsidRPr="000A4CD3" w:rsidRDefault="008C34FF" w:rsidP="00C82452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713 002</w:t>
            </w:r>
          </w:p>
        </w:tc>
        <w:tc>
          <w:tcPr>
            <w:tcW w:w="812" w:type="dxa"/>
          </w:tcPr>
          <w:p w:rsidR="008C34FF" w:rsidRPr="000A4CD3" w:rsidRDefault="008C34FF" w:rsidP="00C82452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4629</w:t>
            </w:r>
          </w:p>
        </w:tc>
        <w:tc>
          <w:tcPr>
            <w:tcW w:w="2656" w:type="dxa"/>
          </w:tcPr>
          <w:p w:rsidR="008C34FF" w:rsidRPr="000A4CD3" w:rsidRDefault="008C34FF" w:rsidP="00C82452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Nákup výpočtovej tec</w:t>
            </w:r>
            <w:r w:rsidRPr="000A4CD3">
              <w:rPr>
                <w:rFonts w:ascii="Arial" w:hAnsi="Arial" w:cs="Arial"/>
                <w:sz w:val="16"/>
                <w:szCs w:val="16"/>
              </w:rPr>
              <w:t>h</w:t>
            </w:r>
            <w:r w:rsidRPr="000A4CD3">
              <w:rPr>
                <w:rFonts w:ascii="Arial" w:hAnsi="Arial" w:cs="Arial"/>
                <w:sz w:val="16"/>
                <w:szCs w:val="16"/>
              </w:rPr>
              <w:t>niky</w:t>
            </w:r>
          </w:p>
        </w:tc>
        <w:tc>
          <w:tcPr>
            <w:tcW w:w="1080" w:type="dxa"/>
          </w:tcPr>
          <w:p w:rsidR="008C34FF" w:rsidRPr="000A4CD3" w:rsidRDefault="008C34FF" w:rsidP="00C82452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 xml:space="preserve">     2 000         </w:t>
            </w:r>
          </w:p>
        </w:tc>
        <w:tc>
          <w:tcPr>
            <w:tcW w:w="1080" w:type="dxa"/>
          </w:tcPr>
          <w:p w:rsidR="008C34FF" w:rsidRPr="000A4CD3" w:rsidRDefault="008C34FF" w:rsidP="00C82452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</w:tc>
        <w:tc>
          <w:tcPr>
            <w:tcW w:w="1080" w:type="dxa"/>
          </w:tcPr>
          <w:p w:rsidR="008C34FF" w:rsidRPr="000A4CD3" w:rsidRDefault="008C34FF" w:rsidP="00C824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</w:tcPr>
          <w:p w:rsidR="008C34FF" w:rsidRPr="000A4CD3" w:rsidRDefault="008C34FF" w:rsidP="00C824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C34FF" w:rsidRPr="000A4CD3">
        <w:tc>
          <w:tcPr>
            <w:tcW w:w="1008" w:type="dxa"/>
          </w:tcPr>
          <w:p w:rsidR="008C34FF" w:rsidRPr="000A4CD3" w:rsidRDefault="008C34FF" w:rsidP="00C8245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2" w:type="dxa"/>
          </w:tcPr>
          <w:p w:rsidR="008C34FF" w:rsidRPr="000A4CD3" w:rsidRDefault="008C34FF" w:rsidP="00C82452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717 002</w:t>
            </w:r>
          </w:p>
        </w:tc>
        <w:tc>
          <w:tcPr>
            <w:tcW w:w="812" w:type="dxa"/>
          </w:tcPr>
          <w:p w:rsidR="008C34FF" w:rsidRPr="000A4CD3" w:rsidRDefault="008C34FF" w:rsidP="00C82452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18450</w:t>
            </w:r>
          </w:p>
        </w:tc>
        <w:tc>
          <w:tcPr>
            <w:tcW w:w="2656" w:type="dxa"/>
          </w:tcPr>
          <w:p w:rsidR="008C34FF" w:rsidRPr="000A4CD3" w:rsidRDefault="008C34FF" w:rsidP="00C82452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Inštalácia centrálnej klimatiz</w:t>
            </w:r>
            <w:r w:rsidRPr="000A4CD3">
              <w:rPr>
                <w:rFonts w:ascii="Arial" w:hAnsi="Arial" w:cs="Arial"/>
                <w:sz w:val="16"/>
                <w:szCs w:val="16"/>
              </w:rPr>
              <w:t>á</w:t>
            </w:r>
            <w:r w:rsidRPr="000A4CD3">
              <w:rPr>
                <w:rFonts w:ascii="Arial" w:hAnsi="Arial" w:cs="Arial"/>
                <w:sz w:val="16"/>
                <w:szCs w:val="16"/>
              </w:rPr>
              <w:t>cie</w:t>
            </w:r>
          </w:p>
        </w:tc>
        <w:tc>
          <w:tcPr>
            <w:tcW w:w="1080" w:type="dxa"/>
          </w:tcPr>
          <w:p w:rsidR="008C34FF" w:rsidRPr="000A4CD3" w:rsidRDefault="008C34FF" w:rsidP="00C8245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:rsidR="008C34FF" w:rsidRPr="000A4CD3" w:rsidRDefault="008C34FF" w:rsidP="00C82452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 xml:space="preserve">    5 318</w:t>
            </w:r>
          </w:p>
        </w:tc>
        <w:tc>
          <w:tcPr>
            <w:tcW w:w="1080" w:type="dxa"/>
          </w:tcPr>
          <w:p w:rsidR="008C34FF" w:rsidRPr="000A4CD3" w:rsidRDefault="008C34FF" w:rsidP="00C824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5 318</w:t>
            </w:r>
          </w:p>
        </w:tc>
        <w:tc>
          <w:tcPr>
            <w:tcW w:w="900" w:type="dxa"/>
          </w:tcPr>
          <w:p w:rsidR="008C34FF" w:rsidRPr="000A4CD3" w:rsidRDefault="008C34FF" w:rsidP="00C8245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8C34FF" w:rsidRPr="000A4CD3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34FF" w:rsidRPr="000A4CD3" w:rsidRDefault="008C34FF" w:rsidP="00C8245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710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4FF" w:rsidRPr="000A4CD3" w:rsidRDefault="008C34FF" w:rsidP="00C8245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 xml:space="preserve">SPOLU           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8C34FF" w:rsidRPr="000A4CD3" w:rsidRDefault="008C34FF" w:rsidP="00C82452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656" w:type="dxa"/>
            <w:tcBorders>
              <w:top w:val="single" w:sz="4" w:space="0" w:color="auto"/>
              <w:bottom w:val="single" w:sz="4" w:space="0" w:color="auto"/>
            </w:tcBorders>
          </w:tcPr>
          <w:p w:rsidR="008C34FF" w:rsidRPr="000A4CD3" w:rsidRDefault="008C34FF" w:rsidP="00C8245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Kapitálové výdavky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C34FF" w:rsidRPr="000A4CD3" w:rsidRDefault="008C34FF" w:rsidP="00C8245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 xml:space="preserve">    2 000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C34FF" w:rsidRPr="000A4CD3" w:rsidRDefault="008C34FF" w:rsidP="00C8245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 xml:space="preserve">   5 318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C34FF" w:rsidRPr="000A4CD3" w:rsidRDefault="008C34FF" w:rsidP="00C8245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5 318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4FF" w:rsidRPr="000A4CD3" w:rsidRDefault="008C34FF" w:rsidP="00C8245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 xml:space="preserve">   100,0</w:t>
            </w:r>
          </w:p>
        </w:tc>
      </w:tr>
    </w:tbl>
    <w:p w:rsidR="008C55ED" w:rsidRPr="000A4CD3" w:rsidRDefault="008C55ED" w:rsidP="008C55ED">
      <w:pPr>
        <w:rPr>
          <w:rFonts w:ascii="Arial" w:hAnsi="Arial" w:cs="Arial"/>
          <w:sz w:val="16"/>
          <w:szCs w:val="16"/>
        </w:rPr>
      </w:pPr>
    </w:p>
    <w:p w:rsidR="00FA0BE1" w:rsidRPr="000A4CD3" w:rsidRDefault="00FA0BE1" w:rsidP="00FA0BE1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 súvislosti so zabezpečením prostriedkov na realizáciu centrálnej klimatizácie boli v roku 2007 realizované 4 rozpo</w:t>
      </w:r>
      <w:r w:rsidRPr="000A4CD3">
        <w:rPr>
          <w:rFonts w:ascii="Arial" w:hAnsi="Arial" w:cs="Arial"/>
          <w:sz w:val="16"/>
          <w:szCs w:val="16"/>
        </w:rPr>
        <w:t>č</w:t>
      </w:r>
      <w:r w:rsidRPr="000A4CD3">
        <w:rPr>
          <w:rFonts w:ascii="Arial" w:hAnsi="Arial" w:cs="Arial"/>
          <w:sz w:val="16"/>
          <w:szCs w:val="16"/>
        </w:rPr>
        <w:t xml:space="preserve">tové opatrenia. </w:t>
      </w:r>
    </w:p>
    <w:p w:rsidR="00FA0BE1" w:rsidRPr="000A4CD3" w:rsidRDefault="00FA0BE1" w:rsidP="00FA0BE1">
      <w:pPr>
        <w:ind w:firstLine="709"/>
        <w:rPr>
          <w:rFonts w:ascii="Arial" w:hAnsi="Arial" w:cs="Arial"/>
          <w:sz w:val="16"/>
          <w:szCs w:val="16"/>
        </w:rPr>
      </w:pPr>
    </w:p>
    <w:p w:rsidR="00FA0BE1" w:rsidRPr="000A4CD3" w:rsidRDefault="00FA0BE1" w:rsidP="00FA0BE1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Aktualizáciou registra investícií, súhlasil správca rozpočtovej kapitoly Ministerstva financií rozpočtovým opatrením č.j.: 15638/2007-22 zo dňa 13.4.2007 s presunom rozpočtových prostriedkov v rámci kapitálových výdavkov v organizácii  SFK Bratisl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 xml:space="preserve">va z IA č. 4629 </w:t>
      </w:r>
      <w:r w:rsidRPr="000A4CD3">
        <w:rPr>
          <w:rFonts w:ascii="Arial" w:hAnsi="Arial" w:cs="Arial"/>
          <w:i/>
          <w:sz w:val="16"/>
          <w:szCs w:val="16"/>
        </w:rPr>
        <w:t>Nákupu výpočtovej techniky</w:t>
      </w:r>
      <w:r w:rsidRPr="000A4CD3">
        <w:rPr>
          <w:rFonts w:ascii="Arial" w:hAnsi="Arial" w:cs="Arial"/>
          <w:sz w:val="16"/>
          <w:szCs w:val="16"/>
        </w:rPr>
        <w:t xml:space="preserve"> na investičnú akciu č. 18450 Inštalácia centrálnej klimatizácie v sume 2000 tis. Sk. N</w:t>
      </w:r>
      <w:r w:rsidRPr="000A4CD3">
        <w:rPr>
          <w:rFonts w:ascii="Arial" w:hAnsi="Arial" w:cs="Arial"/>
          <w:sz w:val="16"/>
          <w:szCs w:val="16"/>
        </w:rPr>
        <w:t>á</w:t>
      </w:r>
      <w:r w:rsidRPr="000A4CD3">
        <w:rPr>
          <w:rFonts w:ascii="Arial" w:hAnsi="Arial" w:cs="Arial"/>
          <w:sz w:val="16"/>
          <w:szCs w:val="16"/>
        </w:rPr>
        <w:t>sledne bol rozpočtovým opatrením správcu rozpočtovej kapitoly MF SR č.j.: 15638/2007-221 zo dňa 13.7.2007  upravený (navýš</w:t>
      </w:r>
      <w:r w:rsidRPr="000A4CD3">
        <w:rPr>
          <w:rFonts w:ascii="Arial" w:hAnsi="Arial" w:cs="Arial"/>
          <w:sz w:val="16"/>
          <w:szCs w:val="16"/>
        </w:rPr>
        <w:t>e</w:t>
      </w:r>
      <w:r w:rsidRPr="000A4CD3">
        <w:rPr>
          <w:rFonts w:ascii="Arial" w:hAnsi="Arial" w:cs="Arial"/>
          <w:sz w:val="16"/>
          <w:szCs w:val="16"/>
        </w:rPr>
        <w:t>ný) rozpočet kapitálových v</w:t>
      </w:r>
      <w:r w:rsidRPr="000A4CD3">
        <w:rPr>
          <w:rFonts w:ascii="Arial" w:hAnsi="Arial" w:cs="Arial"/>
          <w:sz w:val="16"/>
          <w:szCs w:val="16"/>
        </w:rPr>
        <w:t>ý</w:t>
      </w:r>
      <w:r w:rsidRPr="000A4CD3">
        <w:rPr>
          <w:rFonts w:ascii="Arial" w:hAnsi="Arial" w:cs="Arial"/>
          <w:sz w:val="16"/>
          <w:szCs w:val="16"/>
        </w:rPr>
        <w:t xml:space="preserve">davkov o 2 310 tis. Sk.  </w:t>
      </w:r>
    </w:p>
    <w:p w:rsidR="00FA0BE1" w:rsidRPr="000A4CD3" w:rsidRDefault="00FA0BE1" w:rsidP="00FA0BE1">
      <w:pPr>
        <w:ind w:firstLine="709"/>
        <w:rPr>
          <w:rFonts w:ascii="Arial" w:hAnsi="Arial" w:cs="Arial"/>
          <w:sz w:val="16"/>
          <w:szCs w:val="16"/>
        </w:rPr>
      </w:pPr>
    </w:p>
    <w:p w:rsidR="00FA0BE1" w:rsidRPr="000A4CD3" w:rsidRDefault="00FA0BE1" w:rsidP="00FA0BE1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Po dokončení klimatizácie firmou Microwell s r.o. a konečného vyčíslenia výdavkov na realiz</w:t>
      </w:r>
      <w:r w:rsidRPr="000A4CD3">
        <w:rPr>
          <w:rFonts w:ascii="Arial" w:hAnsi="Arial" w:cs="Arial"/>
          <w:sz w:val="16"/>
          <w:szCs w:val="16"/>
        </w:rPr>
        <w:t>á</w:t>
      </w:r>
      <w:r w:rsidRPr="000A4CD3">
        <w:rPr>
          <w:rFonts w:ascii="Arial" w:hAnsi="Arial" w:cs="Arial"/>
          <w:sz w:val="16"/>
          <w:szCs w:val="16"/>
        </w:rPr>
        <w:t>ciu investičnej akcie pripadlo na SFK Bratislava (z celkových nákladov na investičnú akciu, prepočítaných na 59 klimatizačných jednotiek inštalovaných v priestoroch SFK Br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tislava) celkom 5 317 873,- Sk.</w:t>
      </w:r>
    </w:p>
    <w:p w:rsidR="00FA0BE1" w:rsidRPr="000A4CD3" w:rsidRDefault="00FA0BE1" w:rsidP="00FA0BE1">
      <w:pPr>
        <w:ind w:firstLine="709"/>
        <w:rPr>
          <w:rFonts w:ascii="Arial" w:hAnsi="Arial" w:cs="Arial"/>
          <w:sz w:val="16"/>
          <w:szCs w:val="16"/>
        </w:rPr>
      </w:pPr>
    </w:p>
    <w:p w:rsidR="00FA0BE1" w:rsidRPr="000A4CD3" w:rsidRDefault="00FA0BE1" w:rsidP="00FA0BE1">
      <w:pPr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Na základe žiadosti SFK Bratislava o realizáciu rozpočtového opatrenia – navýšenia kapitálových výdavkov v schválenom, rozpísanom a upravenom rozpočte na rok 2007 upravil správca rozpočtovej kapitoly Ministerstva f</w:t>
      </w:r>
      <w:r w:rsidRPr="000A4CD3">
        <w:rPr>
          <w:rFonts w:ascii="Arial" w:hAnsi="Arial" w:cs="Arial"/>
          <w:sz w:val="16"/>
          <w:szCs w:val="16"/>
        </w:rPr>
        <w:t>i</w:t>
      </w:r>
      <w:r w:rsidRPr="000A4CD3">
        <w:rPr>
          <w:rFonts w:ascii="Arial" w:hAnsi="Arial" w:cs="Arial"/>
          <w:sz w:val="16"/>
          <w:szCs w:val="16"/>
        </w:rPr>
        <w:t>nancií SR svojím rozpočtovým opatrením č.j.: 26140/2007-221 zo dňa 14.11.2007 záväzné ukazovatele štátneho rozpočtu rozpísané Správe finan</w:t>
      </w:r>
      <w:r w:rsidRPr="000A4CD3">
        <w:rPr>
          <w:rFonts w:ascii="Arial" w:hAnsi="Arial" w:cs="Arial"/>
          <w:sz w:val="16"/>
          <w:szCs w:val="16"/>
        </w:rPr>
        <w:t>č</w:t>
      </w:r>
      <w:r w:rsidRPr="000A4CD3">
        <w:rPr>
          <w:rFonts w:ascii="Arial" w:hAnsi="Arial" w:cs="Arial"/>
          <w:sz w:val="16"/>
          <w:szCs w:val="16"/>
        </w:rPr>
        <w:t>nej kontroly Bratislava na rok 2007 o 963 000,- Sk a rozpočtovým opatrením č.j.: 28725/2007-221 zo dňa 26.11.2007 o ďalších 45 tis. Sk.</w:t>
      </w:r>
    </w:p>
    <w:p w:rsidR="00696ABC" w:rsidRPr="000A4CD3" w:rsidRDefault="00696ABC" w:rsidP="0045256E">
      <w:pPr>
        <w:rPr>
          <w:rFonts w:ascii="Arial" w:hAnsi="Arial" w:cs="Arial"/>
          <w:b/>
          <w:i/>
          <w:sz w:val="16"/>
          <w:szCs w:val="16"/>
        </w:rPr>
      </w:pPr>
    </w:p>
    <w:p w:rsidR="001C3EDC" w:rsidRPr="000A4CD3" w:rsidRDefault="001C3EDC" w:rsidP="0045256E">
      <w:pPr>
        <w:rPr>
          <w:rFonts w:ascii="Arial" w:hAnsi="Arial" w:cs="Arial"/>
          <w:b/>
          <w:i/>
          <w:sz w:val="16"/>
          <w:szCs w:val="16"/>
        </w:rPr>
      </w:pPr>
    </w:p>
    <w:p w:rsidR="0045256E" w:rsidRPr="00230C60" w:rsidRDefault="0045256E" w:rsidP="0045256E">
      <w:pPr>
        <w:rPr>
          <w:rFonts w:ascii="Arial" w:hAnsi="Arial" w:cs="Arial"/>
          <w:b/>
          <w:sz w:val="20"/>
        </w:rPr>
      </w:pPr>
      <w:r w:rsidRPr="00230C60">
        <w:rPr>
          <w:rFonts w:ascii="Arial" w:hAnsi="Arial" w:cs="Arial"/>
          <w:b/>
          <w:sz w:val="20"/>
        </w:rPr>
        <w:t>5.2.3.</w:t>
      </w:r>
      <w:r w:rsidRPr="00230C60">
        <w:rPr>
          <w:rFonts w:ascii="Arial" w:hAnsi="Arial" w:cs="Arial"/>
          <w:b/>
          <w:sz w:val="20"/>
        </w:rPr>
        <w:tab/>
        <w:t>Porovnanie čerpania rozpočtových prostriedkov roku 200</w:t>
      </w:r>
      <w:r w:rsidR="00322C0F">
        <w:rPr>
          <w:rFonts w:ascii="Arial" w:hAnsi="Arial" w:cs="Arial"/>
          <w:b/>
          <w:sz w:val="20"/>
        </w:rPr>
        <w:t>7</w:t>
      </w:r>
      <w:r w:rsidRPr="00230C60">
        <w:rPr>
          <w:rFonts w:ascii="Arial" w:hAnsi="Arial" w:cs="Arial"/>
          <w:b/>
          <w:sz w:val="20"/>
        </w:rPr>
        <w:t xml:space="preserve"> s rokom 200</w:t>
      </w:r>
      <w:r w:rsidR="00322C0F">
        <w:rPr>
          <w:rFonts w:ascii="Arial" w:hAnsi="Arial" w:cs="Arial"/>
          <w:b/>
          <w:sz w:val="20"/>
        </w:rPr>
        <w:t>6</w:t>
      </w:r>
    </w:p>
    <w:p w:rsidR="0045256E" w:rsidRPr="000A4CD3" w:rsidRDefault="0045256E" w:rsidP="0045256E">
      <w:pPr>
        <w:rPr>
          <w:rStyle w:val="tlArial8pt"/>
          <w:rFonts w:cs="Arial"/>
        </w:rPr>
      </w:pPr>
    </w:p>
    <w:p w:rsidR="00C76441" w:rsidRPr="000A4CD3" w:rsidRDefault="0045256E" w:rsidP="0045256E">
      <w:pPr>
        <w:ind w:firstLine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Čerpanie výdavkov</w:t>
      </w:r>
      <w:r w:rsidR="00541661" w:rsidRPr="000A4CD3">
        <w:rPr>
          <w:rFonts w:ascii="Arial" w:hAnsi="Arial" w:cs="Arial"/>
          <w:sz w:val="16"/>
          <w:szCs w:val="16"/>
        </w:rPr>
        <w:t xml:space="preserve"> celkom</w:t>
      </w:r>
      <w:r w:rsidRPr="000A4CD3">
        <w:rPr>
          <w:rFonts w:ascii="Arial" w:hAnsi="Arial" w:cs="Arial"/>
          <w:sz w:val="16"/>
          <w:szCs w:val="16"/>
        </w:rPr>
        <w:t xml:space="preserve"> v roku 200</w:t>
      </w:r>
      <w:r w:rsidR="00FA0BE1" w:rsidRPr="000A4CD3">
        <w:rPr>
          <w:rFonts w:ascii="Arial" w:hAnsi="Arial" w:cs="Arial"/>
          <w:sz w:val="16"/>
          <w:szCs w:val="16"/>
        </w:rPr>
        <w:t>7</w:t>
      </w:r>
      <w:r w:rsidR="00E65C91" w:rsidRPr="000A4CD3">
        <w:rPr>
          <w:rFonts w:ascii="Arial" w:hAnsi="Arial" w:cs="Arial"/>
          <w:sz w:val="16"/>
          <w:szCs w:val="16"/>
        </w:rPr>
        <w:t xml:space="preserve"> </w:t>
      </w:r>
      <w:r w:rsidR="006D7D91" w:rsidRPr="000A4CD3">
        <w:rPr>
          <w:rFonts w:ascii="Arial" w:hAnsi="Arial" w:cs="Arial"/>
          <w:sz w:val="16"/>
          <w:szCs w:val="16"/>
        </w:rPr>
        <w:t>bolo</w:t>
      </w:r>
      <w:r w:rsidRPr="000A4CD3">
        <w:rPr>
          <w:rFonts w:ascii="Arial" w:hAnsi="Arial" w:cs="Arial"/>
          <w:sz w:val="16"/>
          <w:szCs w:val="16"/>
        </w:rPr>
        <w:t xml:space="preserve"> v porovnaní s</w:t>
      </w:r>
      <w:r w:rsidR="00C76441" w:rsidRPr="000A4CD3">
        <w:rPr>
          <w:rFonts w:ascii="Arial" w:hAnsi="Arial" w:cs="Arial"/>
          <w:sz w:val="16"/>
          <w:szCs w:val="16"/>
        </w:rPr>
        <w:t>o skutočnosťou</w:t>
      </w:r>
      <w:r w:rsidRPr="000A4CD3">
        <w:rPr>
          <w:rFonts w:ascii="Arial" w:hAnsi="Arial" w:cs="Arial"/>
          <w:sz w:val="16"/>
          <w:szCs w:val="16"/>
        </w:rPr>
        <w:t> rok</w:t>
      </w:r>
      <w:r w:rsidR="00C76441"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 xml:space="preserve"> 200</w:t>
      </w:r>
      <w:r w:rsidR="00FA0BE1" w:rsidRPr="000A4CD3">
        <w:rPr>
          <w:rFonts w:ascii="Arial" w:hAnsi="Arial" w:cs="Arial"/>
          <w:sz w:val="16"/>
          <w:szCs w:val="16"/>
        </w:rPr>
        <w:t>6</w:t>
      </w:r>
      <w:r w:rsidR="00E65C91" w:rsidRPr="000A4CD3">
        <w:rPr>
          <w:rFonts w:ascii="Arial" w:hAnsi="Arial" w:cs="Arial"/>
          <w:sz w:val="16"/>
          <w:szCs w:val="16"/>
        </w:rPr>
        <w:t xml:space="preserve"> vyššie o</w:t>
      </w:r>
      <w:r w:rsidR="000C16CA" w:rsidRPr="000A4CD3">
        <w:rPr>
          <w:rFonts w:ascii="Arial" w:hAnsi="Arial" w:cs="Arial"/>
          <w:sz w:val="16"/>
          <w:szCs w:val="16"/>
        </w:rPr>
        <w:t> 2 329</w:t>
      </w:r>
      <w:r w:rsidRPr="000A4CD3">
        <w:rPr>
          <w:rFonts w:ascii="Arial" w:hAnsi="Arial" w:cs="Arial"/>
          <w:sz w:val="16"/>
          <w:szCs w:val="16"/>
        </w:rPr>
        <w:t xml:space="preserve"> tis. Sk. Čerpanie bežných výdav</w:t>
      </w:r>
      <w:r w:rsidR="00C76441" w:rsidRPr="000A4CD3">
        <w:rPr>
          <w:rFonts w:ascii="Arial" w:hAnsi="Arial" w:cs="Arial"/>
          <w:sz w:val="16"/>
          <w:szCs w:val="16"/>
        </w:rPr>
        <w:t xml:space="preserve">kov </w:t>
      </w:r>
      <w:r w:rsidR="006D7D91" w:rsidRPr="000A4CD3">
        <w:rPr>
          <w:rFonts w:ascii="Arial" w:hAnsi="Arial" w:cs="Arial"/>
          <w:sz w:val="16"/>
          <w:szCs w:val="16"/>
        </w:rPr>
        <w:t>bolo</w:t>
      </w:r>
      <w:r w:rsidR="00541661" w:rsidRPr="000A4CD3">
        <w:rPr>
          <w:rFonts w:ascii="Arial" w:hAnsi="Arial" w:cs="Arial"/>
          <w:sz w:val="16"/>
          <w:szCs w:val="16"/>
        </w:rPr>
        <w:t xml:space="preserve"> však</w:t>
      </w:r>
      <w:r w:rsidRPr="000A4CD3">
        <w:rPr>
          <w:rFonts w:ascii="Arial" w:hAnsi="Arial" w:cs="Arial"/>
          <w:sz w:val="16"/>
          <w:szCs w:val="16"/>
        </w:rPr>
        <w:t xml:space="preserve"> </w:t>
      </w:r>
      <w:r w:rsidR="000C16CA" w:rsidRPr="000A4CD3">
        <w:rPr>
          <w:rFonts w:ascii="Arial" w:hAnsi="Arial" w:cs="Arial"/>
          <w:sz w:val="16"/>
          <w:szCs w:val="16"/>
        </w:rPr>
        <w:t>nižšie</w:t>
      </w:r>
      <w:r w:rsidRPr="000A4CD3">
        <w:rPr>
          <w:rFonts w:ascii="Arial" w:hAnsi="Arial" w:cs="Arial"/>
          <w:sz w:val="16"/>
          <w:szCs w:val="16"/>
        </w:rPr>
        <w:t xml:space="preserve"> o</w:t>
      </w:r>
      <w:r w:rsidR="00C76441" w:rsidRPr="000A4CD3">
        <w:rPr>
          <w:rFonts w:ascii="Arial" w:hAnsi="Arial" w:cs="Arial"/>
          <w:sz w:val="16"/>
          <w:szCs w:val="16"/>
        </w:rPr>
        <w:t> </w:t>
      </w:r>
      <w:r w:rsidR="000C16CA" w:rsidRPr="000A4CD3">
        <w:rPr>
          <w:rFonts w:ascii="Arial" w:hAnsi="Arial" w:cs="Arial"/>
          <w:sz w:val="16"/>
          <w:szCs w:val="16"/>
        </w:rPr>
        <w:t>558</w:t>
      </w:r>
      <w:r w:rsidRPr="000A4CD3">
        <w:rPr>
          <w:rFonts w:ascii="Arial" w:hAnsi="Arial" w:cs="Arial"/>
          <w:sz w:val="16"/>
          <w:szCs w:val="16"/>
        </w:rPr>
        <w:t xml:space="preserve"> tis. Sk</w:t>
      </w:r>
      <w:r w:rsidR="000C16CA" w:rsidRPr="000A4CD3">
        <w:rPr>
          <w:rFonts w:ascii="Arial" w:hAnsi="Arial" w:cs="Arial"/>
          <w:sz w:val="16"/>
          <w:szCs w:val="16"/>
        </w:rPr>
        <w:t xml:space="preserve"> (pokles o 1,2 %)</w:t>
      </w:r>
      <w:r w:rsidR="00E65C91" w:rsidRPr="000A4CD3">
        <w:rPr>
          <w:rFonts w:ascii="Arial" w:hAnsi="Arial" w:cs="Arial"/>
          <w:sz w:val="16"/>
          <w:szCs w:val="16"/>
        </w:rPr>
        <w:t xml:space="preserve">, pričom </w:t>
      </w:r>
      <w:r w:rsidR="00C76441" w:rsidRPr="000A4CD3">
        <w:rPr>
          <w:rFonts w:ascii="Arial" w:hAnsi="Arial" w:cs="Arial"/>
          <w:sz w:val="16"/>
          <w:szCs w:val="16"/>
        </w:rPr>
        <w:t>čerpanie</w:t>
      </w:r>
      <w:r w:rsidRPr="000A4CD3">
        <w:rPr>
          <w:rFonts w:ascii="Arial" w:hAnsi="Arial" w:cs="Arial"/>
          <w:sz w:val="16"/>
          <w:szCs w:val="16"/>
        </w:rPr>
        <w:t xml:space="preserve"> kapitálových výdavkov </w:t>
      </w:r>
      <w:r w:rsidR="000C16CA" w:rsidRPr="000A4CD3">
        <w:rPr>
          <w:rFonts w:ascii="Arial" w:hAnsi="Arial" w:cs="Arial"/>
          <w:sz w:val="16"/>
          <w:szCs w:val="16"/>
        </w:rPr>
        <w:t>bolo vyššie o 2 888 tis. Sk (navýšenie o 218,8 %), čo súvisí s</w:t>
      </w:r>
      <w:r w:rsidR="00010AD3" w:rsidRPr="000A4CD3">
        <w:rPr>
          <w:rFonts w:ascii="Arial" w:hAnsi="Arial" w:cs="Arial"/>
          <w:sz w:val="16"/>
          <w:szCs w:val="16"/>
        </w:rPr>
        <w:t> </w:t>
      </w:r>
      <w:r w:rsidR="000C16CA" w:rsidRPr="000A4CD3">
        <w:rPr>
          <w:rFonts w:ascii="Arial" w:hAnsi="Arial" w:cs="Arial"/>
          <w:sz w:val="16"/>
          <w:szCs w:val="16"/>
        </w:rPr>
        <w:t>realizáciou</w:t>
      </w:r>
      <w:r w:rsidR="00010AD3" w:rsidRPr="000A4CD3">
        <w:rPr>
          <w:rFonts w:ascii="Arial" w:hAnsi="Arial" w:cs="Arial"/>
          <w:sz w:val="16"/>
          <w:szCs w:val="16"/>
        </w:rPr>
        <w:t xml:space="preserve"> združenej investičnej akcie -</w:t>
      </w:r>
      <w:r w:rsidR="000C16CA" w:rsidRPr="000A4CD3">
        <w:rPr>
          <w:rFonts w:ascii="Arial" w:hAnsi="Arial" w:cs="Arial"/>
          <w:sz w:val="16"/>
          <w:szCs w:val="16"/>
        </w:rPr>
        <w:t xml:space="preserve"> inštalácie  ce</w:t>
      </w:r>
      <w:r w:rsidR="000C16CA" w:rsidRPr="000A4CD3">
        <w:rPr>
          <w:rFonts w:ascii="Arial" w:hAnsi="Arial" w:cs="Arial"/>
          <w:sz w:val="16"/>
          <w:szCs w:val="16"/>
        </w:rPr>
        <w:t>n</w:t>
      </w:r>
      <w:r w:rsidR="000C16CA" w:rsidRPr="000A4CD3">
        <w:rPr>
          <w:rFonts w:ascii="Arial" w:hAnsi="Arial" w:cs="Arial"/>
          <w:sz w:val="16"/>
          <w:szCs w:val="16"/>
        </w:rPr>
        <w:t xml:space="preserve">trálnej klimatizácie v administratívnej budove na Drieňovej 34. </w:t>
      </w:r>
    </w:p>
    <w:p w:rsidR="0045256E" w:rsidRPr="000A4CD3" w:rsidRDefault="00C76441" w:rsidP="0045256E">
      <w:pPr>
        <w:ind w:firstLine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</w:t>
      </w:r>
    </w:p>
    <w:p w:rsidR="00390638" w:rsidRPr="000A4CD3" w:rsidRDefault="005E72CA" w:rsidP="00FD34F5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  <w:t>Pre medziročné porovnanie čerpania výdavkov na rozhodujúcich rozpočtových položkách  SFK Bratislava uvádzame n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sledovnú prehľadnú tabuľku:</w:t>
      </w:r>
    </w:p>
    <w:p w:rsidR="00F92F9F" w:rsidRPr="000A4CD3" w:rsidRDefault="00C76441" w:rsidP="00F92F9F">
      <w:pPr>
        <w:spacing w:before="240"/>
        <w:rPr>
          <w:rFonts w:ascii="Arial" w:hAnsi="Arial" w:cs="Arial"/>
          <w:bCs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          </w:t>
      </w:r>
      <w:r w:rsidR="00F92F9F" w:rsidRPr="000A4CD3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</w:t>
      </w:r>
      <w:r w:rsidR="00654666" w:rsidRPr="000A4CD3">
        <w:rPr>
          <w:rFonts w:ascii="Arial" w:hAnsi="Arial" w:cs="Arial"/>
          <w:sz w:val="16"/>
          <w:szCs w:val="16"/>
        </w:rPr>
        <w:t xml:space="preserve">                     </w:t>
      </w:r>
      <w:r w:rsidR="00F92F9F" w:rsidRPr="000A4CD3">
        <w:rPr>
          <w:rFonts w:ascii="Arial" w:hAnsi="Arial" w:cs="Arial"/>
          <w:sz w:val="16"/>
          <w:szCs w:val="16"/>
        </w:rPr>
        <w:t xml:space="preserve">                           </w:t>
      </w:r>
      <w:r w:rsidR="00F92F9F" w:rsidRPr="000A4CD3">
        <w:rPr>
          <w:rFonts w:ascii="Arial" w:hAnsi="Arial" w:cs="Arial"/>
          <w:bCs/>
          <w:sz w:val="16"/>
          <w:szCs w:val="16"/>
        </w:rPr>
        <w:t xml:space="preserve">              v tis. Sk</w:t>
      </w:r>
    </w:p>
    <w:tbl>
      <w:tblPr>
        <w:tblW w:w="9167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3100"/>
        <w:gridCol w:w="1013"/>
        <w:gridCol w:w="943"/>
        <w:gridCol w:w="1129"/>
        <w:gridCol w:w="1129"/>
        <w:gridCol w:w="860"/>
        <w:gridCol w:w="993"/>
      </w:tblGrid>
      <w:tr w:rsidR="00F92F9F" w:rsidRPr="000A4CD3">
        <w:trPr>
          <w:trHeight w:val="255"/>
        </w:trPr>
        <w:tc>
          <w:tcPr>
            <w:tcW w:w="3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F92F9F" w:rsidRPr="000A4CD3" w:rsidRDefault="00F92F9F" w:rsidP="008C259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Ukazovateľ</w:t>
            </w:r>
          </w:p>
        </w:tc>
        <w:tc>
          <w:tcPr>
            <w:tcW w:w="195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2F9F" w:rsidRPr="000A4CD3" w:rsidRDefault="00F92F9F" w:rsidP="008C259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 xml:space="preserve">    Rozpočet   200</w:t>
            </w:r>
            <w:r w:rsidR="00FA0BE1" w:rsidRPr="000A4CD3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11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92F9F" w:rsidRPr="000A4CD3" w:rsidRDefault="00F92F9F" w:rsidP="008C259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skutočnosť        za rok 200</w:t>
            </w:r>
            <w:r w:rsidR="00FA0BE1" w:rsidRPr="000A4CD3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112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92F9F" w:rsidRPr="000A4CD3" w:rsidRDefault="00F92F9F" w:rsidP="008C259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skutočnosť        za rok 200</w:t>
            </w:r>
            <w:r w:rsidR="00FA0BE1" w:rsidRPr="000A4CD3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92F9F" w:rsidRPr="000A4CD3" w:rsidRDefault="00F92F9F" w:rsidP="008C259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%                  3/2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92F9F" w:rsidRPr="000A4CD3" w:rsidRDefault="00C76441" w:rsidP="008C259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Index</w:t>
            </w:r>
          </w:p>
          <w:p w:rsidR="00C76441" w:rsidRPr="000A4CD3" w:rsidRDefault="00C76441" w:rsidP="008C259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200</w:t>
            </w:r>
            <w:r w:rsidR="00FA0BE1" w:rsidRPr="000A4CD3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0A4CD3">
              <w:rPr>
                <w:rFonts w:ascii="Arial" w:hAnsi="Arial" w:cs="Arial"/>
                <w:b/>
                <w:sz w:val="16"/>
                <w:szCs w:val="16"/>
              </w:rPr>
              <w:t>/200</w:t>
            </w:r>
            <w:r w:rsidR="00FA0BE1" w:rsidRPr="000A4CD3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</w:tr>
      <w:tr w:rsidR="00F92F9F" w:rsidRPr="000A4CD3">
        <w:trPr>
          <w:trHeight w:val="270"/>
        </w:trPr>
        <w:tc>
          <w:tcPr>
            <w:tcW w:w="3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F92F9F" w:rsidRPr="000A4CD3" w:rsidRDefault="00F92F9F" w:rsidP="008C259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2F9F" w:rsidRPr="000A4CD3" w:rsidRDefault="00F92F9F" w:rsidP="008C259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schválený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92F9F" w:rsidRPr="000A4CD3" w:rsidRDefault="00F92F9F" w:rsidP="008C259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upravený</w:t>
            </w:r>
          </w:p>
        </w:tc>
        <w:tc>
          <w:tcPr>
            <w:tcW w:w="11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92F9F" w:rsidRPr="000A4CD3" w:rsidRDefault="00F92F9F" w:rsidP="008C259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2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92F9F" w:rsidRPr="000A4CD3" w:rsidRDefault="00F92F9F" w:rsidP="008C259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92F9F" w:rsidRPr="000A4CD3" w:rsidRDefault="00F92F9F" w:rsidP="008C259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92F9F" w:rsidRPr="000A4CD3" w:rsidRDefault="00F92F9F" w:rsidP="008C259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92F9F" w:rsidRPr="000A4CD3">
        <w:trPr>
          <w:trHeight w:val="270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92F9F" w:rsidRPr="000A4CD3" w:rsidRDefault="00F92F9F" w:rsidP="008C259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2F9F" w:rsidRPr="000A4CD3" w:rsidRDefault="00F92F9F" w:rsidP="008C259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2F9F" w:rsidRPr="000A4CD3" w:rsidRDefault="00F92F9F" w:rsidP="008C259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2F9F" w:rsidRPr="000A4CD3" w:rsidRDefault="00F92F9F" w:rsidP="008C259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2F9F" w:rsidRPr="000A4CD3" w:rsidRDefault="00F92F9F" w:rsidP="008C259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2F9F" w:rsidRPr="000A4CD3" w:rsidRDefault="00F92F9F" w:rsidP="008C259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92F9F" w:rsidRPr="000A4CD3" w:rsidRDefault="00F92F9F" w:rsidP="008C259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D84AE6" w:rsidRPr="000A4CD3">
        <w:trPr>
          <w:trHeight w:val="284"/>
        </w:trPr>
        <w:tc>
          <w:tcPr>
            <w:tcW w:w="31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 xml:space="preserve">Bežné výdavky (600) 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45 652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47 988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47 580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C8245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48 138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99,1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0,988</w:t>
            </w:r>
          </w:p>
        </w:tc>
      </w:tr>
      <w:tr w:rsidR="00D84AE6" w:rsidRPr="000A4CD3">
        <w:trPr>
          <w:trHeight w:val="25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84AE6" w:rsidRPr="000A4CD3" w:rsidRDefault="00D84AE6" w:rsidP="008C259F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Mzdy, platy, služobné príjmy a OOV (610)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27 659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28 376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28 359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AE6" w:rsidRPr="000A4CD3" w:rsidRDefault="00D84AE6" w:rsidP="00C8245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28 085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99,9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1,010</w:t>
            </w:r>
          </w:p>
        </w:tc>
      </w:tr>
      <w:tr w:rsidR="00D84AE6" w:rsidRPr="000A4CD3">
        <w:trPr>
          <w:trHeight w:val="255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Poistné .... (620)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9 667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 xml:space="preserve">       9 531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9 451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C8245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9 398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99,2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1,006</w:t>
            </w:r>
          </w:p>
        </w:tc>
      </w:tr>
      <w:tr w:rsidR="00D84AE6" w:rsidRPr="000A4CD3">
        <w:trPr>
          <w:trHeight w:val="255"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 xml:space="preserve">Tovary a služby (630)                  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8 176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9 807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9 514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C8245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10 463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97,0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0,909</w:t>
            </w:r>
          </w:p>
        </w:tc>
      </w:tr>
      <w:tr w:rsidR="00D84AE6" w:rsidRPr="000A4CD3">
        <w:trPr>
          <w:trHeight w:val="255"/>
        </w:trPr>
        <w:tc>
          <w:tcPr>
            <w:tcW w:w="31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Bežné transfery (640)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150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274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256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C8245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192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93,6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1,333</w:t>
            </w:r>
          </w:p>
        </w:tc>
      </w:tr>
      <w:tr w:rsidR="00D84AE6" w:rsidRPr="000A4CD3">
        <w:trPr>
          <w:trHeight w:val="255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Kapitálové výdavky (700)</w:t>
            </w: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2 000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5 318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5 318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C8245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2 430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2,188</w:t>
            </w:r>
          </w:p>
        </w:tc>
      </w:tr>
      <w:tr w:rsidR="00D84AE6" w:rsidRPr="000A4CD3">
        <w:trPr>
          <w:cantSplit/>
          <w:trHeight w:val="284"/>
        </w:trPr>
        <w:tc>
          <w:tcPr>
            <w:tcW w:w="31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4AE6" w:rsidRPr="000A4CD3" w:rsidRDefault="00D84AE6" w:rsidP="008C259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Výdavky spolu</w:t>
            </w:r>
          </w:p>
        </w:tc>
        <w:tc>
          <w:tcPr>
            <w:tcW w:w="101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47 652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53 306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52 898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AE6" w:rsidRPr="000A4CD3" w:rsidRDefault="00D84AE6" w:rsidP="00C8245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50 569</w:t>
            </w:r>
          </w:p>
        </w:tc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99,2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AE6" w:rsidRPr="000A4CD3" w:rsidRDefault="00D84AE6" w:rsidP="008C259F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1,046</w:t>
            </w:r>
          </w:p>
        </w:tc>
      </w:tr>
    </w:tbl>
    <w:p w:rsidR="00F92F9F" w:rsidRPr="000A4CD3" w:rsidRDefault="00F92F9F" w:rsidP="00F92F9F">
      <w:pPr>
        <w:rPr>
          <w:rFonts w:ascii="Arial" w:hAnsi="Arial" w:cs="Arial"/>
          <w:b/>
          <w:sz w:val="16"/>
          <w:szCs w:val="16"/>
        </w:rPr>
      </w:pPr>
    </w:p>
    <w:p w:rsidR="00A46C39" w:rsidRPr="000A4CD3" w:rsidRDefault="00A46C39" w:rsidP="00FD34F5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  <w:t>Celkový objem bežných výdavkov čerpaných v roku 2007 v porovnaní so skutočnosťou roka 2006 poklesol v absolútnom vyjadrení celkom o 588 tis. Sk, t.j. o 1,2 %.</w:t>
      </w:r>
    </w:p>
    <w:p w:rsidR="00A46C39" w:rsidRPr="000A4CD3" w:rsidRDefault="00A46C39" w:rsidP="00FD34F5">
      <w:pPr>
        <w:rPr>
          <w:rFonts w:ascii="Arial" w:hAnsi="Arial" w:cs="Arial"/>
          <w:sz w:val="16"/>
          <w:szCs w:val="16"/>
        </w:rPr>
      </w:pPr>
    </w:p>
    <w:p w:rsidR="0045256E" w:rsidRPr="000A4CD3" w:rsidRDefault="00A46C39" w:rsidP="00AD50DA">
      <w:pPr>
        <w:ind w:firstLine="708"/>
        <w:rPr>
          <w:rFonts w:ascii="Arial" w:hAnsi="Arial" w:cs="Arial"/>
          <w:b/>
          <w:i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V týchto výsledkoch sa premieta medziročný pokles </w:t>
      </w:r>
      <w:r w:rsidR="00694EC1" w:rsidRPr="000A4CD3">
        <w:rPr>
          <w:rFonts w:ascii="Arial" w:hAnsi="Arial" w:cs="Arial"/>
          <w:sz w:val="16"/>
          <w:szCs w:val="16"/>
        </w:rPr>
        <w:t>výdavkov na tovary a služby,</w:t>
      </w:r>
      <w:r w:rsidR="0045256E" w:rsidRPr="000A4CD3">
        <w:rPr>
          <w:rFonts w:ascii="Arial" w:hAnsi="Arial" w:cs="Arial"/>
          <w:sz w:val="16"/>
          <w:szCs w:val="16"/>
        </w:rPr>
        <w:t xml:space="preserve"> v medziročnom porovn</w:t>
      </w:r>
      <w:r w:rsidR="0045256E" w:rsidRPr="000A4CD3">
        <w:rPr>
          <w:rFonts w:ascii="Arial" w:hAnsi="Arial" w:cs="Arial"/>
          <w:sz w:val="16"/>
          <w:szCs w:val="16"/>
        </w:rPr>
        <w:t>a</w:t>
      </w:r>
      <w:r w:rsidR="0045256E" w:rsidRPr="000A4CD3">
        <w:rPr>
          <w:rFonts w:ascii="Arial" w:hAnsi="Arial" w:cs="Arial"/>
          <w:sz w:val="16"/>
          <w:szCs w:val="16"/>
        </w:rPr>
        <w:t>ní o</w:t>
      </w:r>
      <w:r w:rsidR="005E72CA" w:rsidRPr="000A4CD3">
        <w:rPr>
          <w:rFonts w:ascii="Arial" w:hAnsi="Arial" w:cs="Arial"/>
          <w:sz w:val="16"/>
          <w:szCs w:val="16"/>
        </w:rPr>
        <w:t> </w:t>
      </w:r>
      <w:r w:rsidR="00694EC1" w:rsidRPr="000A4CD3">
        <w:rPr>
          <w:rFonts w:ascii="Arial" w:hAnsi="Arial" w:cs="Arial"/>
          <w:sz w:val="16"/>
          <w:szCs w:val="16"/>
        </w:rPr>
        <w:t>– 9,1</w:t>
      </w:r>
      <w:r w:rsidR="0045256E" w:rsidRPr="000A4CD3">
        <w:rPr>
          <w:rFonts w:ascii="Arial" w:hAnsi="Arial" w:cs="Arial"/>
          <w:sz w:val="16"/>
          <w:szCs w:val="16"/>
        </w:rPr>
        <w:t xml:space="preserve"> % (o </w:t>
      </w:r>
      <w:r w:rsidR="005E72CA" w:rsidRPr="000A4CD3">
        <w:rPr>
          <w:rFonts w:ascii="Arial" w:hAnsi="Arial" w:cs="Arial"/>
          <w:sz w:val="16"/>
          <w:szCs w:val="16"/>
        </w:rPr>
        <w:t>9</w:t>
      </w:r>
      <w:r w:rsidR="00694EC1" w:rsidRPr="000A4CD3">
        <w:rPr>
          <w:rFonts w:ascii="Arial" w:hAnsi="Arial" w:cs="Arial"/>
          <w:sz w:val="16"/>
          <w:szCs w:val="16"/>
        </w:rPr>
        <w:t>49</w:t>
      </w:r>
      <w:r w:rsidR="0045256E" w:rsidRPr="000A4CD3">
        <w:rPr>
          <w:rFonts w:ascii="Arial" w:hAnsi="Arial" w:cs="Arial"/>
          <w:sz w:val="16"/>
          <w:szCs w:val="16"/>
        </w:rPr>
        <w:t xml:space="preserve"> tis. Sk)</w:t>
      </w:r>
      <w:r w:rsidR="005E72CA" w:rsidRPr="000A4CD3">
        <w:rPr>
          <w:rFonts w:ascii="Arial" w:hAnsi="Arial" w:cs="Arial"/>
          <w:sz w:val="16"/>
          <w:szCs w:val="16"/>
        </w:rPr>
        <w:t>,</w:t>
      </w:r>
      <w:r w:rsidR="0045256E" w:rsidRPr="000A4CD3">
        <w:rPr>
          <w:rFonts w:ascii="Arial" w:hAnsi="Arial" w:cs="Arial"/>
          <w:sz w:val="16"/>
          <w:szCs w:val="16"/>
        </w:rPr>
        <w:t xml:space="preserve"> </w:t>
      </w:r>
      <w:r w:rsidR="005E72CA" w:rsidRPr="000A4CD3">
        <w:rPr>
          <w:rFonts w:ascii="Arial" w:hAnsi="Arial" w:cs="Arial"/>
          <w:sz w:val="16"/>
          <w:szCs w:val="16"/>
        </w:rPr>
        <w:t>pričom pri porovnávaní je potrebné zohľadniť východi</w:t>
      </w:r>
      <w:r w:rsidR="002A38E4" w:rsidRPr="000A4CD3">
        <w:rPr>
          <w:rFonts w:ascii="Arial" w:hAnsi="Arial" w:cs="Arial"/>
          <w:sz w:val="16"/>
          <w:szCs w:val="16"/>
        </w:rPr>
        <w:t>skovú</w:t>
      </w:r>
      <w:r w:rsidR="005E72CA" w:rsidRPr="000A4CD3">
        <w:rPr>
          <w:rFonts w:ascii="Arial" w:hAnsi="Arial" w:cs="Arial"/>
          <w:sz w:val="16"/>
          <w:szCs w:val="16"/>
        </w:rPr>
        <w:t xml:space="preserve"> základňu, ktorá </w:t>
      </w:r>
      <w:r w:rsidR="00694EC1" w:rsidRPr="000A4CD3">
        <w:rPr>
          <w:rFonts w:ascii="Arial" w:hAnsi="Arial" w:cs="Arial"/>
          <w:sz w:val="16"/>
          <w:szCs w:val="16"/>
        </w:rPr>
        <w:t>bola</w:t>
      </w:r>
      <w:r w:rsidR="005E72CA" w:rsidRPr="000A4CD3">
        <w:rPr>
          <w:rFonts w:ascii="Arial" w:hAnsi="Arial" w:cs="Arial"/>
          <w:sz w:val="16"/>
          <w:szCs w:val="16"/>
        </w:rPr>
        <w:t xml:space="preserve"> v</w:t>
      </w:r>
      <w:r w:rsidR="00885FA9" w:rsidRPr="000A4CD3">
        <w:rPr>
          <w:rFonts w:ascii="Arial" w:hAnsi="Arial" w:cs="Arial"/>
          <w:sz w:val="16"/>
          <w:szCs w:val="16"/>
        </w:rPr>
        <w:t xml:space="preserve"> priebehu</w:t>
      </w:r>
      <w:r w:rsidR="005E72CA" w:rsidRPr="000A4CD3">
        <w:rPr>
          <w:rFonts w:ascii="Arial" w:hAnsi="Arial" w:cs="Arial"/>
          <w:sz w:val="16"/>
          <w:szCs w:val="16"/>
        </w:rPr>
        <w:t> rok</w:t>
      </w:r>
      <w:r w:rsidR="00885FA9" w:rsidRPr="000A4CD3">
        <w:rPr>
          <w:rFonts w:ascii="Arial" w:hAnsi="Arial" w:cs="Arial"/>
          <w:sz w:val="16"/>
          <w:szCs w:val="16"/>
        </w:rPr>
        <w:t>a</w:t>
      </w:r>
      <w:r w:rsidR="005E72CA" w:rsidRPr="000A4CD3">
        <w:rPr>
          <w:rFonts w:ascii="Arial" w:hAnsi="Arial" w:cs="Arial"/>
          <w:sz w:val="16"/>
          <w:szCs w:val="16"/>
        </w:rPr>
        <w:t xml:space="preserve"> 200</w:t>
      </w:r>
      <w:r w:rsidR="00694EC1" w:rsidRPr="000A4CD3">
        <w:rPr>
          <w:rFonts w:ascii="Arial" w:hAnsi="Arial" w:cs="Arial"/>
          <w:sz w:val="16"/>
          <w:szCs w:val="16"/>
        </w:rPr>
        <w:t>7</w:t>
      </w:r>
      <w:r w:rsidR="005E72CA" w:rsidRPr="000A4CD3">
        <w:rPr>
          <w:rFonts w:ascii="Arial" w:hAnsi="Arial" w:cs="Arial"/>
          <w:sz w:val="16"/>
          <w:szCs w:val="16"/>
        </w:rPr>
        <w:t xml:space="preserve"> navýšená o</w:t>
      </w:r>
      <w:r w:rsidR="002A38E4" w:rsidRPr="000A4CD3">
        <w:rPr>
          <w:rFonts w:ascii="Arial" w:hAnsi="Arial" w:cs="Arial"/>
          <w:sz w:val="16"/>
          <w:szCs w:val="16"/>
        </w:rPr>
        <w:t> </w:t>
      </w:r>
      <w:r w:rsidR="00885FA9" w:rsidRPr="000A4CD3">
        <w:rPr>
          <w:rFonts w:ascii="Arial" w:hAnsi="Arial" w:cs="Arial"/>
          <w:sz w:val="16"/>
          <w:szCs w:val="16"/>
        </w:rPr>
        <w:t>+</w:t>
      </w:r>
      <w:r w:rsidR="00694EC1" w:rsidRPr="000A4CD3">
        <w:rPr>
          <w:rFonts w:ascii="Arial" w:hAnsi="Arial" w:cs="Arial"/>
          <w:sz w:val="16"/>
          <w:szCs w:val="16"/>
        </w:rPr>
        <w:t>9</w:t>
      </w:r>
      <w:r w:rsidR="002A38E4" w:rsidRPr="000A4CD3">
        <w:rPr>
          <w:rFonts w:ascii="Arial" w:hAnsi="Arial" w:cs="Arial"/>
          <w:sz w:val="16"/>
          <w:szCs w:val="16"/>
        </w:rPr>
        <w:t>2</w:t>
      </w:r>
      <w:r w:rsidR="00694EC1" w:rsidRPr="000A4CD3">
        <w:rPr>
          <w:rFonts w:ascii="Arial" w:hAnsi="Arial" w:cs="Arial"/>
          <w:sz w:val="16"/>
          <w:szCs w:val="16"/>
        </w:rPr>
        <w:t>7</w:t>
      </w:r>
      <w:r w:rsidR="002A38E4" w:rsidRPr="000A4CD3">
        <w:rPr>
          <w:rFonts w:ascii="Arial" w:hAnsi="Arial" w:cs="Arial"/>
          <w:sz w:val="16"/>
          <w:szCs w:val="16"/>
        </w:rPr>
        <w:t xml:space="preserve"> tis. Sk</w:t>
      </w:r>
      <w:r w:rsidR="00885FA9" w:rsidRPr="000A4CD3">
        <w:rPr>
          <w:rFonts w:ascii="Arial" w:hAnsi="Arial" w:cs="Arial"/>
          <w:sz w:val="16"/>
          <w:szCs w:val="16"/>
        </w:rPr>
        <w:t xml:space="preserve"> - </w:t>
      </w:r>
      <w:r w:rsidR="00694EC1" w:rsidRPr="000A4CD3">
        <w:rPr>
          <w:rFonts w:ascii="Arial" w:hAnsi="Arial" w:cs="Arial"/>
          <w:sz w:val="16"/>
          <w:szCs w:val="16"/>
        </w:rPr>
        <w:t>kód</w:t>
      </w:r>
      <w:r w:rsidR="00885FA9" w:rsidRPr="000A4CD3">
        <w:rPr>
          <w:rFonts w:ascii="Arial" w:hAnsi="Arial" w:cs="Arial"/>
          <w:sz w:val="16"/>
          <w:szCs w:val="16"/>
        </w:rPr>
        <w:t xml:space="preserve"> </w:t>
      </w:r>
      <w:r w:rsidR="00694EC1" w:rsidRPr="000A4CD3">
        <w:rPr>
          <w:rFonts w:ascii="Arial" w:hAnsi="Arial" w:cs="Arial"/>
          <w:sz w:val="16"/>
          <w:szCs w:val="16"/>
        </w:rPr>
        <w:t>zdroja 111</w:t>
      </w:r>
      <w:r w:rsidR="00885FA9" w:rsidRPr="000A4CD3">
        <w:rPr>
          <w:rFonts w:ascii="Arial" w:hAnsi="Arial" w:cs="Arial"/>
          <w:sz w:val="16"/>
          <w:szCs w:val="16"/>
        </w:rPr>
        <w:t xml:space="preserve"> a o prostriedky z Európskeho sociálneho fondu určené</w:t>
      </w:r>
      <w:r w:rsidR="002A38E4" w:rsidRPr="000A4CD3">
        <w:rPr>
          <w:rFonts w:ascii="Arial" w:hAnsi="Arial" w:cs="Arial"/>
          <w:sz w:val="16"/>
          <w:szCs w:val="16"/>
        </w:rPr>
        <w:t xml:space="preserve"> na projekt vzdelávania</w:t>
      </w:r>
      <w:r w:rsidR="00885FA9" w:rsidRPr="000A4CD3">
        <w:rPr>
          <w:rFonts w:ascii="Arial" w:hAnsi="Arial" w:cs="Arial"/>
          <w:sz w:val="16"/>
          <w:szCs w:val="16"/>
        </w:rPr>
        <w:t xml:space="preserve"> o + 440 tis. Sk - </w:t>
      </w:r>
      <w:r w:rsidR="002A38E4" w:rsidRPr="000A4CD3">
        <w:rPr>
          <w:rFonts w:ascii="Arial" w:hAnsi="Arial" w:cs="Arial"/>
          <w:sz w:val="16"/>
          <w:szCs w:val="16"/>
        </w:rPr>
        <w:t xml:space="preserve"> kód zdroja 1</w:t>
      </w:r>
      <w:r w:rsidR="00885FA9" w:rsidRPr="000A4CD3">
        <w:rPr>
          <w:rFonts w:ascii="Arial" w:hAnsi="Arial" w:cs="Arial"/>
          <w:sz w:val="16"/>
          <w:szCs w:val="16"/>
        </w:rPr>
        <w:t>1</w:t>
      </w:r>
      <w:r w:rsidR="002A38E4" w:rsidRPr="000A4CD3">
        <w:rPr>
          <w:rFonts w:ascii="Arial" w:hAnsi="Arial" w:cs="Arial"/>
          <w:sz w:val="16"/>
          <w:szCs w:val="16"/>
        </w:rPr>
        <w:t xml:space="preserve">6 a 136, ktorých čerpanie nesúvisí bezprostredne so zabezpečovaním vecných úloh SFK Bratislava a ďalšie navýšenie o 13 tis. Sk, vyplývajúceho z poistného plnenia poisťovňou, kód zdroja 72. Uvedené v konečnom dôsledku znamená, že </w:t>
      </w:r>
      <w:r w:rsidR="002A38E4" w:rsidRPr="000A4CD3">
        <w:rPr>
          <w:rFonts w:ascii="Arial" w:hAnsi="Arial" w:cs="Arial"/>
          <w:b/>
          <w:i/>
          <w:sz w:val="16"/>
          <w:szCs w:val="16"/>
        </w:rPr>
        <w:t>čerpanie rozpočtových prostriedkov</w:t>
      </w:r>
      <w:r w:rsidR="00885FA9" w:rsidRPr="000A4CD3">
        <w:rPr>
          <w:rFonts w:ascii="Arial" w:hAnsi="Arial" w:cs="Arial"/>
          <w:b/>
          <w:i/>
          <w:sz w:val="16"/>
          <w:szCs w:val="16"/>
        </w:rPr>
        <w:t xml:space="preserve"> (bežných výdavkov)</w:t>
      </w:r>
      <w:r w:rsidR="002A38E4" w:rsidRPr="000A4CD3">
        <w:rPr>
          <w:rFonts w:ascii="Arial" w:hAnsi="Arial" w:cs="Arial"/>
          <w:b/>
          <w:i/>
          <w:sz w:val="16"/>
          <w:szCs w:val="16"/>
        </w:rPr>
        <w:t xml:space="preserve"> v roku 200</w:t>
      </w:r>
      <w:r w:rsidR="00885FA9" w:rsidRPr="000A4CD3">
        <w:rPr>
          <w:rFonts w:ascii="Arial" w:hAnsi="Arial" w:cs="Arial"/>
          <w:b/>
          <w:i/>
          <w:sz w:val="16"/>
          <w:szCs w:val="16"/>
        </w:rPr>
        <w:t>7</w:t>
      </w:r>
      <w:r w:rsidR="00F94FD1" w:rsidRPr="000A4CD3">
        <w:rPr>
          <w:rFonts w:ascii="Arial" w:hAnsi="Arial" w:cs="Arial"/>
          <w:b/>
          <w:i/>
          <w:sz w:val="16"/>
          <w:szCs w:val="16"/>
        </w:rPr>
        <w:t xml:space="preserve"> </w:t>
      </w:r>
      <w:r w:rsidR="00885FA9" w:rsidRPr="000A4CD3">
        <w:rPr>
          <w:rFonts w:ascii="Arial" w:hAnsi="Arial" w:cs="Arial"/>
          <w:b/>
          <w:i/>
          <w:sz w:val="16"/>
          <w:szCs w:val="16"/>
        </w:rPr>
        <w:t>v absolútnom vyjadrení kleslo pod</w:t>
      </w:r>
      <w:r w:rsidR="002A38E4" w:rsidRPr="000A4CD3">
        <w:rPr>
          <w:rFonts w:ascii="Arial" w:hAnsi="Arial" w:cs="Arial"/>
          <w:b/>
          <w:i/>
          <w:sz w:val="16"/>
          <w:szCs w:val="16"/>
        </w:rPr>
        <w:t xml:space="preserve"> úrov</w:t>
      </w:r>
      <w:r w:rsidR="00885FA9" w:rsidRPr="000A4CD3">
        <w:rPr>
          <w:rFonts w:ascii="Arial" w:hAnsi="Arial" w:cs="Arial"/>
          <w:b/>
          <w:i/>
          <w:sz w:val="16"/>
          <w:szCs w:val="16"/>
        </w:rPr>
        <w:t>eň</w:t>
      </w:r>
      <w:r w:rsidR="002A38E4" w:rsidRPr="000A4CD3">
        <w:rPr>
          <w:rFonts w:ascii="Arial" w:hAnsi="Arial" w:cs="Arial"/>
          <w:b/>
          <w:i/>
          <w:sz w:val="16"/>
          <w:szCs w:val="16"/>
        </w:rPr>
        <w:t xml:space="preserve"> pre</w:t>
      </w:r>
      <w:r w:rsidR="002A38E4" w:rsidRPr="000A4CD3">
        <w:rPr>
          <w:rFonts w:ascii="Arial" w:hAnsi="Arial" w:cs="Arial"/>
          <w:b/>
          <w:i/>
          <w:sz w:val="16"/>
          <w:szCs w:val="16"/>
        </w:rPr>
        <w:t>d</w:t>
      </w:r>
      <w:r w:rsidR="002A38E4" w:rsidRPr="000A4CD3">
        <w:rPr>
          <w:rFonts w:ascii="Arial" w:hAnsi="Arial" w:cs="Arial"/>
          <w:b/>
          <w:i/>
          <w:sz w:val="16"/>
          <w:szCs w:val="16"/>
        </w:rPr>
        <w:t>chádzajúceho roka.</w:t>
      </w:r>
    </w:p>
    <w:p w:rsidR="0045256E" w:rsidRPr="000A4CD3" w:rsidRDefault="0045256E" w:rsidP="0045256E">
      <w:pPr>
        <w:ind w:firstLine="708"/>
        <w:rPr>
          <w:rFonts w:ascii="Arial" w:hAnsi="Arial" w:cs="Arial"/>
          <w:sz w:val="16"/>
          <w:szCs w:val="16"/>
        </w:rPr>
      </w:pPr>
    </w:p>
    <w:p w:rsidR="00A46C39" w:rsidRPr="000A4CD3" w:rsidRDefault="00A46C39" w:rsidP="00A46C39">
      <w:pPr>
        <w:ind w:firstLine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 absolútnom vyjadrení vzrástli v roku 2007 v porovnaní s rokom 2006 v rámci bežných výdavkov výdavky na mzdy, platy, služobné príjmy a ostatné osobné vyrovnania o 1,0 %.</w:t>
      </w:r>
    </w:p>
    <w:p w:rsidR="00A46C39" w:rsidRPr="000A4CD3" w:rsidRDefault="00A46C39" w:rsidP="0045256E">
      <w:pPr>
        <w:ind w:firstLine="708"/>
        <w:rPr>
          <w:rFonts w:ascii="Arial" w:hAnsi="Arial" w:cs="Arial"/>
          <w:sz w:val="16"/>
          <w:szCs w:val="16"/>
        </w:rPr>
      </w:pPr>
    </w:p>
    <w:p w:rsidR="003D2B2B" w:rsidRPr="000A4CD3" w:rsidRDefault="003D2B2B" w:rsidP="0045256E">
      <w:pPr>
        <w:ind w:firstLine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Vyššie</w:t>
      </w:r>
      <w:r w:rsidR="00F94FD1" w:rsidRPr="000A4CD3">
        <w:rPr>
          <w:rFonts w:ascii="Arial" w:hAnsi="Arial" w:cs="Arial"/>
          <w:sz w:val="16"/>
          <w:szCs w:val="16"/>
        </w:rPr>
        <w:t xml:space="preserve"> boli v roku 2007 </w:t>
      </w:r>
      <w:r w:rsidRPr="000A4CD3">
        <w:rPr>
          <w:rFonts w:ascii="Arial" w:hAnsi="Arial" w:cs="Arial"/>
          <w:sz w:val="16"/>
          <w:szCs w:val="16"/>
        </w:rPr>
        <w:t xml:space="preserve">čerpané </w:t>
      </w:r>
      <w:r w:rsidR="00F94FD1" w:rsidRPr="000A4CD3">
        <w:rPr>
          <w:rFonts w:ascii="Arial" w:hAnsi="Arial" w:cs="Arial"/>
          <w:sz w:val="16"/>
          <w:szCs w:val="16"/>
        </w:rPr>
        <w:t xml:space="preserve">výdavky </w:t>
      </w:r>
      <w:r w:rsidRPr="000A4CD3">
        <w:rPr>
          <w:rFonts w:ascii="Arial" w:hAnsi="Arial" w:cs="Arial"/>
          <w:sz w:val="16"/>
          <w:szCs w:val="16"/>
        </w:rPr>
        <w:t xml:space="preserve">na </w:t>
      </w:r>
      <w:r w:rsidR="00722DBE" w:rsidRPr="000A4CD3">
        <w:rPr>
          <w:rFonts w:ascii="Arial" w:hAnsi="Arial" w:cs="Arial"/>
          <w:sz w:val="16"/>
          <w:szCs w:val="16"/>
        </w:rPr>
        <w:t>dopravné (</w:t>
      </w:r>
      <w:r w:rsidR="00AD50DA" w:rsidRPr="000A4CD3">
        <w:rPr>
          <w:rFonts w:ascii="Arial" w:hAnsi="Arial" w:cs="Arial"/>
          <w:sz w:val="16"/>
          <w:szCs w:val="16"/>
        </w:rPr>
        <w:t>opravy, údržbu a servis motorových vozidiel</w:t>
      </w:r>
      <w:r w:rsidR="00722DBE" w:rsidRPr="000A4CD3">
        <w:rPr>
          <w:rFonts w:ascii="Arial" w:hAnsi="Arial" w:cs="Arial"/>
          <w:sz w:val="16"/>
          <w:szCs w:val="16"/>
        </w:rPr>
        <w:t>)</w:t>
      </w:r>
      <w:r w:rsidR="00F94FD1" w:rsidRPr="000A4CD3">
        <w:rPr>
          <w:rFonts w:ascii="Arial" w:hAnsi="Arial" w:cs="Arial"/>
          <w:sz w:val="16"/>
          <w:szCs w:val="16"/>
        </w:rPr>
        <w:t>,</w:t>
      </w:r>
      <w:r w:rsidR="00722DBE" w:rsidRPr="000A4CD3">
        <w:rPr>
          <w:rFonts w:ascii="Arial" w:hAnsi="Arial" w:cs="Arial"/>
          <w:sz w:val="16"/>
          <w:szCs w:val="16"/>
        </w:rPr>
        <w:t xml:space="preserve"> rutinnú a štandardnú údržbu (635) a to </w:t>
      </w:r>
      <w:r w:rsidR="00F94FD1" w:rsidRPr="000A4CD3">
        <w:rPr>
          <w:rFonts w:ascii="Arial" w:hAnsi="Arial" w:cs="Arial"/>
          <w:sz w:val="16"/>
          <w:szCs w:val="16"/>
        </w:rPr>
        <w:t>predovšetkým</w:t>
      </w:r>
      <w:r w:rsidR="00722DBE" w:rsidRPr="000A4CD3">
        <w:rPr>
          <w:rFonts w:ascii="Arial" w:hAnsi="Arial" w:cs="Arial"/>
          <w:sz w:val="16"/>
          <w:szCs w:val="16"/>
        </w:rPr>
        <w:t xml:space="preserve"> v súvislosti s prácami na budove</w:t>
      </w:r>
      <w:r w:rsidR="00F94FD1" w:rsidRPr="000A4CD3">
        <w:rPr>
          <w:rFonts w:ascii="Arial" w:hAnsi="Arial" w:cs="Arial"/>
          <w:sz w:val="16"/>
          <w:szCs w:val="16"/>
        </w:rPr>
        <w:t xml:space="preserve"> a výdavky na špeciálne (právne) služby </w:t>
      </w:r>
      <w:r w:rsidR="00656BC3" w:rsidRPr="000A4CD3">
        <w:rPr>
          <w:rFonts w:ascii="Arial" w:hAnsi="Arial" w:cs="Arial"/>
          <w:sz w:val="16"/>
          <w:szCs w:val="16"/>
        </w:rPr>
        <w:t>v súvislosti s ukončením súdneho sporu</w:t>
      </w:r>
      <w:r w:rsidR="00656BC3" w:rsidRPr="000A4CD3">
        <w:rPr>
          <w:rFonts w:ascii="Arial" w:hAnsi="Arial" w:cs="Arial"/>
          <w:b/>
          <w:sz w:val="16"/>
          <w:szCs w:val="16"/>
        </w:rPr>
        <w:t>.</w:t>
      </w:r>
    </w:p>
    <w:p w:rsidR="00AA048A" w:rsidRPr="000A4CD3" w:rsidRDefault="00AA048A" w:rsidP="0045256E">
      <w:pPr>
        <w:pStyle w:val="Heading3"/>
        <w:rPr>
          <w:rStyle w:val="tlArial8pt"/>
          <w:rFonts w:cs="Arial"/>
          <w:b w:val="0"/>
        </w:rPr>
      </w:pPr>
    </w:p>
    <w:p w:rsidR="001C3EDC" w:rsidRPr="000A4CD3" w:rsidRDefault="001C3EDC" w:rsidP="001C3EDC">
      <w:pPr>
        <w:rPr>
          <w:rFonts w:ascii="Arial" w:hAnsi="Arial" w:cs="Arial"/>
          <w:sz w:val="16"/>
          <w:szCs w:val="16"/>
        </w:rPr>
      </w:pPr>
    </w:p>
    <w:p w:rsidR="0045256E" w:rsidRPr="00230C60" w:rsidRDefault="0045256E" w:rsidP="0045256E">
      <w:pPr>
        <w:pStyle w:val="Heading3"/>
        <w:rPr>
          <w:rFonts w:ascii="Arial" w:hAnsi="Arial" w:cs="Arial"/>
          <w:sz w:val="20"/>
        </w:rPr>
      </w:pPr>
      <w:r w:rsidRPr="00230C60">
        <w:rPr>
          <w:rFonts w:ascii="Arial" w:hAnsi="Arial" w:cs="Arial"/>
          <w:sz w:val="20"/>
        </w:rPr>
        <w:t>6.</w:t>
      </w:r>
      <w:r w:rsidRPr="00230C60">
        <w:rPr>
          <w:rFonts w:ascii="Arial" w:hAnsi="Arial" w:cs="Arial"/>
          <w:sz w:val="20"/>
        </w:rPr>
        <w:tab/>
        <w:t xml:space="preserve">Personálne otázky </w:t>
      </w:r>
    </w:p>
    <w:p w:rsidR="003B35F6" w:rsidRPr="00230C60" w:rsidRDefault="003B35F6" w:rsidP="0045256E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</w:rPr>
      </w:pPr>
    </w:p>
    <w:p w:rsidR="0045256E" w:rsidRPr="00230C60" w:rsidRDefault="0045256E" w:rsidP="0045256E">
      <w:pPr>
        <w:pStyle w:val="Heading4"/>
        <w:numPr>
          <w:ilvl w:val="1"/>
          <w:numId w:val="15"/>
        </w:numPr>
        <w:rPr>
          <w:rFonts w:ascii="Arial" w:hAnsi="Arial" w:cs="Arial"/>
          <w:b/>
          <w:sz w:val="20"/>
        </w:rPr>
      </w:pPr>
      <w:r w:rsidRPr="00230C60">
        <w:rPr>
          <w:rFonts w:ascii="Arial" w:hAnsi="Arial" w:cs="Arial"/>
          <w:b/>
          <w:sz w:val="20"/>
        </w:rPr>
        <w:t xml:space="preserve">Počet zamestnancov </w:t>
      </w:r>
    </w:p>
    <w:p w:rsidR="000F0FA4" w:rsidRPr="000A4CD3" w:rsidRDefault="00722DBE" w:rsidP="001C3EDC">
      <w:pPr>
        <w:pStyle w:val="NormalWeb"/>
        <w:ind w:firstLine="705"/>
        <w:jc w:val="both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Na rok 200</w:t>
      </w:r>
      <w:r w:rsidR="000F0FA4" w:rsidRPr="000A4CD3">
        <w:rPr>
          <w:rFonts w:ascii="Arial" w:hAnsi="Arial" w:cs="Arial"/>
          <w:sz w:val="16"/>
          <w:szCs w:val="16"/>
        </w:rPr>
        <w:t>7</w:t>
      </w:r>
      <w:r w:rsidRPr="000A4CD3">
        <w:rPr>
          <w:rFonts w:ascii="Arial" w:hAnsi="Arial" w:cs="Arial"/>
          <w:sz w:val="16"/>
          <w:szCs w:val="16"/>
        </w:rPr>
        <w:t xml:space="preserve"> bol Správe finančnej kontroly Bratislava v zmysle „Rozpisu záväzných ukazovateľov</w:t>
      </w:r>
      <w:r w:rsidR="000F0FA4" w:rsidRPr="000A4CD3">
        <w:rPr>
          <w:rFonts w:ascii="Arial" w:hAnsi="Arial" w:cs="Arial"/>
          <w:sz w:val="16"/>
          <w:szCs w:val="16"/>
        </w:rPr>
        <w:t xml:space="preserve"> štátneho</w:t>
      </w:r>
      <w:r w:rsidRPr="000A4CD3">
        <w:rPr>
          <w:rFonts w:ascii="Arial" w:hAnsi="Arial" w:cs="Arial"/>
          <w:sz w:val="16"/>
          <w:szCs w:val="16"/>
        </w:rPr>
        <w:t xml:space="preserve"> rozpočtu na rok 200</w:t>
      </w:r>
      <w:r w:rsidR="000F0FA4" w:rsidRPr="000A4CD3">
        <w:rPr>
          <w:rFonts w:ascii="Arial" w:hAnsi="Arial" w:cs="Arial"/>
          <w:sz w:val="16"/>
          <w:szCs w:val="16"/>
        </w:rPr>
        <w:t>7</w:t>
      </w:r>
      <w:r w:rsidRPr="000A4CD3">
        <w:rPr>
          <w:rFonts w:ascii="Arial" w:hAnsi="Arial" w:cs="Arial"/>
          <w:sz w:val="16"/>
          <w:szCs w:val="16"/>
        </w:rPr>
        <w:t>“ stanovený limit zamestnancov v počte 104, z toho počet zamestnancov v štátnej službe 92, počet zamestnancov vo v</w:t>
      </w:r>
      <w:r w:rsidRPr="000A4CD3">
        <w:rPr>
          <w:rFonts w:ascii="Arial" w:hAnsi="Arial" w:cs="Arial"/>
          <w:sz w:val="16"/>
          <w:szCs w:val="16"/>
        </w:rPr>
        <w:t>ý</w:t>
      </w:r>
      <w:r w:rsidRPr="000A4CD3">
        <w:rPr>
          <w:rFonts w:ascii="Arial" w:hAnsi="Arial" w:cs="Arial"/>
          <w:sz w:val="16"/>
          <w:szCs w:val="16"/>
        </w:rPr>
        <w:t xml:space="preserve">kone prác vo verejnom záujme 12. </w:t>
      </w:r>
      <w:r w:rsidR="000F0FA4" w:rsidRPr="000A4CD3">
        <w:rPr>
          <w:rFonts w:ascii="Arial" w:hAnsi="Arial" w:cs="Arial"/>
          <w:sz w:val="16"/>
          <w:szCs w:val="16"/>
        </w:rPr>
        <w:t>V zmysle záverov Optimalizačnej komisie rezortu Ministerstva financií SR na  zabezpečenie p</w:t>
      </w:r>
      <w:r w:rsidR="000F0FA4" w:rsidRPr="000A4CD3">
        <w:rPr>
          <w:rFonts w:ascii="Arial" w:hAnsi="Arial" w:cs="Arial"/>
          <w:sz w:val="16"/>
          <w:szCs w:val="16"/>
        </w:rPr>
        <w:t>l</w:t>
      </w:r>
      <w:r w:rsidR="000F0FA4" w:rsidRPr="000A4CD3">
        <w:rPr>
          <w:rFonts w:ascii="Arial" w:hAnsi="Arial" w:cs="Arial"/>
          <w:sz w:val="16"/>
          <w:szCs w:val="16"/>
        </w:rPr>
        <w:t>nenia úlohy z  uznesenia vlády č. 856/2006  bol  limit  zamestnancov  st</w:t>
      </w:r>
      <w:r w:rsidR="000F0FA4" w:rsidRPr="000A4CD3">
        <w:rPr>
          <w:rFonts w:ascii="Arial" w:hAnsi="Arial" w:cs="Arial"/>
          <w:sz w:val="16"/>
          <w:szCs w:val="16"/>
        </w:rPr>
        <w:t>a</w:t>
      </w:r>
      <w:r w:rsidR="000F0FA4" w:rsidRPr="000A4CD3">
        <w:rPr>
          <w:rFonts w:ascii="Arial" w:hAnsi="Arial" w:cs="Arial"/>
          <w:sz w:val="16"/>
          <w:szCs w:val="16"/>
        </w:rPr>
        <w:t>novený  na  96.</w:t>
      </w:r>
    </w:p>
    <w:p w:rsidR="00722DBE" w:rsidRPr="000A4CD3" w:rsidRDefault="00722DBE" w:rsidP="00722DBE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Počet zamestnancov ( priemerný evidenčný prepočítaný stav)</w:t>
      </w:r>
    </w:p>
    <w:p w:rsidR="00722DBE" w:rsidRPr="000A4CD3" w:rsidRDefault="00722DBE" w:rsidP="00722DBE">
      <w:pPr>
        <w:rPr>
          <w:rFonts w:ascii="Arial" w:hAnsi="Arial" w:cs="Arial"/>
          <w:sz w:val="16"/>
          <w:szCs w:val="16"/>
        </w:rPr>
      </w:pPr>
    </w:p>
    <w:p w:rsidR="00722DBE" w:rsidRPr="000A4CD3" w:rsidRDefault="00722DBE" w:rsidP="00722DBE">
      <w:pPr>
        <w:rPr>
          <w:rFonts w:ascii="Arial" w:hAnsi="Arial" w:cs="Arial"/>
          <w:i/>
          <w:sz w:val="16"/>
          <w:szCs w:val="16"/>
        </w:rPr>
      </w:pPr>
      <w:r w:rsidRPr="000A4CD3">
        <w:rPr>
          <w:rFonts w:ascii="Arial" w:hAnsi="Arial" w:cs="Arial"/>
          <w:i/>
          <w:sz w:val="16"/>
          <w:szCs w:val="16"/>
        </w:rPr>
        <w:t>Rok</w:t>
      </w:r>
      <w:r w:rsidRPr="000A4CD3">
        <w:rPr>
          <w:rFonts w:ascii="Arial" w:hAnsi="Arial" w:cs="Arial"/>
          <w:i/>
          <w:sz w:val="16"/>
          <w:szCs w:val="16"/>
        </w:rPr>
        <w:tab/>
        <w:t xml:space="preserve">     Plán. počet</w:t>
      </w:r>
      <w:r w:rsidRPr="000A4CD3">
        <w:rPr>
          <w:rFonts w:ascii="Arial" w:hAnsi="Arial" w:cs="Arial"/>
          <w:i/>
          <w:sz w:val="16"/>
          <w:szCs w:val="16"/>
        </w:rPr>
        <w:tab/>
        <w:t xml:space="preserve">       Skutočnosť celkom        z toho:            štátna služba</w:t>
      </w:r>
      <w:r w:rsidRPr="000A4CD3">
        <w:rPr>
          <w:rFonts w:ascii="Arial" w:hAnsi="Arial" w:cs="Arial"/>
          <w:i/>
          <w:sz w:val="16"/>
          <w:szCs w:val="16"/>
        </w:rPr>
        <w:tab/>
        <w:t xml:space="preserve">         v</w:t>
      </w:r>
      <w:r w:rsidRPr="000A4CD3">
        <w:rPr>
          <w:rFonts w:ascii="Arial" w:hAnsi="Arial" w:cs="Arial"/>
          <w:i/>
          <w:sz w:val="16"/>
          <w:szCs w:val="16"/>
        </w:rPr>
        <w:t>e</w:t>
      </w:r>
      <w:r w:rsidRPr="000A4CD3">
        <w:rPr>
          <w:rFonts w:ascii="Arial" w:hAnsi="Arial" w:cs="Arial"/>
          <w:i/>
          <w:sz w:val="16"/>
          <w:szCs w:val="16"/>
        </w:rPr>
        <w:t xml:space="preserve">rejná služba </w:t>
      </w:r>
      <w:r w:rsidRPr="000A4CD3">
        <w:rPr>
          <w:rFonts w:ascii="Arial" w:hAnsi="Arial" w:cs="Arial"/>
          <w:i/>
          <w:sz w:val="16"/>
          <w:szCs w:val="16"/>
        </w:rPr>
        <w:tab/>
        <w:t xml:space="preserve"> </w:t>
      </w:r>
    </w:p>
    <w:p w:rsidR="00722DBE" w:rsidRPr="000A4CD3" w:rsidRDefault="00722DBE" w:rsidP="00722DBE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2006                 104</w:t>
      </w:r>
      <w:r w:rsidRPr="000A4CD3">
        <w:rPr>
          <w:rFonts w:ascii="Arial" w:hAnsi="Arial" w:cs="Arial"/>
          <w:sz w:val="16"/>
          <w:szCs w:val="16"/>
        </w:rPr>
        <w:tab/>
        <w:t xml:space="preserve">         </w:t>
      </w:r>
      <w:r w:rsidR="00644AC2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 xml:space="preserve"> </w:t>
      </w:r>
      <w:r w:rsidR="00654666" w:rsidRPr="000A4CD3">
        <w:rPr>
          <w:rFonts w:ascii="Arial" w:hAnsi="Arial" w:cs="Arial"/>
          <w:sz w:val="16"/>
          <w:szCs w:val="16"/>
        </w:rPr>
        <w:t xml:space="preserve">             </w:t>
      </w:r>
      <w:r w:rsidR="000F0FA4" w:rsidRPr="000A4CD3">
        <w:rPr>
          <w:rFonts w:ascii="Arial" w:hAnsi="Arial" w:cs="Arial"/>
          <w:sz w:val="16"/>
          <w:szCs w:val="16"/>
        </w:rPr>
        <w:t xml:space="preserve"> </w:t>
      </w:r>
      <w:r w:rsidR="00654666" w:rsidRPr="000A4CD3">
        <w:rPr>
          <w:rFonts w:ascii="Arial" w:hAnsi="Arial" w:cs="Arial"/>
          <w:sz w:val="16"/>
          <w:szCs w:val="16"/>
        </w:rPr>
        <w:t xml:space="preserve"> 94</w:t>
      </w:r>
      <w:r w:rsidR="00654666" w:rsidRPr="000A4CD3">
        <w:rPr>
          <w:rFonts w:ascii="Arial" w:hAnsi="Arial" w:cs="Arial"/>
          <w:sz w:val="16"/>
          <w:szCs w:val="16"/>
        </w:rPr>
        <w:tab/>
      </w:r>
      <w:r w:rsidR="00654666" w:rsidRPr="000A4CD3">
        <w:rPr>
          <w:rFonts w:ascii="Arial" w:hAnsi="Arial" w:cs="Arial"/>
          <w:sz w:val="16"/>
          <w:szCs w:val="16"/>
        </w:rPr>
        <w:tab/>
      </w:r>
      <w:r w:rsidR="00644AC2">
        <w:rPr>
          <w:rFonts w:ascii="Arial" w:hAnsi="Arial" w:cs="Arial"/>
          <w:sz w:val="16"/>
          <w:szCs w:val="16"/>
        </w:rPr>
        <w:tab/>
      </w:r>
      <w:r w:rsidR="00654666" w:rsidRPr="000A4CD3">
        <w:rPr>
          <w:rFonts w:ascii="Arial" w:hAnsi="Arial" w:cs="Arial"/>
          <w:sz w:val="16"/>
          <w:szCs w:val="16"/>
        </w:rPr>
        <w:t xml:space="preserve">              </w:t>
      </w:r>
      <w:r w:rsidRPr="000A4CD3">
        <w:rPr>
          <w:rFonts w:ascii="Arial" w:hAnsi="Arial" w:cs="Arial"/>
          <w:sz w:val="16"/>
          <w:szCs w:val="16"/>
        </w:rPr>
        <w:t>82</w:t>
      </w:r>
      <w:r w:rsidRPr="000A4CD3">
        <w:rPr>
          <w:rFonts w:ascii="Arial" w:hAnsi="Arial" w:cs="Arial"/>
          <w:sz w:val="16"/>
          <w:szCs w:val="16"/>
        </w:rPr>
        <w:tab/>
      </w:r>
      <w:r w:rsidR="00654666" w:rsidRPr="000A4CD3">
        <w:rPr>
          <w:rFonts w:ascii="Arial" w:hAnsi="Arial" w:cs="Arial"/>
          <w:sz w:val="16"/>
          <w:szCs w:val="16"/>
        </w:rPr>
        <w:t xml:space="preserve">           </w:t>
      </w:r>
      <w:r w:rsidRPr="000A4CD3">
        <w:rPr>
          <w:rFonts w:ascii="Arial" w:hAnsi="Arial" w:cs="Arial"/>
          <w:sz w:val="16"/>
          <w:szCs w:val="16"/>
        </w:rPr>
        <w:t xml:space="preserve">       12</w:t>
      </w:r>
    </w:p>
    <w:p w:rsidR="000F0FA4" w:rsidRPr="000A4CD3" w:rsidRDefault="006B2A55" w:rsidP="000F0FA4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2007                  104</w:t>
      </w:r>
      <w:r w:rsidR="000F0FA4" w:rsidRPr="000A4CD3">
        <w:rPr>
          <w:rFonts w:ascii="Arial" w:hAnsi="Arial" w:cs="Arial"/>
          <w:sz w:val="16"/>
          <w:szCs w:val="16"/>
        </w:rPr>
        <w:t xml:space="preserve">                    </w:t>
      </w:r>
      <w:r w:rsidR="00644AC2">
        <w:rPr>
          <w:rFonts w:ascii="Arial" w:hAnsi="Arial" w:cs="Arial"/>
          <w:sz w:val="16"/>
          <w:szCs w:val="16"/>
        </w:rPr>
        <w:tab/>
      </w:r>
      <w:r w:rsidR="000F0FA4" w:rsidRPr="000A4CD3">
        <w:rPr>
          <w:rFonts w:ascii="Arial" w:hAnsi="Arial" w:cs="Arial"/>
          <w:sz w:val="16"/>
          <w:szCs w:val="16"/>
        </w:rPr>
        <w:t>86</w:t>
      </w:r>
      <w:r w:rsidR="000F0FA4" w:rsidRPr="000A4CD3">
        <w:rPr>
          <w:rFonts w:ascii="Arial" w:hAnsi="Arial" w:cs="Arial"/>
          <w:sz w:val="16"/>
          <w:szCs w:val="16"/>
        </w:rPr>
        <w:tab/>
      </w:r>
      <w:r w:rsidR="000F0FA4" w:rsidRPr="000A4CD3">
        <w:rPr>
          <w:rFonts w:ascii="Arial" w:hAnsi="Arial" w:cs="Arial"/>
          <w:sz w:val="16"/>
          <w:szCs w:val="16"/>
        </w:rPr>
        <w:tab/>
      </w:r>
      <w:r w:rsidR="00644AC2">
        <w:rPr>
          <w:rFonts w:ascii="Arial" w:hAnsi="Arial" w:cs="Arial"/>
          <w:sz w:val="16"/>
          <w:szCs w:val="16"/>
        </w:rPr>
        <w:tab/>
      </w:r>
      <w:r w:rsidR="000F0FA4" w:rsidRPr="000A4CD3">
        <w:rPr>
          <w:rFonts w:ascii="Arial" w:hAnsi="Arial" w:cs="Arial"/>
          <w:sz w:val="16"/>
          <w:szCs w:val="16"/>
        </w:rPr>
        <w:t xml:space="preserve">              74</w:t>
      </w:r>
      <w:r w:rsidR="000F0FA4" w:rsidRPr="000A4CD3">
        <w:rPr>
          <w:rFonts w:ascii="Arial" w:hAnsi="Arial" w:cs="Arial"/>
          <w:sz w:val="16"/>
          <w:szCs w:val="16"/>
        </w:rPr>
        <w:tab/>
      </w:r>
      <w:r w:rsidR="00644AC2">
        <w:rPr>
          <w:rFonts w:ascii="Arial" w:hAnsi="Arial" w:cs="Arial"/>
          <w:sz w:val="16"/>
          <w:szCs w:val="16"/>
        </w:rPr>
        <w:t xml:space="preserve">  </w:t>
      </w:r>
      <w:r w:rsidR="000F0FA4" w:rsidRPr="000A4CD3">
        <w:rPr>
          <w:rFonts w:ascii="Arial" w:hAnsi="Arial" w:cs="Arial"/>
          <w:sz w:val="16"/>
          <w:szCs w:val="16"/>
        </w:rPr>
        <w:t xml:space="preserve">                12</w:t>
      </w:r>
    </w:p>
    <w:p w:rsidR="000F0FA4" w:rsidRPr="000A4CD3" w:rsidRDefault="000F0FA4" w:rsidP="000F0FA4">
      <w:pPr>
        <w:rPr>
          <w:rFonts w:ascii="Arial" w:hAnsi="Arial" w:cs="Arial"/>
          <w:sz w:val="16"/>
          <w:szCs w:val="16"/>
        </w:rPr>
      </w:pPr>
    </w:p>
    <w:p w:rsidR="00722DBE" w:rsidRPr="000A4CD3" w:rsidRDefault="00722DBE" w:rsidP="00722DBE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Priemerný prepočítaný stav zamestnancov za rok 200</w:t>
      </w:r>
      <w:r w:rsidR="006B2A55">
        <w:rPr>
          <w:rFonts w:ascii="Arial" w:hAnsi="Arial" w:cs="Arial"/>
          <w:sz w:val="16"/>
          <w:szCs w:val="16"/>
        </w:rPr>
        <w:t>7</w:t>
      </w:r>
      <w:r w:rsidRPr="000A4CD3">
        <w:rPr>
          <w:rFonts w:ascii="Arial" w:hAnsi="Arial" w:cs="Arial"/>
          <w:sz w:val="16"/>
          <w:szCs w:val="16"/>
        </w:rPr>
        <w:t xml:space="preserve">  bol  v počte </w:t>
      </w:r>
      <w:r w:rsidR="006B2A55">
        <w:rPr>
          <w:rFonts w:ascii="Arial" w:hAnsi="Arial" w:cs="Arial"/>
          <w:sz w:val="16"/>
          <w:szCs w:val="16"/>
        </w:rPr>
        <w:t>86</w:t>
      </w:r>
      <w:r w:rsidRPr="000A4CD3">
        <w:rPr>
          <w:rFonts w:ascii="Arial" w:hAnsi="Arial" w:cs="Arial"/>
          <w:sz w:val="16"/>
          <w:szCs w:val="16"/>
        </w:rPr>
        <w:t xml:space="preserve"> zamestnancov, z toho v štátnej službe </w:t>
      </w:r>
      <w:r w:rsidR="006B2A55">
        <w:rPr>
          <w:rFonts w:ascii="Arial" w:hAnsi="Arial" w:cs="Arial"/>
          <w:sz w:val="16"/>
          <w:szCs w:val="16"/>
        </w:rPr>
        <w:t>74</w:t>
      </w:r>
      <w:r w:rsidRPr="000A4CD3">
        <w:rPr>
          <w:rFonts w:ascii="Arial" w:hAnsi="Arial" w:cs="Arial"/>
          <w:sz w:val="16"/>
          <w:szCs w:val="16"/>
        </w:rPr>
        <w:t xml:space="preserve">  a vo verejnej službe 12 zamestnancov. Na materskej, resp. rodičovskej dovole</w:t>
      </w:r>
      <w:r w:rsidRPr="000A4CD3">
        <w:rPr>
          <w:rFonts w:ascii="Arial" w:hAnsi="Arial" w:cs="Arial"/>
          <w:sz w:val="16"/>
          <w:szCs w:val="16"/>
        </w:rPr>
        <w:t>n</w:t>
      </w:r>
      <w:r w:rsidRPr="000A4CD3">
        <w:rPr>
          <w:rFonts w:ascii="Arial" w:hAnsi="Arial" w:cs="Arial"/>
          <w:sz w:val="16"/>
          <w:szCs w:val="16"/>
        </w:rPr>
        <w:t xml:space="preserve">ke </w:t>
      </w:r>
      <w:r w:rsidR="006B2A55">
        <w:rPr>
          <w:rFonts w:ascii="Arial" w:hAnsi="Arial" w:cs="Arial"/>
          <w:sz w:val="16"/>
          <w:szCs w:val="16"/>
        </w:rPr>
        <w:t>je</w:t>
      </w:r>
      <w:r w:rsidRPr="000A4CD3">
        <w:rPr>
          <w:rFonts w:ascii="Arial" w:hAnsi="Arial" w:cs="Arial"/>
          <w:sz w:val="16"/>
          <w:szCs w:val="16"/>
        </w:rPr>
        <w:t xml:space="preserve"> </w:t>
      </w:r>
      <w:r w:rsidR="006B2A55">
        <w:rPr>
          <w:rFonts w:ascii="Arial" w:hAnsi="Arial" w:cs="Arial"/>
          <w:sz w:val="16"/>
          <w:szCs w:val="16"/>
        </w:rPr>
        <w:t>6</w:t>
      </w:r>
      <w:r w:rsidRPr="000A4CD3">
        <w:rPr>
          <w:rFonts w:ascii="Arial" w:hAnsi="Arial" w:cs="Arial"/>
          <w:sz w:val="16"/>
          <w:szCs w:val="16"/>
        </w:rPr>
        <w:t xml:space="preserve"> zamestnank</w:t>
      </w:r>
      <w:r w:rsidR="006B2A55">
        <w:rPr>
          <w:rFonts w:ascii="Arial" w:hAnsi="Arial" w:cs="Arial"/>
          <w:sz w:val="16"/>
          <w:szCs w:val="16"/>
        </w:rPr>
        <w:t>ýň.</w:t>
      </w:r>
    </w:p>
    <w:p w:rsidR="00722DBE" w:rsidRPr="000A4CD3" w:rsidRDefault="00722DBE" w:rsidP="00722DBE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16"/>
          <w:szCs w:val="16"/>
        </w:rPr>
      </w:pPr>
    </w:p>
    <w:p w:rsidR="00722DBE" w:rsidRPr="000A4CD3" w:rsidRDefault="00722DBE" w:rsidP="00722DBE">
      <w:pPr>
        <w:widowControl w:val="0"/>
        <w:autoSpaceDE w:val="0"/>
        <w:autoSpaceDN w:val="0"/>
        <w:adjustRightInd w:val="0"/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 porovnaní s rovnakým obdobím roku 200</w:t>
      </w:r>
      <w:r w:rsidR="000F0FA4" w:rsidRPr="000A4CD3">
        <w:rPr>
          <w:rFonts w:ascii="Arial" w:hAnsi="Arial" w:cs="Arial"/>
          <w:sz w:val="16"/>
          <w:szCs w:val="16"/>
        </w:rPr>
        <w:t>6</w:t>
      </w:r>
      <w:r w:rsidRPr="000A4CD3">
        <w:rPr>
          <w:rFonts w:ascii="Arial" w:hAnsi="Arial" w:cs="Arial"/>
          <w:sz w:val="16"/>
          <w:szCs w:val="16"/>
        </w:rPr>
        <w:t xml:space="preserve"> sa počet zamestnancov v prepočítaných stavoch z</w:t>
      </w:r>
      <w:r w:rsidR="000F0FA4" w:rsidRPr="000A4CD3">
        <w:rPr>
          <w:rFonts w:ascii="Arial" w:hAnsi="Arial" w:cs="Arial"/>
          <w:sz w:val="16"/>
          <w:szCs w:val="16"/>
        </w:rPr>
        <w:t>níži</w:t>
      </w:r>
      <w:r w:rsidRPr="000A4CD3">
        <w:rPr>
          <w:rFonts w:ascii="Arial" w:hAnsi="Arial" w:cs="Arial"/>
          <w:sz w:val="16"/>
          <w:szCs w:val="16"/>
        </w:rPr>
        <w:t>l o </w:t>
      </w:r>
      <w:r w:rsidR="000F0FA4" w:rsidRPr="000A4CD3">
        <w:rPr>
          <w:rFonts w:ascii="Arial" w:hAnsi="Arial" w:cs="Arial"/>
          <w:sz w:val="16"/>
          <w:szCs w:val="16"/>
        </w:rPr>
        <w:t>8</w:t>
      </w:r>
      <w:r w:rsidRPr="000A4CD3">
        <w:rPr>
          <w:rFonts w:ascii="Arial" w:hAnsi="Arial" w:cs="Arial"/>
          <w:sz w:val="16"/>
          <w:szCs w:val="16"/>
        </w:rPr>
        <w:t xml:space="preserve"> </w:t>
      </w:r>
      <w:r w:rsidR="001B5AED" w:rsidRPr="000A4CD3">
        <w:rPr>
          <w:rFonts w:ascii="Arial" w:hAnsi="Arial" w:cs="Arial"/>
          <w:sz w:val="16"/>
          <w:szCs w:val="16"/>
        </w:rPr>
        <w:t>osôb</w:t>
      </w:r>
      <w:r w:rsidRPr="000A4CD3">
        <w:rPr>
          <w:rFonts w:ascii="Arial" w:hAnsi="Arial" w:cs="Arial"/>
          <w:sz w:val="16"/>
          <w:szCs w:val="16"/>
        </w:rPr>
        <w:t>, čo</w:t>
      </w:r>
      <w:r w:rsidR="001B5AED" w:rsidRPr="000A4CD3">
        <w:rPr>
          <w:rFonts w:ascii="Arial" w:hAnsi="Arial" w:cs="Arial"/>
          <w:sz w:val="16"/>
          <w:szCs w:val="16"/>
        </w:rPr>
        <w:t xml:space="preserve"> predst</w:t>
      </w:r>
      <w:r w:rsidR="001B5AED" w:rsidRPr="000A4CD3">
        <w:rPr>
          <w:rFonts w:ascii="Arial" w:hAnsi="Arial" w:cs="Arial"/>
          <w:sz w:val="16"/>
          <w:szCs w:val="16"/>
        </w:rPr>
        <w:t>a</w:t>
      </w:r>
      <w:r w:rsidR="001B5AED" w:rsidRPr="000A4CD3">
        <w:rPr>
          <w:rFonts w:ascii="Arial" w:hAnsi="Arial" w:cs="Arial"/>
          <w:sz w:val="16"/>
          <w:szCs w:val="16"/>
        </w:rPr>
        <w:t>vuje medziročné zníženie</w:t>
      </w:r>
      <w:r w:rsidRPr="000A4CD3">
        <w:rPr>
          <w:rFonts w:ascii="Arial" w:hAnsi="Arial" w:cs="Arial"/>
          <w:sz w:val="16"/>
          <w:szCs w:val="16"/>
        </w:rPr>
        <w:t xml:space="preserve"> </w:t>
      </w:r>
      <w:r w:rsidR="001B5AED" w:rsidRPr="000A4CD3">
        <w:rPr>
          <w:rFonts w:ascii="Arial" w:hAnsi="Arial" w:cs="Arial"/>
          <w:sz w:val="16"/>
          <w:szCs w:val="16"/>
        </w:rPr>
        <w:t xml:space="preserve">o 8,5 </w:t>
      </w:r>
      <w:r w:rsidRPr="000A4CD3">
        <w:rPr>
          <w:rFonts w:ascii="Arial" w:hAnsi="Arial" w:cs="Arial"/>
          <w:sz w:val="16"/>
          <w:szCs w:val="16"/>
        </w:rPr>
        <w:t>%.</w:t>
      </w:r>
    </w:p>
    <w:p w:rsidR="00722DBE" w:rsidRPr="000A4CD3" w:rsidRDefault="00722DBE" w:rsidP="00722DBE">
      <w:pPr>
        <w:rPr>
          <w:rFonts w:ascii="Arial" w:hAnsi="Arial" w:cs="Arial"/>
          <w:sz w:val="16"/>
          <w:szCs w:val="16"/>
        </w:rPr>
      </w:pPr>
    </w:p>
    <w:p w:rsidR="001B5AED" w:rsidRPr="000A4CD3" w:rsidRDefault="001B5AED" w:rsidP="001B5AED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</w:r>
      <w:r w:rsidR="00722DBE" w:rsidRPr="000A4CD3">
        <w:rPr>
          <w:rFonts w:ascii="Arial" w:hAnsi="Arial" w:cs="Arial"/>
          <w:sz w:val="16"/>
          <w:szCs w:val="16"/>
        </w:rPr>
        <w:t xml:space="preserve">Za sledované obdobie </w:t>
      </w:r>
      <w:r w:rsidRPr="000A4CD3">
        <w:rPr>
          <w:rFonts w:ascii="Arial" w:hAnsi="Arial" w:cs="Arial"/>
          <w:sz w:val="16"/>
          <w:szCs w:val="16"/>
        </w:rPr>
        <w:t xml:space="preserve"> dosiahol priemerný prepočítaný stav zamestnancov 86 osôb, z toho v štátnej službe  74 a 12 z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 xml:space="preserve">mestnancov vykonávalo práce vo verejnom záujme. </w:t>
      </w:r>
    </w:p>
    <w:p w:rsidR="001B5AED" w:rsidRPr="000A4CD3" w:rsidRDefault="001B5AED" w:rsidP="001B5AED">
      <w:pPr>
        <w:rPr>
          <w:rFonts w:ascii="Arial" w:hAnsi="Arial" w:cs="Arial"/>
          <w:sz w:val="16"/>
          <w:szCs w:val="16"/>
        </w:rPr>
      </w:pPr>
    </w:p>
    <w:p w:rsidR="001B5AED" w:rsidRPr="000A4CD3" w:rsidRDefault="001B5AED" w:rsidP="001B5AED">
      <w:pPr>
        <w:ind w:firstLine="686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Do pracovného, resp. služobného pomeru bolo prijatých 6 zamestnancov, z toho jedna zamestnankyňa bola prijatá do štátnej  služby ( na základe výberového konania),  5 do verejnej služby. Z rodičovskej dovolenky  sa  v roku 2007 vrátila  1 zames</w:t>
      </w:r>
      <w:r w:rsidRPr="000A4CD3">
        <w:rPr>
          <w:rFonts w:ascii="Arial" w:hAnsi="Arial" w:cs="Arial"/>
          <w:sz w:val="16"/>
          <w:szCs w:val="16"/>
        </w:rPr>
        <w:t>t</w:t>
      </w:r>
      <w:r w:rsidRPr="000A4CD3">
        <w:rPr>
          <w:rFonts w:ascii="Arial" w:hAnsi="Arial" w:cs="Arial"/>
          <w:sz w:val="16"/>
          <w:szCs w:val="16"/>
        </w:rPr>
        <w:t>nankyňa a tri  na  materskú  dovolenku  nastúpili.</w:t>
      </w:r>
    </w:p>
    <w:p w:rsidR="00722DBE" w:rsidRPr="000A4CD3" w:rsidRDefault="00722DBE" w:rsidP="001B5AED">
      <w:pPr>
        <w:ind w:firstLine="709"/>
        <w:rPr>
          <w:rFonts w:ascii="Arial" w:hAnsi="Arial" w:cs="Arial"/>
          <w:sz w:val="16"/>
          <w:szCs w:val="16"/>
        </w:rPr>
      </w:pPr>
    </w:p>
    <w:p w:rsidR="00722DBE" w:rsidRPr="000A4CD3" w:rsidRDefault="00722DBE" w:rsidP="00722DBE">
      <w:pPr>
        <w:ind w:firstLine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Služobný resp. pracovný  pomer k SFK Bratislava za  rok 200</w:t>
      </w:r>
      <w:r w:rsidR="00465A10" w:rsidRPr="000A4CD3">
        <w:rPr>
          <w:rFonts w:ascii="Arial" w:hAnsi="Arial" w:cs="Arial"/>
          <w:sz w:val="16"/>
          <w:szCs w:val="16"/>
        </w:rPr>
        <w:t>7</w:t>
      </w:r>
      <w:r w:rsidRPr="000A4CD3">
        <w:rPr>
          <w:rFonts w:ascii="Arial" w:hAnsi="Arial" w:cs="Arial"/>
          <w:sz w:val="16"/>
          <w:szCs w:val="16"/>
        </w:rPr>
        <w:t xml:space="preserve"> ukončilo 1</w:t>
      </w:r>
      <w:r w:rsidR="00465A10" w:rsidRPr="000A4CD3">
        <w:rPr>
          <w:rFonts w:ascii="Arial" w:hAnsi="Arial" w:cs="Arial"/>
          <w:sz w:val="16"/>
          <w:szCs w:val="16"/>
        </w:rPr>
        <w:t>0</w:t>
      </w:r>
      <w:r w:rsidRPr="000A4CD3">
        <w:rPr>
          <w:rFonts w:ascii="Arial" w:hAnsi="Arial" w:cs="Arial"/>
          <w:sz w:val="16"/>
          <w:szCs w:val="16"/>
        </w:rPr>
        <w:t xml:space="preserve">  zamestna</w:t>
      </w:r>
      <w:r w:rsidRPr="000A4CD3">
        <w:rPr>
          <w:rFonts w:ascii="Arial" w:hAnsi="Arial" w:cs="Arial"/>
          <w:sz w:val="16"/>
          <w:szCs w:val="16"/>
        </w:rPr>
        <w:t>n</w:t>
      </w:r>
      <w:r w:rsidRPr="000A4CD3">
        <w:rPr>
          <w:rFonts w:ascii="Arial" w:hAnsi="Arial" w:cs="Arial"/>
          <w:sz w:val="16"/>
          <w:szCs w:val="16"/>
        </w:rPr>
        <w:t xml:space="preserve">cov, z toho: </w:t>
      </w:r>
    </w:p>
    <w:p w:rsidR="00465A10" w:rsidRPr="000A4CD3" w:rsidRDefault="00465A10" w:rsidP="00465A10">
      <w:pPr>
        <w:ind w:left="705" w:hanging="345"/>
        <w:rPr>
          <w:rFonts w:ascii="Arial" w:hAnsi="Arial" w:cs="Arial"/>
          <w:color w:val="FF0000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-</w:t>
      </w:r>
      <w:r w:rsidRPr="000A4CD3">
        <w:rPr>
          <w:rFonts w:ascii="Arial" w:hAnsi="Arial" w:cs="Arial"/>
          <w:sz w:val="16"/>
          <w:szCs w:val="16"/>
        </w:rPr>
        <w:tab/>
        <w:t>6 zamestnancov  ukončilo pracovný pomer na  základe vlastnej  žiadosti  (z toho 1 zamestnankyňa vo verejnej slu</w:t>
      </w:r>
      <w:r w:rsidRPr="000A4CD3">
        <w:rPr>
          <w:rFonts w:ascii="Arial" w:hAnsi="Arial" w:cs="Arial"/>
          <w:sz w:val="16"/>
          <w:szCs w:val="16"/>
        </w:rPr>
        <w:t>ž</w:t>
      </w:r>
      <w:r w:rsidRPr="000A4CD3">
        <w:rPr>
          <w:rFonts w:ascii="Arial" w:hAnsi="Arial" w:cs="Arial"/>
          <w:sz w:val="16"/>
          <w:szCs w:val="16"/>
        </w:rPr>
        <w:t>be),</w:t>
      </w:r>
      <w:r w:rsidRPr="000A4CD3">
        <w:rPr>
          <w:rFonts w:ascii="Arial" w:hAnsi="Arial" w:cs="Arial"/>
          <w:color w:val="FF0000"/>
          <w:sz w:val="16"/>
          <w:szCs w:val="16"/>
        </w:rPr>
        <w:t xml:space="preserve"> </w:t>
      </w:r>
    </w:p>
    <w:p w:rsidR="00465A10" w:rsidRPr="000A4CD3" w:rsidRDefault="00465A10" w:rsidP="00465A10">
      <w:pPr>
        <w:ind w:firstLine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-</w:t>
      </w:r>
      <w:r w:rsidRPr="000A4CD3">
        <w:rPr>
          <w:rFonts w:ascii="Arial" w:hAnsi="Arial" w:cs="Arial"/>
          <w:sz w:val="16"/>
          <w:szCs w:val="16"/>
        </w:rPr>
        <w:tab/>
        <w:t xml:space="preserve">2 štátni zamestnanci odišli do iného služobného úradu na základe dohody o trvalom preložení, </w:t>
      </w:r>
    </w:p>
    <w:p w:rsidR="00465A10" w:rsidRPr="000A4CD3" w:rsidRDefault="00465A10" w:rsidP="00465A10">
      <w:pPr>
        <w:ind w:left="705" w:hanging="345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-</w:t>
      </w:r>
      <w:r w:rsidRPr="000A4CD3">
        <w:rPr>
          <w:rFonts w:ascii="Arial" w:hAnsi="Arial" w:cs="Arial"/>
          <w:sz w:val="16"/>
          <w:szCs w:val="16"/>
        </w:rPr>
        <w:tab/>
        <w:t>1 pracovný pomer vo verejnej službe skončil po uplynutí doby dohodnutej  v pracovnej  zmluve uzatvorenej na dobu  urč</w:t>
      </w:r>
      <w:r w:rsidRPr="000A4CD3">
        <w:rPr>
          <w:rFonts w:ascii="Arial" w:hAnsi="Arial" w:cs="Arial"/>
          <w:sz w:val="16"/>
          <w:szCs w:val="16"/>
        </w:rPr>
        <w:t>i</w:t>
      </w:r>
      <w:r w:rsidRPr="000A4CD3">
        <w:rPr>
          <w:rFonts w:ascii="Arial" w:hAnsi="Arial" w:cs="Arial"/>
          <w:sz w:val="16"/>
          <w:szCs w:val="16"/>
        </w:rPr>
        <w:t>tú,</w:t>
      </w:r>
    </w:p>
    <w:p w:rsidR="00465A10" w:rsidRPr="000A4CD3" w:rsidRDefault="007615F5" w:rsidP="007615F5">
      <w:pPr>
        <w:ind w:left="705" w:hanging="345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-</w:t>
      </w:r>
      <w:r w:rsidRPr="000A4CD3">
        <w:rPr>
          <w:rFonts w:ascii="Arial" w:hAnsi="Arial" w:cs="Arial"/>
          <w:sz w:val="16"/>
          <w:szCs w:val="16"/>
        </w:rPr>
        <w:tab/>
      </w:r>
      <w:r w:rsidR="00465A10" w:rsidRPr="000A4CD3">
        <w:rPr>
          <w:rFonts w:ascii="Arial" w:hAnsi="Arial" w:cs="Arial"/>
          <w:sz w:val="16"/>
          <w:szCs w:val="16"/>
        </w:rPr>
        <w:t>1 štátnozamestnanecký  pomer  skončil   na  základe rozhodnutia SFK Bratislava o zrušení  štátnozame</w:t>
      </w:r>
      <w:r w:rsidR="00571CBA" w:rsidRPr="000A4CD3">
        <w:rPr>
          <w:rFonts w:ascii="Arial" w:hAnsi="Arial" w:cs="Arial"/>
          <w:sz w:val="16"/>
          <w:szCs w:val="16"/>
        </w:rPr>
        <w:t>s</w:t>
      </w:r>
      <w:r w:rsidR="00465A10" w:rsidRPr="000A4CD3">
        <w:rPr>
          <w:rFonts w:ascii="Arial" w:hAnsi="Arial" w:cs="Arial"/>
          <w:sz w:val="16"/>
          <w:szCs w:val="16"/>
        </w:rPr>
        <w:t>tnaneckého miesta.</w:t>
      </w:r>
    </w:p>
    <w:p w:rsidR="00722DBE" w:rsidRPr="000A4CD3" w:rsidRDefault="00722DBE" w:rsidP="00722DBE">
      <w:pPr>
        <w:rPr>
          <w:rFonts w:ascii="Arial" w:hAnsi="Arial" w:cs="Arial"/>
          <w:sz w:val="16"/>
          <w:szCs w:val="16"/>
        </w:rPr>
      </w:pPr>
    </w:p>
    <w:p w:rsidR="007615F5" w:rsidRPr="000A4CD3" w:rsidRDefault="007615F5" w:rsidP="007615F5">
      <w:pPr>
        <w:widowControl w:val="0"/>
        <w:autoSpaceDE w:val="0"/>
        <w:autoSpaceDN w:val="0"/>
        <w:adjustRightInd w:val="0"/>
        <w:ind w:firstLine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Z celkového počtu 83 zamestnancov vo fyzických osobách  k 31. 12. 2007 bolo v stálej štátnej službe  zaradených 70 zames</w:t>
      </w:r>
      <w:r w:rsidRPr="000A4CD3">
        <w:rPr>
          <w:rFonts w:ascii="Arial" w:hAnsi="Arial" w:cs="Arial"/>
          <w:sz w:val="16"/>
          <w:szCs w:val="16"/>
        </w:rPr>
        <w:t>t</w:t>
      </w:r>
      <w:r w:rsidRPr="000A4CD3">
        <w:rPr>
          <w:rFonts w:ascii="Arial" w:hAnsi="Arial" w:cs="Arial"/>
          <w:sz w:val="16"/>
          <w:szCs w:val="16"/>
        </w:rPr>
        <w:t>nancov a  13 zamestnancov vykonávalo práce  vo  verejnom  záujme, z toho  dvaja na skrátený pr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covný úväzok.</w:t>
      </w:r>
    </w:p>
    <w:p w:rsidR="007615F5" w:rsidRPr="000A4CD3" w:rsidRDefault="007615F5" w:rsidP="007615F5">
      <w:pPr>
        <w:widowControl w:val="0"/>
        <w:autoSpaceDE w:val="0"/>
        <w:autoSpaceDN w:val="0"/>
        <w:adjustRightInd w:val="0"/>
        <w:ind w:firstLine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ab/>
      </w:r>
    </w:p>
    <w:p w:rsidR="007615F5" w:rsidRPr="000A4CD3" w:rsidRDefault="007615F5" w:rsidP="007615F5">
      <w:pPr>
        <w:ind w:firstLine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Mimo evidenčného stavu bolo  6 zamestnankýň, z toho 1 na materskej  a  5  na  rodičovskej dov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lenke.</w:t>
      </w:r>
    </w:p>
    <w:p w:rsidR="007615F5" w:rsidRPr="000A4CD3" w:rsidRDefault="007615F5" w:rsidP="007615F5">
      <w:pPr>
        <w:numPr>
          <w:ilvl w:val="12"/>
          <w:numId w:val="0"/>
        </w:numPr>
        <w:rPr>
          <w:rFonts w:ascii="Arial" w:hAnsi="Arial" w:cs="Arial"/>
          <w:sz w:val="16"/>
          <w:szCs w:val="16"/>
        </w:rPr>
      </w:pPr>
    </w:p>
    <w:p w:rsidR="007615F5" w:rsidRPr="000A4CD3" w:rsidRDefault="007615F5" w:rsidP="007615F5">
      <w:pPr>
        <w:numPr>
          <w:ilvl w:val="12"/>
          <w:numId w:val="0"/>
        </w:numPr>
        <w:ind w:firstLine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 roku 2007 SFK Bratislava realizovala 1 výberové  konanie na  obsadenie  päť  voľných  štátnozamestnaneckých  miest,  na ktoré sa prihlásilo 12 uchádzačov. Výberového  konania sa zúčastnilo 11 uchádzačov, úspešne  absolv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 xml:space="preserve">valo  výberové konanie  5  uchádzačov  s termínom nástupu  január 2008. </w:t>
      </w:r>
    </w:p>
    <w:p w:rsidR="007615F5" w:rsidRPr="000A4CD3" w:rsidRDefault="007615F5" w:rsidP="007615F5">
      <w:pPr>
        <w:rPr>
          <w:rFonts w:ascii="Arial" w:hAnsi="Arial" w:cs="Arial"/>
          <w:color w:val="0000FF"/>
          <w:sz w:val="16"/>
          <w:szCs w:val="16"/>
        </w:rPr>
      </w:pPr>
    </w:p>
    <w:p w:rsidR="001C3EDC" w:rsidRPr="000A4CD3" w:rsidRDefault="001C3EDC" w:rsidP="007615F5">
      <w:pPr>
        <w:rPr>
          <w:rFonts w:ascii="Arial" w:hAnsi="Arial" w:cs="Arial"/>
          <w:color w:val="0000FF"/>
          <w:sz w:val="16"/>
          <w:szCs w:val="16"/>
        </w:rPr>
      </w:pPr>
    </w:p>
    <w:p w:rsidR="0045256E" w:rsidRPr="00230C60" w:rsidRDefault="0045256E" w:rsidP="00F3400D">
      <w:pPr>
        <w:pStyle w:val="Heading4"/>
        <w:rPr>
          <w:rFonts w:ascii="Arial" w:hAnsi="Arial" w:cs="Arial"/>
          <w:b/>
          <w:sz w:val="18"/>
          <w:szCs w:val="18"/>
        </w:rPr>
      </w:pPr>
      <w:r w:rsidRPr="00230C60">
        <w:rPr>
          <w:rFonts w:ascii="Arial" w:hAnsi="Arial" w:cs="Arial"/>
          <w:b/>
          <w:sz w:val="18"/>
          <w:szCs w:val="18"/>
        </w:rPr>
        <w:t>6. 2.</w:t>
      </w:r>
      <w:r w:rsidRPr="00230C60">
        <w:rPr>
          <w:rFonts w:ascii="Arial" w:hAnsi="Arial" w:cs="Arial"/>
          <w:b/>
          <w:sz w:val="18"/>
          <w:szCs w:val="18"/>
        </w:rPr>
        <w:tab/>
        <w:t>Vzdelávanie zamestnancov</w:t>
      </w:r>
    </w:p>
    <w:p w:rsidR="007615F5" w:rsidRPr="000A4CD3" w:rsidRDefault="007615F5" w:rsidP="007615F5">
      <w:pPr>
        <w:tabs>
          <w:tab w:val="left" w:pos="5040"/>
        </w:tabs>
        <w:spacing w:before="100" w:beforeAutospacing="1" w:after="100" w:afterAutospacing="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Vzdelávacie aktivity boli zabezpečované vlastnými vedúcimi zamestnancami, metodikmi Ministerstva financií SR a externými vzd</w:t>
      </w:r>
      <w:r w:rsidRPr="000A4CD3">
        <w:rPr>
          <w:rFonts w:ascii="Arial" w:hAnsi="Arial" w:cs="Arial"/>
          <w:sz w:val="16"/>
          <w:szCs w:val="16"/>
        </w:rPr>
        <w:t>e</w:t>
      </w:r>
      <w:r w:rsidRPr="000A4CD3">
        <w:rPr>
          <w:rFonts w:ascii="Arial" w:hAnsi="Arial" w:cs="Arial"/>
          <w:sz w:val="16"/>
          <w:szCs w:val="16"/>
        </w:rPr>
        <w:t>lávacími inštitúciami. Vzdelávacie aktivity boli realizované na troch úro</w:t>
      </w:r>
      <w:r w:rsidRPr="000A4CD3">
        <w:rPr>
          <w:rFonts w:ascii="Arial" w:hAnsi="Arial" w:cs="Arial"/>
          <w:sz w:val="16"/>
          <w:szCs w:val="16"/>
        </w:rPr>
        <w:t>v</w:t>
      </w:r>
      <w:r w:rsidRPr="000A4CD3">
        <w:rPr>
          <w:rFonts w:ascii="Arial" w:hAnsi="Arial" w:cs="Arial"/>
          <w:sz w:val="16"/>
          <w:szCs w:val="16"/>
        </w:rPr>
        <w:t>niach, a to:</w:t>
      </w:r>
    </w:p>
    <w:p w:rsidR="007615F5" w:rsidRPr="000A4CD3" w:rsidRDefault="007615F5" w:rsidP="007615F5">
      <w:pPr>
        <w:numPr>
          <w:ilvl w:val="0"/>
          <w:numId w:val="27"/>
        </w:numPr>
        <w:tabs>
          <w:tab w:val="left" w:pos="1440"/>
        </w:tabs>
        <w:ind w:left="0" w:firstLine="540"/>
        <w:rPr>
          <w:rFonts w:ascii="Arial" w:hAnsi="Arial" w:cs="Arial"/>
          <w:i/>
          <w:sz w:val="16"/>
          <w:szCs w:val="16"/>
        </w:rPr>
      </w:pPr>
      <w:r w:rsidRPr="000A4CD3">
        <w:rPr>
          <w:rFonts w:ascii="Arial" w:hAnsi="Arial" w:cs="Arial"/>
          <w:i/>
          <w:sz w:val="16"/>
          <w:szCs w:val="16"/>
        </w:rPr>
        <w:t>prostredníctvom  MF SR  boli  organizované školiace aktivity:</w:t>
      </w:r>
    </w:p>
    <w:p w:rsidR="007615F5" w:rsidRPr="000A4CD3" w:rsidRDefault="007615F5" w:rsidP="007615F5">
      <w:pPr>
        <w:numPr>
          <w:ilvl w:val="1"/>
          <w:numId w:val="28"/>
        </w:numPr>
        <w:tabs>
          <w:tab w:val="clear" w:pos="1440"/>
          <w:tab w:val="num" w:pos="1260"/>
        </w:tabs>
        <w:ind w:left="12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 rámci vyhlásených programov z prostriedkov EÚ:</w:t>
      </w:r>
    </w:p>
    <w:p w:rsidR="007615F5" w:rsidRPr="000A4CD3" w:rsidRDefault="007615F5" w:rsidP="007615F5">
      <w:pPr>
        <w:numPr>
          <w:ilvl w:val="1"/>
          <w:numId w:val="27"/>
        </w:numPr>
        <w:ind w:hanging="18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Príprava podkladov na zostavenie konsolidovanej účtovnej závierky a súhrnnej účtovnej závierky organizácií verejnej správy -zúčastnili sa 2  zamestnanci,  </w:t>
      </w:r>
    </w:p>
    <w:p w:rsidR="007615F5" w:rsidRPr="000A4CD3" w:rsidRDefault="007615F5" w:rsidP="007615F5">
      <w:pPr>
        <w:numPr>
          <w:ilvl w:val="1"/>
          <w:numId w:val="27"/>
        </w:numPr>
        <w:ind w:hanging="18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Účtovníctvo štátu a samosprávy podľa princípov medzinárodných účtovných štandardov pre verejnú správu  – zúčastnilo  sa  22  zamestnancov, </w:t>
      </w:r>
    </w:p>
    <w:p w:rsidR="007615F5" w:rsidRPr="000A4CD3" w:rsidRDefault="007615F5" w:rsidP="007615F5">
      <w:pPr>
        <w:numPr>
          <w:ilvl w:val="1"/>
          <w:numId w:val="29"/>
        </w:numPr>
        <w:tabs>
          <w:tab w:val="clear" w:pos="1440"/>
          <w:tab w:val="num" w:pos="1260"/>
        </w:tabs>
        <w:ind w:left="1259" w:hanging="357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Špecializačný základný kurz  pre vnútorných audítorov a finančných kontrolórov – navštevovalo 22 zamestnancov</w:t>
      </w:r>
    </w:p>
    <w:p w:rsidR="007615F5" w:rsidRPr="000A4CD3" w:rsidRDefault="007615F5" w:rsidP="007615F5">
      <w:pPr>
        <w:numPr>
          <w:ilvl w:val="1"/>
          <w:numId w:val="30"/>
        </w:numPr>
        <w:tabs>
          <w:tab w:val="clear" w:pos="1440"/>
          <w:tab w:val="num" w:pos="1260"/>
        </w:tabs>
        <w:ind w:left="1259" w:hanging="357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Jednodňový tréning: Audit informačných systémov a úvod do programu IDEA – absolvovalo 45 z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mestnancov</w:t>
      </w:r>
    </w:p>
    <w:p w:rsidR="007615F5" w:rsidRPr="000A4CD3" w:rsidRDefault="007615F5" w:rsidP="007615F5">
      <w:pPr>
        <w:ind w:left="902"/>
        <w:rPr>
          <w:rFonts w:ascii="Arial" w:hAnsi="Arial" w:cs="Arial"/>
          <w:sz w:val="16"/>
          <w:szCs w:val="16"/>
        </w:rPr>
      </w:pPr>
    </w:p>
    <w:p w:rsidR="007615F5" w:rsidRPr="000A4CD3" w:rsidRDefault="007615F5" w:rsidP="007615F5">
      <w:pPr>
        <w:numPr>
          <w:ilvl w:val="0"/>
          <w:numId w:val="31"/>
        </w:numPr>
        <w:tabs>
          <w:tab w:val="left" w:pos="1440"/>
        </w:tabs>
        <w:ind w:left="794" w:hanging="227"/>
        <w:rPr>
          <w:rFonts w:ascii="Arial" w:hAnsi="Arial" w:cs="Arial"/>
          <w:i/>
          <w:sz w:val="16"/>
          <w:szCs w:val="16"/>
        </w:rPr>
      </w:pPr>
      <w:r w:rsidRPr="000A4CD3">
        <w:rPr>
          <w:rFonts w:ascii="Arial" w:hAnsi="Arial" w:cs="Arial"/>
          <w:i/>
          <w:sz w:val="16"/>
          <w:szCs w:val="16"/>
        </w:rPr>
        <w:t xml:space="preserve">prostredníctvom externých vzdelávacích inštitúcií </w:t>
      </w:r>
    </w:p>
    <w:p w:rsidR="007615F5" w:rsidRPr="000A4CD3" w:rsidRDefault="007615F5" w:rsidP="007615F5">
      <w:pPr>
        <w:numPr>
          <w:ilvl w:val="1"/>
          <w:numId w:val="34"/>
        </w:numPr>
        <w:tabs>
          <w:tab w:val="clear" w:pos="1440"/>
          <w:tab w:val="num" w:pos="1260"/>
        </w:tabs>
        <w:ind w:left="12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 Inštitúte pre verejnú správu – Informačná bezpečnosť – odborný seminár absolvoval   -  1  zames</w:t>
      </w:r>
      <w:r w:rsidRPr="000A4CD3">
        <w:rPr>
          <w:rFonts w:ascii="Arial" w:hAnsi="Arial" w:cs="Arial"/>
          <w:sz w:val="16"/>
          <w:szCs w:val="16"/>
        </w:rPr>
        <w:t>t</w:t>
      </w:r>
      <w:r w:rsidRPr="000A4CD3">
        <w:rPr>
          <w:rFonts w:ascii="Arial" w:hAnsi="Arial" w:cs="Arial"/>
          <w:sz w:val="16"/>
          <w:szCs w:val="16"/>
        </w:rPr>
        <w:t xml:space="preserve">nanec  </w:t>
      </w:r>
    </w:p>
    <w:p w:rsidR="007615F5" w:rsidRPr="000A4CD3" w:rsidRDefault="007615F5" w:rsidP="007615F5">
      <w:pPr>
        <w:numPr>
          <w:ilvl w:val="1"/>
          <w:numId w:val="34"/>
        </w:numPr>
        <w:tabs>
          <w:tab w:val="clear" w:pos="1440"/>
          <w:tab w:val="num" w:pos="1260"/>
        </w:tabs>
        <w:ind w:left="12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 Inštitúte pre verejnú správu –Správne konanie - aplikácia správneho poriadku v praxi  – 1 zames</w:t>
      </w:r>
      <w:r w:rsidRPr="000A4CD3">
        <w:rPr>
          <w:rFonts w:ascii="Arial" w:hAnsi="Arial" w:cs="Arial"/>
          <w:sz w:val="16"/>
          <w:szCs w:val="16"/>
        </w:rPr>
        <w:t>t</w:t>
      </w:r>
      <w:r w:rsidRPr="000A4CD3">
        <w:rPr>
          <w:rFonts w:ascii="Arial" w:hAnsi="Arial" w:cs="Arial"/>
          <w:sz w:val="16"/>
          <w:szCs w:val="16"/>
        </w:rPr>
        <w:t>nanec</w:t>
      </w:r>
    </w:p>
    <w:p w:rsidR="007615F5" w:rsidRPr="000A4CD3" w:rsidRDefault="007615F5" w:rsidP="007615F5">
      <w:pPr>
        <w:numPr>
          <w:ilvl w:val="1"/>
          <w:numId w:val="34"/>
        </w:numPr>
        <w:tabs>
          <w:tab w:val="clear" w:pos="1440"/>
          <w:tab w:val="num" w:pos="1260"/>
        </w:tabs>
        <w:ind w:left="12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v Inštitúte pre verejnú správu –Nové výzvy pre Slovenskú republiku v Európskej únii </w:t>
      </w:r>
      <w:r w:rsidR="00644AC2">
        <w:rPr>
          <w:rFonts w:ascii="Arial" w:hAnsi="Arial" w:cs="Arial"/>
          <w:sz w:val="16"/>
          <w:szCs w:val="16"/>
        </w:rPr>
        <w:t xml:space="preserve">    </w:t>
      </w:r>
      <w:r w:rsidRPr="000A4CD3">
        <w:rPr>
          <w:rFonts w:ascii="Arial" w:hAnsi="Arial" w:cs="Arial"/>
          <w:sz w:val="16"/>
          <w:szCs w:val="16"/>
        </w:rPr>
        <w:t xml:space="preserve">  – 2 zames</w:t>
      </w:r>
      <w:r w:rsidRPr="000A4CD3">
        <w:rPr>
          <w:rFonts w:ascii="Arial" w:hAnsi="Arial" w:cs="Arial"/>
          <w:sz w:val="16"/>
          <w:szCs w:val="16"/>
        </w:rPr>
        <w:t>t</w:t>
      </w:r>
      <w:r w:rsidRPr="000A4CD3">
        <w:rPr>
          <w:rFonts w:ascii="Arial" w:hAnsi="Arial" w:cs="Arial"/>
          <w:sz w:val="16"/>
          <w:szCs w:val="16"/>
        </w:rPr>
        <w:t>nanci</w:t>
      </w:r>
    </w:p>
    <w:p w:rsidR="007615F5" w:rsidRPr="000A4CD3" w:rsidRDefault="007615F5" w:rsidP="007615F5">
      <w:pPr>
        <w:numPr>
          <w:ilvl w:val="1"/>
          <w:numId w:val="34"/>
        </w:numPr>
        <w:tabs>
          <w:tab w:val="clear" w:pos="1440"/>
          <w:tab w:val="num" w:pos="1260"/>
        </w:tabs>
        <w:ind w:left="12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 Inštitúte pre verejnú správu – Správa registratúry, hodnotenie a vyraďovanie záznamov, archív o</w:t>
      </w:r>
      <w:r w:rsidRPr="000A4CD3">
        <w:rPr>
          <w:rFonts w:ascii="Arial" w:hAnsi="Arial" w:cs="Arial"/>
          <w:sz w:val="16"/>
          <w:szCs w:val="16"/>
        </w:rPr>
        <w:t>r</w:t>
      </w:r>
      <w:r w:rsidRPr="000A4CD3">
        <w:rPr>
          <w:rFonts w:ascii="Arial" w:hAnsi="Arial" w:cs="Arial"/>
          <w:sz w:val="16"/>
          <w:szCs w:val="16"/>
        </w:rPr>
        <w:t>ganizácie  –  1  zamestnanec</w:t>
      </w:r>
    </w:p>
    <w:p w:rsidR="007615F5" w:rsidRPr="000A4CD3" w:rsidRDefault="007615F5" w:rsidP="007615F5">
      <w:pPr>
        <w:rPr>
          <w:rFonts w:ascii="Arial" w:hAnsi="Arial" w:cs="Arial"/>
          <w:sz w:val="16"/>
          <w:szCs w:val="16"/>
        </w:rPr>
      </w:pPr>
    </w:p>
    <w:p w:rsidR="007615F5" w:rsidRPr="000A4CD3" w:rsidRDefault="007615F5" w:rsidP="007615F5">
      <w:pPr>
        <w:numPr>
          <w:ilvl w:val="0"/>
          <w:numId w:val="32"/>
        </w:numPr>
        <w:tabs>
          <w:tab w:val="clear" w:pos="720"/>
          <w:tab w:val="num" w:pos="900"/>
          <w:tab w:val="left" w:pos="1440"/>
        </w:tabs>
        <w:ind w:hanging="180"/>
        <w:rPr>
          <w:rFonts w:ascii="Arial" w:hAnsi="Arial" w:cs="Arial"/>
          <w:i/>
          <w:sz w:val="16"/>
          <w:szCs w:val="16"/>
        </w:rPr>
      </w:pPr>
      <w:r w:rsidRPr="000A4CD3">
        <w:rPr>
          <w:rFonts w:ascii="Arial" w:hAnsi="Arial" w:cs="Arial"/>
          <w:i/>
          <w:sz w:val="16"/>
          <w:szCs w:val="16"/>
        </w:rPr>
        <w:t xml:space="preserve">na úrovni SFK Bratislava: </w:t>
      </w:r>
    </w:p>
    <w:p w:rsidR="007615F5" w:rsidRPr="000A4CD3" w:rsidRDefault="007615F5" w:rsidP="007615F5">
      <w:pPr>
        <w:numPr>
          <w:ilvl w:val="1"/>
          <w:numId w:val="33"/>
        </w:numPr>
        <w:tabs>
          <w:tab w:val="clear" w:pos="1440"/>
          <w:tab w:val="num" w:pos="1260"/>
        </w:tabs>
        <w:ind w:left="1260"/>
        <w:jc w:val="left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 rámci schváleného projektu financovaného z prostriedkov ESF , kód projektu 13120110312, evidenčné číslo projektu  DP 409/06-I/32-2.1, názov projektu  “Program vzdelávania zamestnancov Správy finančnej kontrolu Br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tislava“ sa 52 zamestnancov  z</w:t>
      </w:r>
      <w:r w:rsidRPr="000A4CD3">
        <w:rPr>
          <w:rFonts w:ascii="Arial" w:hAnsi="Arial" w:cs="Arial"/>
          <w:sz w:val="16"/>
          <w:szCs w:val="16"/>
        </w:rPr>
        <w:t>ú</w:t>
      </w:r>
      <w:r w:rsidRPr="000A4CD3">
        <w:rPr>
          <w:rFonts w:ascii="Arial" w:hAnsi="Arial" w:cs="Arial"/>
          <w:sz w:val="16"/>
          <w:szCs w:val="16"/>
        </w:rPr>
        <w:t>častňuje   na  vzdelávacích aktivitách:</w:t>
      </w:r>
    </w:p>
    <w:p w:rsidR="007615F5" w:rsidRPr="000A4CD3" w:rsidRDefault="007615F5" w:rsidP="007615F5">
      <w:pPr>
        <w:ind w:left="900"/>
        <w:jc w:val="left"/>
        <w:rPr>
          <w:rFonts w:ascii="Arial" w:hAnsi="Arial" w:cs="Arial"/>
          <w:sz w:val="16"/>
          <w:szCs w:val="16"/>
        </w:rPr>
      </w:pPr>
    </w:p>
    <w:p w:rsidR="007615F5" w:rsidRPr="000A4CD3" w:rsidRDefault="007615F5" w:rsidP="007615F5">
      <w:pPr>
        <w:numPr>
          <w:ilvl w:val="2"/>
          <w:numId w:val="33"/>
        </w:numPr>
        <w:jc w:val="left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Účtovníctvo verejnej správy</w:t>
      </w:r>
    </w:p>
    <w:p w:rsidR="007615F5" w:rsidRPr="000A4CD3" w:rsidRDefault="007615F5" w:rsidP="007615F5">
      <w:pPr>
        <w:numPr>
          <w:ilvl w:val="2"/>
          <w:numId w:val="33"/>
        </w:numPr>
        <w:jc w:val="left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Audit a kontrola</w:t>
      </w:r>
    </w:p>
    <w:p w:rsidR="007615F5" w:rsidRPr="000A4CD3" w:rsidRDefault="007615F5" w:rsidP="007615F5">
      <w:pPr>
        <w:numPr>
          <w:ilvl w:val="2"/>
          <w:numId w:val="33"/>
        </w:numPr>
        <w:jc w:val="left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Rozvoj komunikačných zručností a zvládanie stresu  </w:t>
      </w:r>
    </w:p>
    <w:p w:rsidR="007615F5" w:rsidRPr="000A4CD3" w:rsidRDefault="007615F5" w:rsidP="007615F5">
      <w:pPr>
        <w:numPr>
          <w:ilvl w:val="2"/>
          <w:numId w:val="33"/>
        </w:num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Rozvoj manažérskych zručnosti</w:t>
      </w:r>
    </w:p>
    <w:p w:rsidR="007615F5" w:rsidRPr="000A4CD3" w:rsidRDefault="007615F5" w:rsidP="007615F5">
      <w:pPr>
        <w:numPr>
          <w:ilvl w:val="2"/>
          <w:numId w:val="33"/>
        </w:num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Anglický jazyk</w:t>
      </w:r>
    </w:p>
    <w:p w:rsidR="007615F5" w:rsidRPr="000A4CD3" w:rsidRDefault="007615F5" w:rsidP="007615F5">
      <w:pPr>
        <w:numPr>
          <w:ilvl w:val="1"/>
          <w:numId w:val="33"/>
        </w:numPr>
        <w:tabs>
          <w:tab w:val="clear" w:pos="1440"/>
          <w:tab w:val="num" w:pos="1260"/>
        </w:tabs>
        <w:spacing w:before="100" w:beforeAutospacing="1" w:after="100" w:afterAutospacing="1"/>
        <w:ind w:left="12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Školenie  k novelám Zákona č. 523/2004 Z.z. o rozpočtových pravidlách verejnej správy  a o zmene a doplnení niektorých zákonov  absolvovalo  66 zamestnancov  -  lektorka  Ing. A. Mitošinková,</w:t>
      </w:r>
    </w:p>
    <w:p w:rsidR="007615F5" w:rsidRPr="000A4CD3" w:rsidRDefault="007615F5" w:rsidP="007615F5">
      <w:pPr>
        <w:numPr>
          <w:ilvl w:val="1"/>
          <w:numId w:val="33"/>
        </w:numPr>
        <w:tabs>
          <w:tab w:val="clear" w:pos="1440"/>
          <w:tab w:val="num" w:pos="1260"/>
        </w:tabs>
        <w:spacing w:before="100" w:beforeAutospacing="1" w:after="100" w:afterAutospacing="1"/>
        <w:ind w:left="1260" w:right="-186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 rámci vzdelávacej akcie  organizovanej  SFK BA  ,  ktorú  absolvovalo 71  zamestnancov  sa  uskutočnili predná</w:t>
      </w:r>
      <w:r w:rsidRPr="000A4CD3">
        <w:rPr>
          <w:rFonts w:ascii="Arial" w:hAnsi="Arial" w:cs="Arial"/>
          <w:sz w:val="16"/>
          <w:szCs w:val="16"/>
        </w:rPr>
        <w:t>š</w:t>
      </w:r>
      <w:r w:rsidRPr="000A4CD3">
        <w:rPr>
          <w:rFonts w:ascii="Arial" w:hAnsi="Arial" w:cs="Arial"/>
          <w:sz w:val="16"/>
          <w:szCs w:val="16"/>
        </w:rPr>
        <w:t>ky :   Štrukturálne fondy programovacieho obdobia 2007-2013  - lektorka Mgr. A. Kosto</w:t>
      </w:r>
      <w:r w:rsidRPr="000A4CD3">
        <w:rPr>
          <w:rFonts w:ascii="Arial" w:hAnsi="Arial" w:cs="Arial"/>
          <w:sz w:val="16"/>
          <w:szCs w:val="16"/>
        </w:rPr>
        <w:t>l</w:t>
      </w:r>
      <w:r w:rsidRPr="000A4CD3">
        <w:rPr>
          <w:rFonts w:ascii="Arial" w:hAnsi="Arial" w:cs="Arial"/>
          <w:sz w:val="16"/>
          <w:szCs w:val="16"/>
        </w:rPr>
        <w:t>ná, Akruálne účtovníctvo od 1.1.2008 – lektor Ing. Š. Fabián</w:t>
      </w:r>
    </w:p>
    <w:p w:rsidR="007615F5" w:rsidRPr="000A4CD3" w:rsidRDefault="007615F5" w:rsidP="007615F5">
      <w:pPr>
        <w:numPr>
          <w:ilvl w:val="1"/>
          <w:numId w:val="33"/>
        </w:numPr>
        <w:tabs>
          <w:tab w:val="clear" w:pos="1440"/>
          <w:tab w:val="num" w:pos="1260"/>
        </w:tabs>
        <w:spacing w:before="100" w:beforeAutospacing="1" w:after="100" w:afterAutospacing="1"/>
        <w:ind w:left="12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formou doplnkového vzdelávania a to rôznych odborných seminárov organizovaných externými vzdelávacími agentúrami z dôvodov zmien legislatívy ( novela zákona o sociálnom poistení, zdaňovanie príjmov zo závislej či</w:t>
      </w:r>
      <w:r w:rsidRPr="000A4CD3">
        <w:rPr>
          <w:rFonts w:ascii="Arial" w:hAnsi="Arial" w:cs="Arial"/>
          <w:sz w:val="16"/>
          <w:szCs w:val="16"/>
        </w:rPr>
        <w:t>n</w:t>
      </w:r>
      <w:r w:rsidRPr="000A4CD3">
        <w:rPr>
          <w:rFonts w:ascii="Arial" w:hAnsi="Arial" w:cs="Arial"/>
          <w:sz w:val="16"/>
          <w:szCs w:val="16"/>
        </w:rPr>
        <w:t>nosti, ročné zúčtovanie  zdravotného poistenia, zákon o slobodnom prístupe k informáciám, novela Zákonníka práce a pod.), ktorých sa zúčastnilo 26 zamestnancov</w:t>
      </w:r>
    </w:p>
    <w:p w:rsidR="007615F5" w:rsidRPr="000A4CD3" w:rsidRDefault="007615F5" w:rsidP="007615F5">
      <w:pPr>
        <w:numPr>
          <w:ilvl w:val="0"/>
          <w:numId w:val="35"/>
        </w:numPr>
        <w:tabs>
          <w:tab w:val="clear" w:pos="720"/>
          <w:tab w:val="left" w:pos="900"/>
        </w:tabs>
        <w:spacing w:before="100" w:beforeAutospacing="1" w:after="100" w:afterAutospacing="1"/>
        <w:ind w:left="90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 súlade s § 54 zákona NR SR č. 312/2001 Z. z. o štátnej službe v znení neskorších predpisov piati  zamestnanci  e</w:t>
      </w:r>
      <w:r w:rsidRPr="000A4CD3">
        <w:rPr>
          <w:rFonts w:ascii="Arial" w:hAnsi="Arial" w:cs="Arial"/>
          <w:sz w:val="16"/>
          <w:szCs w:val="16"/>
        </w:rPr>
        <w:t>x</w:t>
      </w:r>
      <w:r w:rsidRPr="000A4CD3">
        <w:rPr>
          <w:rFonts w:ascii="Arial" w:hAnsi="Arial" w:cs="Arial"/>
          <w:sz w:val="16"/>
          <w:szCs w:val="16"/>
        </w:rPr>
        <w:t>ternou formou študovali na vysokej škole, z toho  dvaja  školu úspešne ukončili.</w:t>
      </w:r>
    </w:p>
    <w:p w:rsidR="007615F5" w:rsidRPr="000A4CD3" w:rsidRDefault="007615F5" w:rsidP="007615F5">
      <w:pPr>
        <w:jc w:val="left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Celkový objem prostriedkov použitých</w:t>
      </w:r>
    </w:p>
    <w:p w:rsidR="007615F5" w:rsidRPr="000A4CD3" w:rsidRDefault="007615F5" w:rsidP="007615F5">
      <w:pPr>
        <w:jc w:val="left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na vzdelávanie  zamestnancov: 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 xml:space="preserve">  464 319,10 Sk</w:t>
      </w:r>
    </w:p>
    <w:p w:rsidR="007615F5" w:rsidRPr="000A4CD3" w:rsidRDefault="007615F5" w:rsidP="007615F5">
      <w:pPr>
        <w:ind w:left="732" w:hanging="732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z  toho:        z prostriedkov ESF: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 xml:space="preserve">  160 779,60 Sk</w:t>
      </w:r>
    </w:p>
    <w:p w:rsidR="007615F5" w:rsidRPr="000A4CD3" w:rsidRDefault="007615F5" w:rsidP="007615F5">
      <w:pPr>
        <w:ind w:left="732" w:hanging="732"/>
        <w:rPr>
          <w:rFonts w:ascii="Arial" w:hAnsi="Arial" w:cs="Arial"/>
          <w:sz w:val="16"/>
          <w:szCs w:val="16"/>
        </w:rPr>
      </w:pPr>
    </w:p>
    <w:p w:rsidR="007615F5" w:rsidRPr="00230C60" w:rsidRDefault="007615F5" w:rsidP="007615F5">
      <w:pPr>
        <w:pStyle w:val="Heading4"/>
        <w:tabs>
          <w:tab w:val="left" w:pos="5040"/>
        </w:tabs>
        <w:rPr>
          <w:rFonts w:ascii="Arial" w:hAnsi="Arial" w:cs="Arial"/>
          <w:b/>
          <w:sz w:val="20"/>
        </w:rPr>
      </w:pPr>
      <w:r w:rsidRPr="00230C60">
        <w:rPr>
          <w:rFonts w:ascii="Arial" w:hAnsi="Arial" w:cs="Arial"/>
          <w:b/>
          <w:sz w:val="20"/>
        </w:rPr>
        <w:t>6.3 Vzdelanostná štruktúra zamestnancov</w:t>
      </w:r>
    </w:p>
    <w:p w:rsidR="007615F5" w:rsidRPr="000A4CD3" w:rsidRDefault="007615F5" w:rsidP="007615F5">
      <w:pPr>
        <w:tabs>
          <w:tab w:val="left" w:pos="5040"/>
        </w:tabs>
        <w:spacing w:before="100" w:beforeAutospacing="1" w:after="100" w:afterAutospacing="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Z celkového počtu 83 zamestnancov vo fyzických osobách bola v roku 2007 kvalifikačná štruktúra zamestnancov SFK nasledovná:</w:t>
      </w:r>
    </w:p>
    <w:p w:rsidR="007615F5" w:rsidRPr="000A4CD3" w:rsidRDefault="007615F5" w:rsidP="007615F5">
      <w:pPr>
        <w:numPr>
          <w:ilvl w:val="0"/>
          <w:numId w:val="36"/>
        </w:numPr>
        <w:tabs>
          <w:tab w:val="left" w:pos="7020"/>
        </w:tabs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počet zamestnancov s VŠ vzdelaním III. stupňa: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 xml:space="preserve">  0</w:t>
      </w:r>
    </w:p>
    <w:p w:rsidR="007615F5" w:rsidRPr="000A4CD3" w:rsidRDefault="007615F5" w:rsidP="007615F5">
      <w:pPr>
        <w:numPr>
          <w:ilvl w:val="0"/>
          <w:numId w:val="36"/>
        </w:numPr>
        <w:tabs>
          <w:tab w:val="left" w:pos="7020"/>
        </w:tabs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počet zamestnancov s VŠ vzdelaním II. stupňa: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>65</w:t>
      </w:r>
    </w:p>
    <w:p w:rsidR="007615F5" w:rsidRPr="000A4CD3" w:rsidRDefault="007615F5" w:rsidP="007615F5">
      <w:pPr>
        <w:numPr>
          <w:ilvl w:val="0"/>
          <w:numId w:val="36"/>
        </w:num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počet zamestnancov s VŠ vzdelaním I. stupňa: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 xml:space="preserve">  3</w:t>
      </w:r>
    </w:p>
    <w:p w:rsidR="007615F5" w:rsidRPr="000A4CD3" w:rsidRDefault="007615F5" w:rsidP="007615F5">
      <w:pPr>
        <w:numPr>
          <w:ilvl w:val="0"/>
          <w:numId w:val="36"/>
        </w:num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počet zamestnancov s SŠ vzdelaním: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>12</w:t>
      </w:r>
    </w:p>
    <w:p w:rsidR="007615F5" w:rsidRPr="000A4CD3" w:rsidRDefault="007615F5" w:rsidP="007615F5">
      <w:pPr>
        <w:numPr>
          <w:ilvl w:val="0"/>
          <w:numId w:val="36"/>
        </w:num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počet zamestnancov s nižším vzdelaním: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 xml:space="preserve">  3</w:t>
      </w:r>
    </w:p>
    <w:p w:rsidR="007615F5" w:rsidRPr="000A4CD3" w:rsidRDefault="007615F5" w:rsidP="007615F5">
      <w:pPr>
        <w:ind w:left="732" w:hanging="732"/>
        <w:rPr>
          <w:rFonts w:ascii="Arial" w:hAnsi="Arial" w:cs="Arial"/>
          <w:sz w:val="16"/>
          <w:szCs w:val="16"/>
        </w:rPr>
      </w:pPr>
    </w:p>
    <w:p w:rsidR="00EA2E5F" w:rsidRPr="000A4CD3" w:rsidRDefault="00EA2E5F" w:rsidP="00EA2E5F">
      <w:pPr>
        <w:pStyle w:val="Heading4"/>
        <w:tabs>
          <w:tab w:val="left" w:pos="5040"/>
        </w:tabs>
        <w:rPr>
          <w:rFonts w:ascii="Arial" w:hAnsi="Arial" w:cs="Arial"/>
          <w:sz w:val="16"/>
          <w:szCs w:val="16"/>
        </w:rPr>
      </w:pPr>
    </w:p>
    <w:p w:rsidR="00EA2E5F" w:rsidRPr="00230C60" w:rsidRDefault="00EA2E5F" w:rsidP="00EA2E5F">
      <w:pPr>
        <w:pStyle w:val="Heading4"/>
        <w:tabs>
          <w:tab w:val="left" w:pos="5040"/>
        </w:tabs>
        <w:rPr>
          <w:rFonts w:ascii="Arial" w:hAnsi="Arial" w:cs="Arial"/>
          <w:b/>
          <w:sz w:val="20"/>
        </w:rPr>
      </w:pPr>
      <w:r w:rsidRPr="00230C60">
        <w:rPr>
          <w:rFonts w:ascii="Arial" w:hAnsi="Arial" w:cs="Arial"/>
          <w:b/>
          <w:sz w:val="20"/>
        </w:rPr>
        <w:t>6.4</w:t>
      </w:r>
      <w:r w:rsidR="00B5060B" w:rsidRPr="00230C60">
        <w:rPr>
          <w:rFonts w:ascii="Arial" w:hAnsi="Arial" w:cs="Arial"/>
          <w:b/>
          <w:sz w:val="20"/>
        </w:rPr>
        <w:t xml:space="preserve">.      </w:t>
      </w:r>
      <w:r w:rsidRPr="00230C60">
        <w:rPr>
          <w:rFonts w:ascii="Arial" w:hAnsi="Arial" w:cs="Arial"/>
          <w:b/>
          <w:sz w:val="20"/>
        </w:rPr>
        <w:t xml:space="preserve"> Veková štruktúra zamestnancov SFK Bratislava:</w:t>
      </w:r>
    </w:p>
    <w:p w:rsidR="00EA2E5F" w:rsidRPr="000A4CD3" w:rsidRDefault="00EA2E5F" w:rsidP="00EA2E5F">
      <w:pPr>
        <w:pStyle w:val="Heading4"/>
        <w:tabs>
          <w:tab w:val="left" w:pos="5040"/>
        </w:tabs>
        <w:rPr>
          <w:rFonts w:ascii="Arial" w:hAnsi="Arial" w:cs="Arial"/>
          <w:sz w:val="16"/>
          <w:szCs w:val="16"/>
        </w:rPr>
      </w:pPr>
    </w:p>
    <w:tbl>
      <w:tblPr>
        <w:tblW w:w="4640" w:type="dxa"/>
        <w:tblInd w:w="1800" w:type="dxa"/>
        <w:tblCellMar>
          <w:left w:w="70" w:type="dxa"/>
          <w:right w:w="70" w:type="dxa"/>
        </w:tblCellMar>
        <w:tblLook w:val="0000"/>
      </w:tblPr>
      <w:tblGrid>
        <w:gridCol w:w="2520"/>
        <w:gridCol w:w="2120"/>
      </w:tblGrid>
      <w:tr w:rsidR="00EA2E5F" w:rsidRPr="000A4CD3">
        <w:trPr>
          <w:trHeight w:val="31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EA2E5F" w:rsidRPr="000A4CD3" w:rsidRDefault="00EA2E5F" w:rsidP="008C259F">
            <w:pPr>
              <w:jc w:val="center"/>
              <w:rPr>
                <w:rFonts w:ascii="Arial" w:hAnsi="Arial" w:cs="Arial"/>
                <w:sz w:val="16"/>
                <w:szCs w:val="16"/>
                <w:highlight w:val="black"/>
              </w:rPr>
            </w:pPr>
            <w:r w:rsidRPr="000A4CD3">
              <w:rPr>
                <w:rFonts w:ascii="Arial" w:hAnsi="Arial" w:cs="Arial"/>
                <w:sz w:val="16"/>
                <w:szCs w:val="16"/>
                <w:highlight w:val="black"/>
              </w:rPr>
              <w:t>Vek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00FF"/>
            <w:vAlign w:val="center"/>
          </w:tcPr>
          <w:p w:rsidR="00EA2E5F" w:rsidRPr="000A4CD3" w:rsidRDefault="00EA2E5F" w:rsidP="008C25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  <w:highlight w:val="black"/>
              </w:rPr>
              <w:t>Počet zamestna</w:t>
            </w:r>
            <w:r w:rsidRPr="000A4CD3">
              <w:rPr>
                <w:rFonts w:ascii="Arial" w:hAnsi="Arial" w:cs="Arial"/>
                <w:sz w:val="16"/>
                <w:szCs w:val="16"/>
                <w:highlight w:val="black"/>
              </w:rPr>
              <w:t>n</w:t>
            </w:r>
            <w:r w:rsidRPr="000A4CD3">
              <w:rPr>
                <w:rFonts w:ascii="Arial" w:hAnsi="Arial" w:cs="Arial"/>
                <w:sz w:val="16"/>
                <w:szCs w:val="16"/>
                <w:highlight w:val="black"/>
              </w:rPr>
              <w:t>cov</w:t>
            </w:r>
          </w:p>
        </w:tc>
      </w:tr>
      <w:tr w:rsidR="00EA2E5F" w:rsidRPr="000A4CD3">
        <w:trPr>
          <w:trHeight w:val="51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2E5F" w:rsidRPr="000A4CD3" w:rsidRDefault="00EA2E5F" w:rsidP="008C25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do 20 rokov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2E5F" w:rsidRPr="000A4CD3" w:rsidRDefault="00EA2E5F" w:rsidP="008C25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EA2E5F" w:rsidRPr="000A4CD3">
        <w:trPr>
          <w:trHeight w:val="51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A2E5F" w:rsidRPr="000A4CD3" w:rsidRDefault="00EA2E5F" w:rsidP="008C25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od 21 - 30 rokov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2E5F" w:rsidRPr="000A4CD3" w:rsidRDefault="007615F5" w:rsidP="008C25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EA2E5F" w:rsidRPr="000A4CD3">
        <w:trPr>
          <w:trHeight w:val="51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2E5F" w:rsidRPr="000A4CD3" w:rsidRDefault="00EA2E5F" w:rsidP="008C25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od 31 - 40 rokov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2E5F" w:rsidRPr="000A4CD3" w:rsidRDefault="00EA2E5F" w:rsidP="008C25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1</w:t>
            </w:r>
            <w:r w:rsidR="007615F5" w:rsidRPr="000A4CD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EA2E5F" w:rsidRPr="000A4CD3">
        <w:trPr>
          <w:trHeight w:val="51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A2E5F" w:rsidRPr="000A4CD3" w:rsidRDefault="00EA2E5F" w:rsidP="008C25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od 41 - 50 rokov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A2E5F" w:rsidRPr="000A4CD3" w:rsidRDefault="00EA2E5F" w:rsidP="008C25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2</w:t>
            </w:r>
            <w:r w:rsidR="007615F5" w:rsidRPr="000A4CD3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EA2E5F" w:rsidRPr="000A4CD3">
        <w:trPr>
          <w:trHeight w:val="51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2E5F" w:rsidRPr="000A4CD3" w:rsidRDefault="00EA2E5F" w:rsidP="008C25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od 51 - 60 rokov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A2E5F" w:rsidRPr="000A4CD3" w:rsidRDefault="00EA2E5F" w:rsidP="008C25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34</w:t>
            </w:r>
          </w:p>
        </w:tc>
      </w:tr>
      <w:tr w:rsidR="00EA2E5F" w:rsidRPr="000A4CD3">
        <w:trPr>
          <w:trHeight w:val="51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A2E5F" w:rsidRPr="000A4CD3" w:rsidRDefault="00EA2E5F" w:rsidP="008C25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nad 60 rokov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A2E5F" w:rsidRPr="000A4CD3" w:rsidRDefault="00EA2E5F" w:rsidP="008C259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</w:tbl>
    <w:p w:rsidR="0045256E" w:rsidRPr="000A4CD3" w:rsidRDefault="0045256E" w:rsidP="0045256E">
      <w:pPr>
        <w:pStyle w:val="Heading4"/>
        <w:rPr>
          <w:rFonts w:ascii="Arial" w:hAnsi="Arial" w:cs="Arial"/>
          <w:b/>
          <w:sz w:val="16"/>
          <w:szCs w:val="16"/>
        </w:rPr>
      </w:pPr>
    </w:p>
    <w:p w:rsidR="0045256E" w:rsidRPr="000A4CD3" w:rsidRDefault="0045256E" w:rsidP="0045256E">
      <w:pPr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Heading4"/>
        <w:rPr>
          <w:rFonts w:ascii="Arial" w:hAnsi="Arial" w:cs="Arial"/>
          <w:b/>
          <w:sz w:val="16"/>
          <w:szCs w:val="16"/>
        </w:rPr>
      </w:pPr>
    </w:p>
    <w:p w:rsidR="006A43EC" w:rsidRPr="000A4CD3" w:rsidRDefault="006A43EC" w:rsidP="006A43EC">
      <w:pPr>
        <w:rPr>
          <w:rFonts w:ascii="Arial" w:hAnsi="Arial" w:cs="Arial"/>
          <w:sz w:val="16"/>
          <w:szCs w:val="16"/>
        </w:rPr>
      </w:pPr>
    </w:p>
    <w:p w:rsidR="006A43EC" w:rsidRPr="00230C60" w:rsidRDefault="006A43EC" w:rsidP="006A43EC">
      <w:pPr>
        <w:pStyle w:val="Heading4"/>
        <w:rPr>
          <w:rFonts w:ascii="Arial" w:hAnsi="Arial" w:cs="Arial"/>
          <w:b/>
          <w:sz w:val="20"/>
        </w:rPr>
      </w:pPr>
      <w:r w:rsidRPr="00230C60">
        <w:rPr>
          <w:rFonts w:ascii="Arial" w:hAnsi="Arial" w:cs="Arial"/>
          <w:b/>
          <w:sz w:val="20"/>
        </w:rPr>
        <w:t>6. 5.</w:t>
      </w:r>
      <w:r w:rsidRPr="00230C60">
        <w:rPr>
          <w:rFonts w:ascii="Arial" w:hAnsi="Arial" w:cs="Arial"/>
          <w:b/>
          <w:sz w:val="20"/>
        </w:rPr>
        <w:tab/>
        <w:t>Organizačná štruktúra SFK Bratislava</w:t>
      </w:r>
    </w:p>
    <w:p w:rsidR="00CD6562" w:rsidRPr="000A4CD3" w:rsidRDefault="00CD6562" w:rsidP="006A43EC">
      <w:pPr>
        <w:ind w:left="720"/>
        <w:rPr>
          <w:rFonts w:ascii="Arial" w:hAnsi="Arial" w:cs="Arial"/>
          <w:sz w:val="16"/>
          <w:szCs w:val="16"/>
        </w:rPr>
      </w:pPr>
    </w:p>
    <w:p w:rsidR="006A43EC" w:rsidRPr="000A4CD3" w:rsidRDefault="006A43EC" w:rsidP="00CD6562">
      <w:pPr>
        <w:ind w:left="720" w:firstLine="696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Organizačnú štruktúru </w:t>
      </w:r>
      <w:r w:rsidR="00CD6562" w:rsidRPr="000A4CD3">
        <w:rPr>
          <w:rFonts w:ascii="Arial" w:hAnsi="Arial" w:cs="Arial"/>
          <w:sz w:val="16"/>
          <w:szCs w:val="16"/>
        </w:rPr>
        <w:t>platnú od</w:t>
      </w:r>
      <w:r w:rsidRPr="000A4CD3">
        <w:rPr>
          <w:rFonts w:ascii="Arial" w:hAnsi="Arial" w:cs="Arial"/>
          <w:sz w:val="16"/>
          <w:szCs w:val="16"/>
        </w:rPr>
        <w:t xml:space="preserve"> 1.</w:t>
      </w:r>
      <w:r w:rsidR="00CD6562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>1. 200</w:t>
      </w:r>
      <w:r w:rsidR="00EA2E5F" w:rsidRPr="000A4CD3">
        <w:rPr>
          <w:rFonts w:ascii="Arial" w:hAnsi="Arial" w:cs="Arial"/>
          <w:sz w:val="16"/>
          <w:szCs w:val="16"/>
        </w:rPr>
        <w:t>6</w:t>
      </w:r>
      <w:r w:rsidRPr="000A4CD3">
        <w:rPr>
          <w:rFonts w:ascii="Arial" w:hAnsi="Arial" w:cs="Arial"/>
          <w:sz w:val="16"/>
          <w:szCs w:val="16"/>
        </w:rPr>
        <w:t xml:space="preserve"> tvoril odbor finančnej kontroly, odbor ekonomicko – správny</w:t>
      </w:r>
      <w:r w:rsidR="003B35F6" w:rsidRPr="000A4CD3">
        <w:rPr>
          <w:rFonts w:ascii="Arial" w:hAnsi="Arial" w:cs="Arial"/>
          <w:sz w:val="16"/>
          <w:szCs w:val="16"/>
        </w:rPr>
        <w:t xml:space="preserve"> a </w:t>
      </w:r>
      <w:r w:rsidRPr="000A4CD3">
        <w:rPr>
          <w:rFonts w:ascii="Arial" w:hAnsi="Arial" w:cs="Arial"/>
          <w:sz w:val="16"/>
          <w:szCs w:val="16"/>
        </w:rPr>
        <w:t>oso</w:t>
      </w:r>
      <w:r w:rsidRPr="000A4CD3">
        <w:rPr>
          <w:rFonts w:ascii="Arial" w:hAnsi="Arial" w:cs="Arial"/>
          <w:sz w:val="16"/>
          <w:szCs w:val="16"/>
        </w:rPr>
        <w:t>b</w:t>
      </w:r>
      <w:r w:rsidRPr="000A4CD3">
        <w:rPr>
          <w:rFonts w:ascii="Arial" w:hAnsi="Arial" w:cs="Arial"/>
          <w:sz w:val="16"/>
          <w:szCs w:val="16"/>
        </w:rPr>
        <w:t>ný úrad</w:t>
      </w:r>
      <w:r w:rsidR="003B35F6" w:rsidRPr="000A4CD3">
        <w:rPr>
          <w:rFonts w:ascii="Arial" w:hAnsi="Arial" w:cs="Arial"/>
          <w:sz w:val="16"/>
          <w:szCs w:val="16"/>
        </w:rPr>
        <w:t>,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>referát vnútornej kontroly</w:t>
      </w:r>
      <w:r w:rsidR="003B35F6" w:rsidRPr="000A4CD3">
        <w:rPr>
          <w:rFonts w:ascii="Arial" w:hAnsi="Arial" w:cs="Arial"/>
          <w:sz w:val="16"/>
          <w:szCs w:val="16"/>
        </w:rPr>
        <w:t>, referát VK a vnútorného auditu a ZÚ</w:t>
      </w:r>
      <w:r w:rsidRPr="000A4CD3">
        <w:rPr>
          <w:rFonts w:ascii="Arial" w:hAnsi="Arial" w:cs="Arial"/>
          <w:sz w:val="16"/>
          <w:szCs w:val="16"/>
        </w:rPr>
        <w:t>. Odbory sa členia na oddelenia. V rámci oddelení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 xml:space="preserve">odboru finančnej kontroly sú vytvorené kontrolné skupiny. </w:t>
      </w:r>
    </w:p>
    <w:p w:rsidR="006A43EC" w:rsidRPr="000A4CD3" w:rsidRDefault="006A43EC" w:rsidP="006A43EC">
      <w:pPr>
        <w:ind w:left="720"/>
        <w:rPr>
          <w:rFonts w:ascii="Arial" w:hAnsi="Arial" w:cs="Arial"/>
          <w:sz w:val="16"/>
          <w:szCs w:val="16"/>
        </w:rPr>
      </w:pPr>
    </w:p>
    <w:p w:rsidR="006A43EC" w:rsidRPr="000A4CD3" w:rsidRDefault="006A43EC" w:rsidP="00B9792C">
      <w:pPr>
        <w:rPr>
          <w:rFonts w:ascii="Arial" w:hAnsi="Arial" w:cs="Arial"/>
          <w:sz w:val="16"/>
          <w:szCs w:val="16"/>
        </w:rPr>
      </w:pPr>
    </w:p>
    <w:p w:rsidR="00B9792C" w:rsidRPr="000A4CD3" w:rsidRDefault="00CA5F41" w:rsidP="00B9792C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sk-SK"/>
        </w:rPr>
        <w:drawing>
          <wp:inline distT="0" distB="0" distL="0" distR="0">
            <wp:extent cx="5486400" cy="4000500"/>
            <wp:effectExtent l="0" t="0" r="0" b="0"/>
            <wp:docPr id="286" name="Organization Chart 28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6A43EC" w:rsidRPr="000A4CD3" w:rsidRDefault="006A43EC" w:rsidP="006A43EC">
      <w:pPr>
        <w:ind w:left="720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jc w:val="center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rPr>
          <w:rStyle w:val="tlArial8pt"/>
          <w:rFonts w:cs="Arial"/>
        </w:rPr>
      </w:pPr>
    </w:p>
    <w:p w:rsidR="006A43EC" w:rsidRPr="000A4CD3" w:rsidRDefault="006A43EC" w:rsidP="006A43EC">
      <w:pPr>
        <w:rPr>
          <w:rStyle w:val="tlArial8pt"/>
          <w:rFonts w:cs="Arial"/>
        </w:rPr>
      </w:pPr>
    </w:p>
    <w:p w:rsidR="006A43EC" w:rsidRPr="00230C60" w:rsidRDefault="006A43EC" w:rsidP="006A43EC">
      <w:pPr>
        <w:rPr>
          <w:rFonts w:ascii="Arial" w:hAnsi="Arial" w:cs="Arial"/>
          <w:b/>
          <w:sz w:val="20"/>
        </w:rPr>
      </w:pPr>
      <w:r w:rsidRPr="00230C60">
        <w:rPr>
          <w:rFonts w:ascii="Arial" w:hAnsi="Arial" w:cs="Arial"/>
          <w:b/>
          <w:sz w:val="20"/>
        </w:rPr>
        <w:t>7.</w:t>
      </w:r>
      <w:r w:rsidR="004C6585" w:rsidRPr="00230C60">
        <w:rPr>
          <w:rFonts w:ascii="Arial" w:hAnsi="Arial" w:cs="Arial"/>
          <w:b/>
          <w:sz w:val="20"/>
        </w:rPr>
        <w:t xml:space="preserve"> </w:t>
      </w:r>
      <w:r w:rsidR="00623024" w:rsidRPr="00230C60">
        <w:rPr>
          <w:rFonts w:ascii="Arial" w:hAnsi="Arial" w:cs="Arial"/>
          <w:b/>
          <w:sz w:val="20"/>
        </w:rPr>
        <w:tab/>
      </w:r>
      <w:r w:rsidRPr="00230C60">
        <w:rPr>
          <w:rFonts w:ascii="Arial" w:hAnsi="Arial" w:cs="Arial"/>
          <w:b/>
          <w:sz w:val="20"/>
        </w:rPr>
        <w:t xml:space="preserve">Ciele a prehľad ich plnenia </w:t>
      </w:r>
    </w:p>
    <w:p w:rsidR="006A43EC" w:rsidRPr="00230C60" w:rsidRDefault="006A43EC" w:rsidP="006A43EC">
      <w:pPr>
        <w:tabs>
          <w:tab w:val="left" w:pos="5040"/>
        </w:tabs>
        <w:rPr>
          <w:rFonts w:ascii="Arial" w:hAnsi="Arial" w:cs="Arial"/>
          <w:b/>
          <w:sz w:val="20"/>
        </w:rPr>
      </w:pPr>
    </w:p>
    <w:p w:rsidR="006A43EC" w:rsidRPr="00230C60" w:rsidRDefault="006A43EC" w:rsidP="006A43EC">
      <w:pPr>
        <w:tabs>
          <w:tab w:val="left" w:pos="0"/>
        </w:tabs>
        <w:rPr>
          <w:rFonts w:ascii="Arial" w:hAnsi="Arial" w:cs="Arial"/>
          <w:b/>
          <w:i/>
          <w:sz w:val="20"/>
        </w:rPr>
      </w:pPr>
      <w:r w:rsidRPr="00230C60">
        <w:rPr>
          <w:rFonts w:ascii="Arial" w:hAnsi="Arial" w:cs="Arial"/>
          <w:b/>
          <w:i/>
          <w:sz w:val="20"/>
        </w:rPr>
        <w:t>7.1.</w:t>
      </w:r>
      <w:r w:rsidRPr="00230C60">
        <w:rPr>
          <w:rFonts w:ascii="Arial" w:hAnsi="Arial" w:cs="Arial"/>
          <w:b/>
          <w:i/>
          <w:sz w:val="20"/>
        </w:rPr>
        <w:tab/>
        <w:t>Finančná kontrola</w:t>
      </w:r>
    </w:p>
    <w:p w:rsidR="006A43EC" w:rsidRPr="000A4CD3" w:rsidRDefault="006A43EC" w:rsidP="006A43EC">
      <w:pPr>
        <w:tabs>
          <w:tab w:val="left" w:pos="720"/>
        </w:tabs>
        <w:rPr>
          <w:rFonts w:ascii="Arial" w:hAnsi="Arial" w:cs="Arial"/>
          <w:b/>
          <w:sz w:val="16"/>
          <w:szCs w:val="16"/>
        </w:rPr>
      </w:pPr>
    </w:p>
    <w:p w:rsidR="006271F7" w:rsidRPr="000A4CD3" w:rsidRDefault="006271F7" w:rsidP="006271F7">
      <w:pPr>
        <w:tabs>
          <w:tab w:val="left" w:pos="720"/>
        </w:tabs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b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>Kontrolná činnosť odboru finančnej kontroly SFK Bratislava vychádzala v roku 2007 zo zamerania a plánu kontrolnej či</w:t>
      </w:r>
      <w:r w:rsidRPr="000A4CD3">
        <w:rPr>
          <w:rFonts w:ascii="Arial" w:hAnsi="Arial" w:cs="Arial"/>
          <w:sz w:val="16"/>
          <w:szCs w:val="16"/>
        </w:rPr>
        <w:t>n</w:t>
      </w:r>
      <w:r w:rsidRPr="000A4CD3">
        <w:rPr>
          <w:rFonts w:ascii="Arial" w:hAnsi="Arial" w:cs="Arial"/>
          <w:sz w:val="16"/>
          <w:szCs w:val="16"/>
        </w:rPr>
        <w:t>nosti sekcie systému vere</w:t>
      </w:r>
      <w:r w:rsidRPr="000A4CD3">
        <w:rPr>
          <w:rFonts w:ascii="Arial" w:hAnsi="Arial" w:cs="Arial"/>
          <w:sz w:val="16"/>
          <w:szCs w:val="16"/>
        </w:rPr>
        <w:t>j</w:t>
      </w:r>
      <w:r w:rsidRPr="000A4CD3">
        <w:rPr>
          <w:rFonts w:ascii="Arial" w:hAnsi="Arial" w:cs="Arial"/>
          <w:sz w:val="16"/>
          <w:szCs w:val="16"/>
        </w:rPr>
        <w:t>nej vnútornej finančnej kontroly MF SR. Správa finančnej kontroly Bratislava splnila úlohy určené v pláne kontrolnej činnosti na rok 2007.</w:t>
      </w:r>
    </w:p>
    <w:p w:rsidR="006271F7" w:rsidRPr="000A4CD3" w:rsidRDefault="006271F7" w:rsidP="006271F7">
      <w:pPr>
        <w:tabs>
          <w:tab w:val="left" w:pos="720"/>
        </w:tabs>
        <w:rPr>
          <w:rStyle w:val="tlArial8pt"/>
          <w:rFonts w:cs="Arial"/>
        </w:rPr>
      </w:pPr>
    </w:p>
    <w:p w:rsidR="006271F7" w:rsidRPr="000A4CD3" w:rsidRDefault="006271F7" w:rsidP="006271F7">
      <w:pPr>
        <w:tabs>
          <w:tab w:val="left" w:pos="720"/>
        </w:tabs>
        <w:jc w:val="center"/>
        <w:rPr>
          <w:rFonts w:ascii="Arial" w:hAnsi="Arial" w:cs="Arial"/>
          <w:b/>
          <w:sz w:val="16"/>
          <w:szCs w:val="16"/>
        </w:rPr>
      </w:pPr>
      <w:r w:rsidRPr="000A4CD3">
        <w:rPr>
          <w:rFonts w:ascii="Arial" w:hAnsi="Arial" w:cs="Arial"/>
          <w:b/>
          <w:sz w:val="16"/>
          <w:szCs w:val="16"/>
        </w:rPr>
        <w:t>Číselné zhrnutie výsledkov následných finančných kontrol vykonaných SFK Bratislava</w:t>
      </w:r>
    </w:p>
    <w:p w:rsidR="006271F7" w:rsidRPr="000A4CD3" w:rsidRDefault="006271F7" w:rsidP="006271F7">
      <w:pPr>
        <w:tabs>
          <w:tab w:val="left" w:pos="720"/>
        </w:tabs>
        <w:jc w:val="center"/>
        <w:rPr>
          <w:rFonts w:ascii="Arial" w:hAnsi="Arial" w:cs="Arial"/>
          <w:b/>
          <w:sz w:val="16"/>
          <w:szCs w:val="16"/>
        </w:rPr>
      </w:pPr>
      <w:r w:rsidRPr="000A4CD3">
        <w:rPr>
          <w:rFonts w:ascii="Arial" w:hAnsi="Arial" w:cs="Arial"/>
          <w:b/>
          <w:sz w:val="16"/>
          <w:szCs w:val="16"/>
        </w:rPr>
        <w:t xml:space="preserve"> v rokoch  </w:t>
      </w:r>
      <w:smartTag w:uri="urn:schemas-microsoft-com:office:smarttags" w:element="metricconverter">
        <w:smartTagPr>
          <w:attr w:name="ProductID" w:val="2003 a"/>
        </w:smartTagPr>
        <w:r w:rsidRPr="000A4CD3">
          <w:rPr>
            <w:rFonts w:ascii="Arial" w:hAnsi="Arial" w:cs="Arial"/>
            <w:b/>
            <w:sz w:val="16"/>
            <w:szCs w:val="16"/>
          </w:rPr>
          <w:t>2003 a</w:t>
        </w:r>
      </w:smartTag>
      <w:r w:rsidRPr="000A4CD3">
        <w:rPr>
          <w:rFonts w:ascii="Arial" w:hAnsi="Arial" w:cs="Arial"/>
          <w:b/>
          <w:sz w:val="16"/>
          <w:szCs w:val="16"/>
        </w:rPr>
        <w:t xml:space="preserve"> 2004 </w:t>
      </w:r>
    </w:p>
    <w:tbl>
      <w:tblPr>
        <w:tblW w:w="7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90"/>
        <w:gridCol w:w="3309"/>
        <w:gridCol w:w="1554"/>
        <w:gridCol w:w="1824"/>
      </w:tblGrid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099" w:type="dxa"/>
            <w:gridSpan w:val="2"/>
            <w:vAlign w:val="center"/>
          </w:tcPr>
          <w:p w:rsidR="006271F7" w:rsidRPr="000A4CD3" w:rsidRDefault="006271F7" w:rsidP="00D5281D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Odbor finančnej kontroly</w:t>
            </w:r>
          </w:p>
        </w:tc>
        <w:tc>
          <w:tcPr>
            <w:tcW w:w="1554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2003</w:t>
            </w:r>
          </w:p>
        </w:tc>
        <w:tc>
          <w:tcPr>
            <w:tcW w:w="1824" w:type="dxa"/>
            <w:vAlign w:val="center"/>
          </w:tcPr>
          <w:p w:rsidR="006271F7" w:rsidRPr="000A4CD3" w:rsidRDefault="006271F7" w:rsidP="00D5281D">
            <w:pPr>
              <w:pStyle w:val="Heading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2004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099" w:type="dxa"/>
            <w:gridSpan w:val="2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počet vykonaných kontrol</w:t>
            </w:r>
          </w:p>
        </w:tc>
        <w:tc>
          <w:tcPr>
            <w:tcW w:w="1554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927</w:t>
            </w:r>
          </w:p>
        </w:tc>
        <w:tc>
          <w:tcPr>
            <w:tcW w:w="1824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852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790" w:type="dxa"/>
            <w:vMerge w:val="restart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Z toho</w:t>
            </w:r>
          </w:p>
        </w:tc>
        <w:tc>
          <w:tcPr>
            <w:tcW w:w="3309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kontroly podľa plánu</w:t>
            </w:r>
          </w:p>
        </w:tc>
        <w:tc>
          <w:tcPr>
            <w:tcW w:w="1554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865</w:t>
            </w:r>
          </w:p>
        </w:tc>
        <w:tc>
          <w:tcPr>
            <w:tcW w:w="1824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702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790" w:type="dxa"/>
            <w:vMerge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9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kontroly nad rámec plánu</w:t>
            </w:r>
          </w:p>
        </w:tc>
        <w:tc>
          <w:tcPr>
            <w:tcW w:w="1554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1824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150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099" w:type="dxa"/>
            <w:gridSpan w:val="2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porušenie rozpočtovej disciplíny</w:t>
            </w:r>
          </w:p>
        </w:tc>
        <w:tc>
          <w:tcPr>
            <w:tcW w:w="1554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72 645 409,- Sk</w:t>
            </w:r>
          </w:p>
        </w:tc>
        <w:tc>
          <w:tcPr>
            <w:tcW w:w="1824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55 895 101,- Sk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790" w:type="dxa"/>
            <w:vMerge w:val="restart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Z toho</w:t>
            </w:r>
          </w:p>
        </w:tc>
        <w:tc>
          <w:tcPr>
            <w:tcW w:w="3309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neoprávnene použité finančné pr</w:t>
            </w:r>
            <w:r w:rsidRPr="000A4CD3">
              <w:rPr>
                <w:rFonts w:ascii="Arial" w:hAnsi="Arial" w:cs="Arial"/>
                <w:sz w:val="16"/>
                <w:szCs w:val="16"/>
              </w:rPr>
              <w:t>o</w:t>
            </w:r>
            <w:r w:rsidRPr="000A4CD3">
              <w:rPr>
                <w:rFonts w:ascii="Arial" w:hAnsi="Arial" w:cs="Arial"/>
                <w:sz w:val="16"/>
                <w:szCs w:val="16"/>
              </w:rPr>
              <w:t>striedky</w:t>
            </w:r>
          </w:p>
        </w:tc>
        <w:tc>
          <w:tcPr>
            <w:tcW w:w="1554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18 207 674,- Sk</w:t>
            </w:r>
          </w:p>
        </w:tc>
        <w:tc>
          <w:tcPr>
            <w:tcW w:w="1824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8 039 050,- Sk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790" w:type="dxa"/>
            <w:vMerge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9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zadržané finančné prostriedky</w:t>
            </w:r>
          </w:p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4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18 919 053,- Sk</w:t>
            </w:r>
          </w:p>
        </w:tc>
        <w:tc>
          <w:tcPr>
            <w:tcW w:w="1824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23 752 217,- Sk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790" w:type="dxa"/>
            <w:vMerge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09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penále</w:t>
            </w:r>
          </w:p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4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35 518 682,- Sk</w:t>
            </w:r>
          </w:p>
        </w:tc>
        <w:tc>
          <w:tcPr>
            <w:tcW w:w="1824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24 103 834,- Sk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099" w:type="dxa"/>
            <w:gridSpan w:val="2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nehospodárne použité finančné prostriedky</w:t>
            </w:r>
          </w:p>
        </w:tc>
        <w:tc>
          <w:tcPr>
            <w:tcW w:w="1554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1 271 209,- Sk</w:t>
            </w:r>
          </w:p>
        </w:tc>
        <w:tc>
          <w:tcPr>
            <w:tcW w:w="1824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598 756,- Sk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099" w:type="dxa"/>
            <w:gridSpan w:val="2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ostatné zistenia</w:t>
            </w:r>
          </w:p>
        </w:tc>
        <w:tc>
          <w:tcPr>
            <w:tcW w:w="1554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154 135 183,- Sk</w:t>
            </w:r>
          </w:p>
        </w:tc>
        <w:tc>
          <w:tcPr>
            <w:tcW w:w="1824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54 905 256,- Sk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099" w:type="dxa"/>
            <w:gridSpan w:val="2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 xml:space="preserve">dočasne zadržané finančné prostriedky </w:t>
            </w:r>
          </w:p>
        </w:tc>
        <w:tc>
          <w:tcPr>
            <w:tcW w:w="1554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13 176 506,- Sk</w:t>
            </w:r>
          </w:p>
        </w:tc>
        <w:tc>
          <w:tcPr>
            <w:tcW w:w="1824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8 217 553,- Sk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099" w:type="dxa"/>
            <w:gridSpan w:val="2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Zistenia celkom</w:t>
            </w:r>
          </w:p>
        </w:tc>
        <w:tc>
          <w:tcPr>
            <w:tcW w:w="1554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sz w:val="16"/>
                <w:szCs w:val="16"/>
              </w:rPr>
              <w:t>241 228 307,- Sk</w:t>
            </w:r>
          </w:p>
        </w:tc>
        <w:tc>
          <w:tcPr>
            <w:tcW w:w="1824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119 616 666,- Sk</w:t>
            </w:r>
          </w:p>
        </w:tc>
      </w:tr>
    </w:tbl>
    <w:p w:rsidR="004519D9" w:rsidRPr="000A4CD3" w:rsidRDefault="004519D9" w:rsidP="006271F7">
      <w:pPr>
        <w:tabs>
          <w:tab w:val="left" w:pos="720"/>
        </w:tabs>
        <w:rPr>
          <w:rFonts w:ascii="Arial" w:hAnsi="Arial" w:cs="Arial"/>
          <w:b/>
          <w:sz w:val="16"/>
          <w:szCs w:val="16"/>
        </w:rPr>
      </w:pPr>
    </w:p>
    <w:p w:rsidR="006271F7" w:rsidRPr="000A4CD3" w:rsidRDefault="006271F7" w:rsidP="006271F7">
      <w:pPr>
        <w:tabs>
          <w:tab w:val="left" w:pos="720"/>
        </w:tabs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b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>V tabuľke sú spracované a uvedené údaje výsledkov následných finančných kontrol za roky 2003 a  2004 tak, ako vypl</w:t>
      </w:r>
      <w:r w:rsidRPr="000A4CD3">
        <w:rPr>
          <w:rFonts w:ascii="Arial" w:hAnsi="Arial" w:cs="Arial"/>
          <w:sz w:val="16"/>
          <w:szCs w:val="16"/>
        </w:rPr>
        <w:t>y</w:t>
      </w:r>
      <w:r w:rsidRPr="000A4CD3">
        <w:rPr>
          <w:rFonts w:ascii="Arial" w:hAnsi="Arial" w:cs="Arial"/>
          <w:sz w:val="16"/>
          <w:szCs w:val="16"/>
        </w:rPr>
        <w:t>nuli z uplatnenia zákona č. 303/1995 Z.z. o rozpočtových pravidlách, ktorý platil do konca roka 2004. Od 1.1.2005 nadobudol úči</w:t>
      </w:r>
      <w:r w:rsidRPr="000A4CD3">
        <w:rPr>
          <w:rFonts w:ascii="Arial" w:hAnsi="Arial" w:cs="Arial"/>
          <w:sz w:val="16"/>
          <w:szCs w:val="16"/>
        </w:rPr>
        <w:t>n</w:t>
      </w:r>
      <w:r w:rsidRPr="000A4CD3">
        <w:rPr>
          <w:rFonts w:ascii="Arial" w:hAnsi="Arial" w:cs="Arial"/>
          <w:sz w:val="16"/>
          <w:szCs w:val="16"/>
        </w:rPr>
        <w:t>nosť zákon č. 523/2004 Z.z. o rozpočtových pravidlách verejnej správy a nedostatky zi</w:t>
      </w:r>
      <w:r w:rsidRPr="000A4CD3">
        <w:rPr>
          <w:rFonts w:ascii="Arial" w:hAnsi="Arial" w:cs="Arial"/>
          <w:sz w:val="16"/>
          <w:szCs w:val="16"/>
        </w:rPr>
        <w:t>s</w:t>
      </w:r>
      <w:r w:rsidRPr="000A4CD3">
        <w:rPr>
          <w:rFonts w:ascii="Arial" w:hAnsi="Arial" w:cs="Arial"/>
          <w:sz w:val="16"/>
          <w:szCs w:val="16"/>
        </w:rPr>
        <w:t xml:space="preserve">tené pri výkone následnej finančnej kontroly sa kvalifikujú podľa tohto zákona, pričom systém ukladania sankcií je odlišný (vecne aj metodicky) od zákona č. 303/1995 Z.z. o rozpočtových pravidlách, a preto údaje uvádzané za roky 2005, </w:t>
      </w:r>
      <w:smartTag w:uri="urn:schemas-microsoft-com:office:smarttags" w:element="metricconverter">
        <w:smartTagPr>
          <w:attr w:name="ProductID" w:val="2006 a"/>
        </w:smartTagPr>
        <w:r w:rsidRPr="000A4CD3">
          <w:rPr>
            <w:rFonts w:ascii="Arial" w:hAnsi="Arial" w:cs="Arial"/>
            <w:sz w:val="16"/>
            <w:szCs w:val="16"/>
          </w:rPr>
          <w:t>2006 a</w:t>
        </w:r>
      </w:smartTag>
      <w:r w:rsidRPr="000A4CD3">
        <w:rPr>
          <w:rFonts w:ascii="Arial" w:hAnsi="Arial" w:cs="Arial"/>
          <w:sz w:val="16"/>
          <w:szCs w:val="16"/>
        </w:rPr>
        <w:t xml:space="preserve"> 2007nie sú porovnateľné s údajmi za predchádzajúce r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ky.</w:t>
      </w:r>
    </w:p>
    <w:p w:rsidR="006271F7" w:rsidRPr="000A4CD3" w:rsidRDefault="006271F7" w:rsidP="006271F7">
      <w:pPr>
        <w:tabs>
          <w:tab w:val="left" w:pos="5040"/>
        </w:tabs>
        <w:rPr>
          <w:rFonts w:ascii="Arial" w:hAnsi="Arial" w:cs="Arial"/>
          <w:b/>
          <w:sz w:val="16"/>
          <w:szCs w:val="16"/>
        </w:rPr>
      </w:pPr>
    </w:p>
    <w:p w:rsidR="006271F7" w:rsidRPr="000A4CD3" w:rsidRDefault="006271F7" w:rsidP="006271F7">
      <w:pPr>
        <w:tabs>
          <w:tab w:val="left" w:pos="720"/>
        </w:tabs>
        <w:jc w:val="center"/>
        <w:rPr>
          <w:rFonts w:ascii="Arial" w:hAnsi="Arial" w:cs="Arial"/>
          <w:sz w:val="16"/>
          <w:szCs w:val="16"/>
        </w:rPr>
      </w:pPr>
    </w:p>
    <w:tbl>
      <w:tblPr>
        <w:tblW w:w="9158" w:type="dxa"/>
        <w:jc w:val="center"/>
        <w:tblInd w:w="-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7"/>
        <w:gridCol w:w="3911"/>
        <w:gridCol w:w="1440"/>
        <w:gridCol w:w="1440"/>
        <w:gridCol w:w="1440"/>
      </w:tblGrid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838" w:type="dxa"/>
            <w:gridSpan w:val="2"/>
            <w:vAlign w:val="center"/>
          </w:tcPr>
          <w:p w:rsidR="006271F7" w:rsidRPr="000A4CD3" w:rsidRDefault="006271F7" w:rsidP="00D5281D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Odbor finančnej kontroly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>2005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pStyle w:val="Heading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2006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pStyle w:val="Heading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2007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838" w:type="dxa"/>
            <w:gridSpan w:val="2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Celkový počet ukončených následných finančných         kontrol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 xml:space="preserve">           800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 xml:space="preserve">        509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323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927" w:type="dxa"/>
            <w:vMerge w:val="restart"/>
            <w:shd w:val="clear" w:color="auto" w:fill="auto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z toho: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ukončené správou (nedostatky boli zistené)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 xml:space="preserve">         240 (30%)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 xml:space="preserve">       195 (38%)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168 (52%)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927" w:type="dxa"/>
            <w:vMerge/>
            <w:shd w:val="clear" w:color="auto" w:fill="auto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1" w:type="dxa"/>
            <w:shd w:val="clear" w:color="auto" w:fill="auto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ukončené záznamom (bez nedostatkov)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 xml:space="preserve">           560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 xml:space="preserve">         314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 xml:space="preserve">         155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838" w:type="dxa"/>
            <w:gridSpan w:val="2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počet ukončených kontrol podľa plánu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 xml:space="preserve">           682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 xml:space="preserve">         450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 xml:space="preserve">         288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927" w:type="dxa"/>
            <w:vMerge w:val="restart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z t</w:t>
            </w:r>
            <w:r w:rsidRPr="000A4CD3">
              <w:rPr>
                <w:rFonts w:ascii="Arial" w:hAnsi="Arial" w:cs="Arial"/>
                <w:sz w:val="16"/>
                <w:szCs w:val="16"/>
              </w:rPr>
              <w:t>o</w:t>
            </w:r>
            <w:r w:rsidRPr="000A4CD3">
              <w:rPr>
                <w:rFonts w:ascii="Arial" w:hAnsi="Arial" w:cs="Arial"/>
                <w:sz w:val="16"/>
                <w:szCs w:val="16"/>
              </w:rPr>
              <w:t>ho</w:t>
            </w:r>
          </w:p>
        </w:tc>
        <w:tc>
          <w:tcPr>
            <w:tcW w:w="3911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ukončené správou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 xml:space="preserve">        181 (27%)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 xml:space="preserve">       157 (34%)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 xml:space="preserve">     141 (49%)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927" w:type="dxa"/>
            <w:vMerge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1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ukončené záznamom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 xml:space="preserve">           501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 xml:space="preserve">          293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 xml:space="preserve">         147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838" w:type="dxa"/>
            <w:gridSpan w:val="2"/>
            <w:shd w:val="clear" w:color="auto" w:fill="auto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počet ukončených kontroly nad rámec plánu</w:t>
            </w:r>
            <w:r w:rsidRPr="000A4CD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59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927" w:type="dxa"/>
            <w:vMerge w:val="restart"/>
            <w:shd w:val="clear" w:color="auto" w:fill="auto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z t</w:t>
            </w:r>
            <w:r w:rsidRPr="000A4CD3">
              <w:rPr>
                <w:rFonts w:ascii="Arial" w:hAnsi="Arial" w:cs="Arial"/>
                <w:sz w:val="16"/>
                <w:szCs w:val="16"/>
              </w:rPr>
              <w:t>o</w:t>
            </w:r>
            <w:r w:rsidRPr="000A4CD3">
              <w:rPr>
                <w:rFonts w:ascii="Arial" w:hAnsi="Arial" w:cs="Arial"/>
                <w:sz w:val="16"/>
                <w:szCs w:val="16"/>
              </w:rPr>
              <w:t>ho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ukončené správou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 xml:space="preserve">         38(64%)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 xml:space="preserve">      27 (77%)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927" w:type="dxa"/>
            <w:vMerge/>
            <w:shd w:val="clear" w:color="auto" w:fill="auto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11" w:type="dxa"/>
            <w:shd w:val="clear" w:color="auto" w:fill="auto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ukončené záznamom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 xml:space="preserve">          8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838" w:type="dxa"/>
            <w:gridSpan w:val="2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porušenie finančnej disciplíny vo výške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145 794 697,-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186 717 624,-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808 380 392,-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927" w:type="dxa"/>
            <w:vMerge w:val="restart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z t</w:t>
            </w:r>
            <w:r w:rsidRPr="000A4CD3">
              <w:rPr>
                <w:rFonts w:ascii="Arial" w:hAnsi="Arial" w:cs="Arial"/>
                <w:sz w:val="16"/>
                <w:szCs w:val="16"/>
              </w:rPr>
              <w:t>o</w:t>
            </w:r>
            <w:r w:rsidRPr="000A4CD3">
              <w:rPr>
                <w:rFonts w:ascii="Arial" w:hAnsi="Arial" w:cs="Arial"/>
                <w:sz w:val="16"/>
                <w:szCs w:val="16"/>
              </w:rPr>
              <w:t>ho</w:t>
            </w:r>
          </w:p>
        </w:tc>
        <w:tc>
          <w:tcPr>
            <w:tcW w:w="3911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poskytnutie alebo použitie verejných prostriedkov v rozpore s určeným účelom (§ 31 ods. 1, písm. a))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40 630 619,-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7 191 051,-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3 482 918,-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927" w:type="dxa"/>
            <w:vMerge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1" w:type="dxa"/>
            <w:vAlign w:val="center"/>
          </w:tcPr>
          <w:p w:rsidR="006271F7" w:rsidRPr="000A4CD3" w:rsidRDefault="006271F7" w:rsidP="00D5281D">
            <w:pPr>
              <w:tabs>
                <w:tab w:val="num" w:pos="0"/>
              </w:tabs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poskytnutie alebo použitie verejných prostriedkov nad rámec oprávnenia, ktorým dôjde k vyššiemu čerpaniu verejných prostrie</w:t>
            </w:r>
            <w:r w:rsidRPr="000A4CD3">
              <w:rPr>
                <w:rFonts w:ascii="Arial" w:hAnsi="Arial" w:cs="Arial"/>
                <w:sz w:val="16"/>
                <w:szCs w:val="16"/>
              </w:rPr>
              <w:t>d</w:t>
            </w:r>
            <w:r w:rsidRPr="000A4CD3">
              <w:rPr>
                <w:rFonts w:ascii="Arial" w:hAnsi="Arial" w:cs="Arial"/>
                <w:sz w:val="16"/>
                <w:szCs w:val="16"/>
              </w:rPr>
              <w:t>kov  (§ 31 ods. 1, písm. b))</w:t>
            </w:r>
          </w:p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7 312 162,-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56 249 429,-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11 648 769,-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927" w:type="dxa"/>
            <w:vMerge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1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neodvedenie prostriedkov subjektu verejnej spr</w:t>
            </w:r>
            <w:r w:rsidRPr="000A4CD3">
              <w:rPr>
                <w:rFonts w:ascii="Arial" w:hAnsi="Arial" w:cs="Arial"/>
                <w:sz w:val="16"/>
                <w:szCs w:val="16"/>
              </w:rPr>
              <w:t>á</w:t>
            </w:r>
            <w:r w:rsidRPr="000A4CD3">
              <w:rPr>
                <w:rFonts w:ascii="Arial" w:hAnsi="Arial" w:cs="Arial"/>
                <w:sz w:val="16"/>
                <w:szCs w:val="16"/>
              </w:rPr>
              <w:t>vy v ustanovenej alebo určenej lehote a rozsahu (§ 31 ods. 1, písm. c))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5 885 527,-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3 827 042,-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2 879 698,-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927" w:type="dxa"/>
            <w:vMerge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1" w:type="dxa"/>
            <w:vAlign w:val="center"/>
          </w:tcPr>
          <w:p w:rsidR="006271F7" w:rsidRPr="000A4CD3" w:rsidRDefault="006271F7" w:rsidP="00D5281D">
            <w:pPr>
              <w:tabs>
                <w:tab w:val="left" w:pos="0"/>
                <w:tab w:val="left" w:pos="180"/>
              </w:tabs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neodvedenie výnosu z verejných prostriedkov do rozpočtu subjektu verejnej správy v ustanovenej al</w:t>
            </w:r>
            <w:r w:rsidRPr="000A4CD3">
              <w:rPr>
                <w:rFonts w:ascii="Arial" w:hAnsi="Arial" w:cs="Arial"/>
                <w:sz w:val="16"/>
                <w:szCs w:val="16"/>
              </w:rPr>
              <w:t>e</w:t>
            </w:r>
            <w:r w:rsidRPr="000A4CD3">
              <w:rPr>
                <w:rFonts w:ascii="Arial" w:hAnsi="Arial" w:cs="Arial"/>
                <w:sz w:val="16"/>
                <w:szCs w:val="16"/>
              </w:rPr>
              <w:t xml:space="preserve">bo určenej lehote a rozsahu </w:t>
            </w:r>
          </w:p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(§31 ods. 1, písm. d))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1 296 523,-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364 219,-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4 502 291,-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927" w:type="dxa"/>
            <w:vMerge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1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prekročenie lehoty ustanovenej alebo určenej na p</w:t>
            </w:r>
            <w:r w:rsidRPr="000A4CD3">
              <w:rPr>
                <w:rFonts w:ascii="Arial" w:hAnsi="Arial" w:cs="Arial"/>
                <w:sz w:val="16"/>
                <w:szCs w:val="16"/>
              </w:rPr>
              <w:t>o</w:t>
            </w:r>
            <w:r w:rsidRPr="000A4CD3">
              <w:rPr>
                <w:rFonts w:ascii="Arial" w:hAnsi="Arial" w:cs="Arial"/>
                <w:sz w:val="16"/>
                <w:szCs w:val="16"/>
              </w:rPr>
              <w:t>užitie verejných prostriedkov (§ 31 ods. 1, písm. e))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1 000 000,-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561 858,-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51 577 456,-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927" w:type="dxa"/>
            <w:vMerge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1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prekročenie rozsahu splnomocnenia na prevzatie záväzku podľa § 19 ods. 5 (§ 31 ods. 1 písm. f))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0,-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7 372 389,-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4 129 099,-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927" w:type="dxa"/>
            <w:vMerge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1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umožnenie bezdôvodného obohatenia získaním f</w:t>
            </w:r>
            <w:r w:rsidRPr="000A4CD3">
              <w:rPr>
                <w:rFonts w:ascii="Arial" w:hAnsi="Arial" w:cs="Arial"/>
                <w:sz w:val="16"/>
                <w:szCs w:val="16"/>
              </w:rPr>
              <w:t>i</w:t>
            </w:r>
            <w:r w:rsidRPr="000A4CD3">
              <w:rPr>
                <w:rFonts w:ascii="Arial" w:hAnsi="Arial" w:cs="Arial"/>
                <w:sz w:val="16"/>
                <w:szCs w:val="16"/>
              </w:rPr>
              <w:t>nančného prospechu z verejných pr</w:t>
            </w:r>
            <w:r w:rsidRPr="000A4CD3">
              <w:rPr>
                <w:rFonts w:ascii="Arial" w:hAnsi="Arial" w:cs="Arial"/>
                <w:sz w:val="16"/>
                <w:szCs w:val="16"/>
              </w:rPr>
              <w:t>o</w:t>
            </w:r>
            <w:r w:rsidRPr="000A4CD3">
              <w:rPr>
                <w:rFonts w:ascii="Arial" w:hAnsi="Arial" w:cs="Arial"/>
                <w:sz w:val="16"/>
                <w:szCs w:val="16"/>
              </w:rPr>
              <w:t>striedkov (§ 31 ods. 1, písm. g))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3 031 593,-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0,-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17 732,-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927" w:type="dxa"/>
            <w:vMerge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1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nehospodárne, neefektívne a neúčinné vyn</w:t>
            </w:r>
            <w:r w:rsidRPr="000A4CD3">
              <w:rPr>
                <w:rFonts w:ascii="Arial" w:hAnsi="Arial" w:cs="Arial"/>
                <w:sz w:val="16"/>
                <w:szCs w:val="16"/>
              </w:rPr>
              <w:t>a</w:t>
            </w:r>
            <w:r w:rsidRPr="000A4CD3">
              <w:rPr>
                <w:rFonts w:ascii="Arial" w:hAnsi="Arial" w:cs="Arial"/>
                <w:sz w:val="16"/>
                <w:szCs w:val="16"/>
              </w:rPr>
              <w:t>kladanie verejných prostriedkov (§ 31 ods. 1, písm. j))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1 329 341,-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13 706 146,-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3 231 958,-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927" w:type="dxa"/>
            <w:vMerge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1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nedodržanie ustanoveného alebo určeného spôsobu nakladania s verejnými prostrie</w:t>
            </w:r>
            <w:r w:rsidRPr="000A4CD3">
              <w:rPr>
                <w:rFonts w:ascii="Arial" w:hAnsi="Arial" w:cs="Arial"/>
                <w:sz w:val="16"/>
                <w:szCs w:val="16"/>
              </w:rPr>
              <w:t>d</w:t>
            </w:r>
            <w:r w:rsidRPr="000A4CD3">
              <w:rPr>
                <w:rFonts w:ascii="Arial" w:hAnsi="Arial" w:cs="Arial"/>
                <w:sz w:val="16"/>
                <w:szCs w:val="16"/>
              </w:rPr>
              <w:t>kami (§ 31 ods. 1, písm. k))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55 041 754,-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5 137 836,-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244 888 051,-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927" w:type="dxa"/>
            <w:vMerge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1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úhrada preddavku z verejných prostriedkov v rozpore so zákonom NR SR č. 523/2004 Z. z. alebo v rozpore s podmienkami určenými pri poskytnutí v</w:t>
            </w:r>
            <w:r w:rsidRPr="000A4CD3">
              <w:rPr>
                <w:rFonts w:ascii="Arial" w:hAnsi="Arial" w:cs="Arial"/>
                <w:sz w:val="16"/>
                <w:szCs w:val="16"/>
              </w:rPr>
              <w:t>e</w:t>
            </w:r>
            <w:r w:rsidRPr="000A4CD3">
              <w:rPr>
                <w:rFonts w:ascii="Arial" w:hAnsi="Arial" w:cs="Arial"/>
                <w:sz w:val="16"/>
                <w:szCs w:val="16"/>
              </w:rPr>
              <w:t>rejných prostriedkov (§ 31 ods. 1, písm. l))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10 771 241,-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7 721 206,-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2 910 338,-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927" w:type="dxa"/>
            <w:vMerge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1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porušenie pravidiel a podmienok, pri poskytovaní prostriedkov z rozpočtu verejnej správy subjektom verejnej správy (§ 31 ods. 1, písm. m))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9 953 991,-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0,-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0,-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927" w:type="dxa"/>
            <w:vMerge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1" w:type="dxa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porušenie pravidiel a podmienok, za ktorých boli v</w:t>
            </w:r>
            <w:r w:rsidRPr="000A4CD3">
              <w:rPr>
                <w:rFonts w:ascii="Arial" w:hAnsi="Arial" w:cs="Arial"/>
                <w:sz w:val="16"/>
                <w:szCs w:val="16"/>
              </w:rPr>
              <w:t>e</w:t>
            </w:r>
            <w:r w:rsidRPr="000A4CD3">
              <w:rPr>
                <w:rFonts w:ascii="Arial" w:hAnsi="Arial" w:cs="Arial"/>
                <w:sz w:val="16"/>
                <w:szCs w:val="16"/>
              </w:rPr>
              <w:t>rejné prostriedky poskytnuté (§31 ods. 1, písm. n))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9 541 946,-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84 586 448,-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479 112 082,-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838" w:type="dxa"/>
            <w:gridSpan w:val="2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Odvod a penále za porušenie finančnej disciplíny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85 866 376,-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72 710 582,-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629 629 565,-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927" w:type="dxa"/>
            <w:vMerge w:val="restart"/>
            <w:shd w:val="clear" w:color="auto" w:fill="auto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 xml:space="preserve">z toho 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odvod finančných prostriedkov za porušenie finan</w:t>
            </w:r>
            <w:r w:rsidRPr="000A4CD3">
              <w:rPr>
                <w:rFonts w:ascii="Arial" w:hAnsi="Arial" w:cs="Arial"/>
                <w:sz w:val="16"/>
                <w:szCs w:val="16"/>
              </w:rPr>
              <w:t>č</w:t>
            </w:r>
            <w:r w:rsidRPr="000A4CD3">
              <w:rPr>
                <w:rFonts w:ascii="Arial" w:hAnsi="Arial" w:cs="Arial"/>
                <w:sz w:val="16"/>
                <w:szCs w:val="16"/>
              </w:rPr>
              <w:t>nej disciplíny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54 504 653,-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67 284 305,-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467 257 669,-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927" w:type="dxa"/>
            <w:vMerge/>
            <w:shd w:val="clear" w:color="auto" w:fill="auto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11" w:type="dxa"/>
            <w:shd w:val="clear" w:color="auto" w:fill="auto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penále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31 361 723,-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5 426 277,-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162 371 896,-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838" w:type="dxa"/>
            <w:gridSpan w:val="2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Ostatné zistenia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375 384 780,-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26 472 798,-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15 418 106,-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838" w:type="dxa"/>
            <w:gridSpan w:val="2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Zistenia celkom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552 541 200,-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218 456 584,-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986 170 393,-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838" w:type="dxa"/>
            <w:gridSpan w:val="2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Ďalšie zistenia finančnej nevyčísliteľné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267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 xml:space="preserve">    337</w:t>
            </w:r>
          </w:p>
        </w:tc>
      </w:tr>
      <w:tr w:rsidR="006271F7" w:rsidRPr="000A4CD3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4838" w:type="dxa"/>
            <w:gridSpan w:val="2"/>
            <w:vAlign w:val="center"/>
          </w:tcPr>
          <w:p w:rsidR="006271F7" w:rsidRPr="000A4CD3" w:rsidRDefault="006271F7" w:rsidP="00D5281D">
            <w:pPr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Celkový počet kontrolných zistení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CD3">
              <w:rPr>
                <w:rFonts w:ascii="Arial" w:hAnsi="Arial" w:cs="Arial"/>
                <w:sz w:val="16"/>
                <w:szCs w:val="16"/>
              </w:rPr>
              <w:t>455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564</w:t>
            </w:r>
          </w:p>
        </w:tc>
        <w:tc>
          <w:tcPr>
            <w:tcW w:w="1440" w:type="dxa"/>
            <w:vAlign w:val="center"/>
          </w:tcPr>
          <w:p w:rsidR="006271F7" w:rsidRPr="000A4CD3" w:rsidRDefault="006271F7" w:rsidP="00D5281D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0A4CD3">
              <w:rPr>
                <w:rFonts w:ascii="Arial" w:hAnsi="Arial" w:cs="Arial"/>
                <w:bCs/>
                <w:sz w:val="16"/>
                <w:szCs w:val="16"/>
              </w:rPr>
              <w:t>1 354</w:t>
            </w:r>
          </w:p>
        </w:tc>
      </w:tr>
    </w:tbl>
    <w:p w:rsidR="006271F7" w:rsidRPr="000A4CD3" w:rsidRDefault="006271F7" w:rsidP="006271F7">
      <w:pPr>
        <w:tabs>
          <w:tab w:val="left" w:pos="0"/>
          <w:tab w:val="left" w:pos="6660"/>
          <w:tab w:val="left" w:pos="8100"/>
        </w:tabs>
        <w:rPr>
          <w:rFonts w:ascii="Arial" w:hAnsi="Arial" w:cs="Arial"/>
          <w:sz w:val="16"/>
          <w:szCs w:val="16"/>
        </w:rPr>
      </w:pPr>
    </w:p>
    <w:p w:rsidR="00F71C35" w:rsidRPr="000A4CD3" w:rsidRDefault="006271F7" w:rsidP="006271F7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</w:r>
    </w:p>
    <w:p w:rsidR="006271F7" w:rsidRPr="000A4CD3" w:rsidRDefault="006271F7" w:rsidP="006271F7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Správa finančnej kontroly Bratislava vykonávala v roku 2007 následné finančné kontroly v súlade s kompetenciami vym</w:t>
      </w:r>
      <w:r w:rsidRPr="000A4CD3">
        <w:rPr>
          <w:rFonts w:ascii="Arial" w:hAnsi="Arial" w:cs="Arial"/>
          <w:sz w:val="16"/>
          <w:szCs w:val="16"/>
        </w:rPr>
        <w:t>e</w:t>
      </w:r>
      <w:r w:rsidRPr="000A4CD3">
        <w:rPr>
          <w:rFonts w:ascii="Arial" w:hAnsi="Arial" w:cs="Arial"/>
          <w:sz w:val="16"/>
          <w:szCs w:val="16"/>
        </w:rPr>
        <w:t>dzenými zákonom NR SR č. 440/2000 Z. z. o správach finančnej kontroly v znení neskorších predpisov a zákona NR SR č. 502/2001 Z. z. o finančnej kontrole a vnútornom audite a o zmene a doplnení niekt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 xml:space="preserve">rých zákonov v znení zákona 618/2004 Z. z.. </w:t>
      </w:r>
    </w:p>
    <w:p w:rsidR="006271F7" w:rsidRPr="000A4CD3" w:rsidRDefault="006271F7" w:rsidP="006271F7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sz w:val="16"/>
          <w:szCs w:val="16"/>
        </w:rPr>
      </w:pPr>
    </w:p>
    <w:p w:rsidR="006271F7" w:rsidRPr="000A4CD3" w:rsidRDefault="006271F7" w:rsidP="006271F7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Kontrolná činnosť vychádzala pri výkone následnej finančnej kontroly v roku 2007 zo zamerania a plánu kontrolnej činno</w:t>
      </w:r>
      <w:r w:rsidRPr="000A4CD3">
        <w:rPr>
          <w:rFonts w:ascii="Arial" w:hAnsi="Arial" w:cs="Arial"/>
          <w:sz w:val="16"/>
          <w:szCs w:val="16"/>
        </w:rPr>
        <w:t>s</w:t>
      </w:r>
      <w:r w:rsidRPr="000A4CD3">
        <w:rPr>
          <w:rFonts w:ascii="Arial" w:hAnsi="Arial" w:cs="Arial"/>
          <w:sz w:val="16"/>
          <w:szCs w:val="16"/>
        </w:rPr>
        <w:t xml:space="preserve">ti Ministerstva financií SR </w:t>
      </w:r>
      <w:r w:rsidRPr="000A4CD3">
        <w:rPr>
          <w:rFonts w:ascii="Arial" w:hAnsi="Arial" w:cs="Arial"/>
          <w:iCs/>
          <w:sz w:val="16"/>
          <w:szCs w:val="16"/>
        </w:rPr>
        <w:t>(ďalej len „MF SR)</w:t>
      </w:r>
      <w:r w:rsidRPr="000A4CD3">
        <w:rPr>
          <w:rFonts w:ascii="Arial" w:hAnsi="Arial" w:cs="Arial"/>
          <w:sz w:val="16"/>
          <w:szCs w:val="16"/>
        </w:rPr>
        <w:t>.</w:t>
      </w:r>
    </w:p>
    <w:p w:rsidR="006271F7" w:rsidRPr="000A4CD3" w:rsidRDefault="006271F7" w:rsidP="006271F7">
      <w:pPr>
        <w:pStyle w:val="BodyText21"/>
        <w:tabs>
          <w:tab w:val="left" w:pos="652"/>
          <w:tab w:val="left" w:pos="7371"/>
          <w:tab w:val="left" w:pos="7655"/>
        </w:tabs>
        <w:overflowPunct/>
        <w:autoSpaceDE/>
        <w:autoSpaceDN/>
        <w:adjustRightInd/>
        <w:textAlignment w:val="auto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</w:r>
    </w:p>
    <w:p w:rsidR="006271F7" w:rsidRPr="000A4CD3" w:rsidRDefault="006271F7" w:rsidP="006271F7">
      <w:pPr>
        <w:tabs>
          <w:tab w:val="left" w:pos="652"/>
          <w:tab w:val="left" w:pos="7371"/>
          <w:tab w:val="left" w:pos="7655"/>
        </w:tabs>
        <w:spacing w:before="12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SFK Bratislava v roku 2007 vykonala v súlade s plánom kontrolnej činnosti na rok 2007 následné finančné kontroly:</w:t>
      </w:r>
    </w:p>
    <w:p w:rsidR="006271F7" w:rsidRPr="000A4CD3" w:rsidRDefault="006271F7" w:rsidP="006271F7">
      <w:pPr>
        <w:pStyle w:val="BodyText21"/>
        <w:tabs>
          <w:tab w:val="left" w:pos="652"/>
          <w:tab w:val="left" w:pos="7371"/>
          <w:tab w:val="left" w:pos="7655"/>
        </w:tabs>
        <w:overflowPunct/>
        <w:autoSpaceDE/>
        <w:autoSpaceDN/>
        <w:adjustRightInd/>
        <w:textAlignment w:val="auto"/>
        <w:rPr>
          <w:rFonts w:ascii="Arial" w:hAnsi="Arial" w:cs="Arial"/>
          <w:sz w:val="16"/>
          <w:szCs w:val="16"/>
        </w:rPr>
      </w:pP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použitia verejných prostriedkov na financovanie potrieb v oblasti pôdohospodárstva,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použitia verejných prostriedkov na financovanie potrieb v oblasti vnútra,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použitia verejných prostriedkov na financovanie potrieb v oblasti práce, sociálnych vecí a rodiny (vykonávanie kontrol p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kračovalo aj v I. štvrťroku 2008),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použitia verejných prostriedkov na financovanie potrieb v oblasti kultúry,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použitia verejných prostriedkov na financovanie potrieb v oblasti geodézie,  kartografie a katastra SR,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splnenia opatrení prijatých na nápravu nedostatkov zistených finančnou kontrolou a na odstránenie príčin ich vzn</w:t>
      </w:r>
      <w:r w:rsidRPr="000A4CD3">
        <w:rPr>
          <w:rFonts w:ascii="Arial" w:hAnsi="Arial" w:cs="Arial"/>
          <w:sz w:val="16"/>
          <w:szCs w:val="16"/>
        </w:rPr>
        <w:t>i</w:t>
      </w:r>
      <w:r w:rsidRPr="000A4CD3">
        <w:rPr>
          <w:rFonts w:ascii="Arial" w:hAnsi="Arial" w:cs="Arial"/>
          <w:sz w:val="16"/>
          <w:szCs w:val="16"/>
        </w:rPr>
        <w:t>ku – ŠR SR a EÚ,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dotácií poskytnutých zo štátneho rozpočtu obciam,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prostriedkov poskytnutých z rozpočtovej rezervy vlády SR a rozpočtovej rezervy predsedu vlády SR,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hospodárenia s prostriedkami predvstupového programu PHARE a prostriedkami spolufinancovania 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hospodárenia s prostriedkami predvstupového programu ISPA/Kohézny fond a prostriedkami spolufinanc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 xml:space="preserve">vania 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oprávnenosti použitia prostriedkov z predvstupového programu SAPARD 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správnosti a oprávnenosti použitia prostriedkov Európskeho poľnohospodárskeho usmerňujúceho a záručného fondu  v rámci SOP Poľnohospodárstvo a rozvoj vidieka a prostriedkov spolufinancovania zo štátneho rozpočtu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správnosti a oprávnenosti použitia prostriedkov Európskeho fondu regionálneho rozvoja v rámci SOP Pri</w:t>
      </w:r>
      <w:r w:rsidRPr="000A4CD3">
        <w:rPr>
          <w:rFonts w:ascii="Arial" w:hAnsi="Arial" w:cs="Arial"/>
          <w:sz w:val="16"/>
          <w:szCs w:val="16"/>
        </w:rPr>
        <w:t>e</w:t>
      </w:r>
      <w:r w:rsidRPr="000A4CD3">
        <w:rPr>
          <w:rFonts w:ascii="Arial" w:hAnsi="Arial" w:cs="Arial"/>
          <w:sz w:val="16"/>
          <w:szCs w:val="16"/>
        </w:rPr>
        <w:t>mysel a služby  a prostriedkov spolufinancovania zo štátneho rozpočtu SR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správnosti a oprávnenosti použitia prostriedkov Európskeho fondu regionálneho rozvoja v rámci OP Základná infraštru</w:t>
      </w:r>
      <w:r w:rsidRPr="000A4CD3">
        <w:rPr>
          <w:rFonts w:ascii="Arial" w:hAnsi="Arial" w:cs="Arial"/>
          <w:sz w:val="16"/>
          <w:szCs w:val="16"/>
        </w:rPr>
        <w:t>k</w:t>
      </w:r>
      <w:r w:rsidRPr="000A4CD3">
        <w:rPr>
          <w:rFonts w:ascii="Arial" w:hAnsi="Arial" w:cs="Arial"/>
          <w:sz w:val="16"/>
          <w:szCs w:val="16"/>
        </w:rPr>
        <w:t>túra  a prostriedkov spolufinancovania zo štátneho rozpočtu SR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správnosti a oprávnenosti použitia prostriedkov Európskeho sociálneho fondu v rámci SOP Ľudské zdroje a prostriedkov spolufinancovania zo štátneho rozpočtu SR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správnosti a oprávnenosti použitia prostriedkov Európskeho sociálneho fondu v rámci  JPD NUTS II – Bratislava Cieľ 3 a prostriedkov spolufinancovania zo štátneho rozpočtu SR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správnosti a oprávnenosti použitia prostriedkov Európskeho fondu regionálneho rozvoja v rámci JPD NUTS II – Bratislava Cieľ 2 a prostriedkov spolufinancovania zo štátneho rozpočtu SR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správnosti a oprávnenosti použitia prostriedkov Európskeho sociálneho fondu v rámci Iniciatívy Spoločenstva - EQUAL a prostriedkov spolufinancovania zo štátneho rozpočtu SR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splnenia opatrení prijatých na nápravu nedostatkov zistených následnou finančnou kontrolou a na odstránenie príčin ich vzniku - EÚ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hospodárenia s prostriedkami Európskeho fondu pre utečencov a prostriedkami spolufinancovania zo ŠR SR</w:t>
      </w:r>
    </w:p>
    <w:p w:rsidR="006271F7" w:rsidRPr="000A4CD3" w:rsidRDefault="006271F7" w:rsidP="006271F7">
      <w:pPr>
        <w:ind w:left="360"/>
        <w:rPr>
          <w:rFonts w:ascii="Arial" w:hAnsi="Arial" w:cs="Arial"/>
          <w:sz w:val="16"/>
          <w:szCs w:val="16"/>
        </w:rPr>
      </w:pPr>
    </w:p>
    <w:p w:rsidR="006271F7" w:rsidRPr="000A4CD3" w:rsidRDefault="006271F7" w:rsidP="006271F7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Nad rámec plánu boli vykonané ďalšie kontroly, ktoré vyplynuli z požiadaviek MF SR a to:</w:t>
      </w:r>
    </w:p>
    <w:p w:rsidR="006271F7" w:rsidRPr="000A4CD3" w:rsidRDefault="006271F7" w:rsidP="006271F7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sz w:val="16"/>
          <w:szCs w:val="16"/>
        </w:rPr>
      </w:pP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kontrola zameraná na použitie finančných prostriedkov zo ŠR SR poskytnutých z rozpočtovej kapitoly Ministerstva dopr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vy, pôšt a telekomunikácií SR,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kontrola účtovného vysporiadania záväzkov  a pohľadávok prostredníctvom spoločnosti VERITEĽ, a.s., v členení na be</w:t>
      </w:r>
      <w:r w:rsidRPr="000A4CD3">
        <w:rPr>
          <w:rFonts w:ascii="Arial" w:hAnsi="Arial" w:cs="Arial"/>
          <w:sz w:val="16"/>
          <w:szCs w:val="16"/>
        </w:rPr>
        <w:t>ž</w:t>
      </w:r>
      <w:r w:rsidRPr="000A4CD3">
        <w:rPr>
          <w:rFonts w:ascii="Arial" w:hAnsi="Arial" w:cs="Arial"/>
          <w:sz w:val="16"/>
          <w:szCs w:val="16"/>
        </w:rPr>
        <w:t>né a kapitálové výdavky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kontroly na preverenie skutočností v zmysle § 19 zákona č. 583/2004 Z.z. o rozpočtových pravidlách územnej samospr</w:t>
      </w:r>
      <w:r w:rsidRPr="000A4CD3">
        <w:rPr>
          <w:rFonts w:ascii="Arial" w:hAnsi="Arial" w:cs="Arial"/>
          <w:sz w:val="16"/>
          <w:szCs w:val="16"/>
        </w:rPr>
        <w:t>á</w:t>
      </w:r>
      <w:r w:rsidRPr="000A4CD3">
        <w:rPr>
          <w:rFonts w:ascii="Arial" w:hAnsi="Arial" w:cs="Arial"/>
          <w:sz w:val="16"/>
          <w:szCs w:val="16"/>
        </w:rPr>
        <w:t>vy a o zmene a doplnení niektorých zákonov v znení neskorších predpisov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kontrola hospodárenia a nakladania s majetkom štátu </w:t>
      </w:r>
    </w:p>
    <w:p w:rsidR="006271F7" w:rsidRPr="000A4CD3" w:rsidRDefault="006271F7" w:rsidP="006271F7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sz w:val="16"/>
          <w:szCs w:val="16"/>
        </w:rPr>
      </w:pPr>
    </w:p>
    <w:p w:rsidR="006271F7" w:rsidRPr="000A4CD3" w:rsidRDefault="006271F7" w:rsidP="006271F7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Výsledné správy z vykonaných následných finančných kontrol použitia verejných prostriedkov na financovanie potrieb z oblastí:</w:t>
      </w:r>
    </w:p>
    <w:p w:rsidR="006271F7" w:rsidRPr="000A4CD3" w:rsidRDefault="006271F7" w:rsidP="006271F7">
      <w:pPr>
        <w:widowControl w:val="0"/>
        <w:autoSpaceDE w:val="0"/>
        <w:autoSpaceDN w:val="0"/>
        <w:adjustRightInd w:val="0"/>
        <w:ind w:left="360"/>
        <w:rPr>
          <w:rFonts w:ascii="Arial" w:hAnsi="Arial" w:cs="Arial"/>
          <w:sz w:val="16"/>
          <w:szCs w:val="16"/>
        </w:rPr>
      </w:pP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vnútra,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práce, sociálnych vecí a rodiny 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kultúry,</w:t>
      </w:r>
    </w:p>
    <w:p w:rsidR="006271F7" w:rsidRPr="000A4CD3" w:rsidRDefault="006271F7" w:rsidP="006271F7">
      <w:pPr>
        <w:widowControl w:val="0"/>
        <w:numPr>
          <w:ilvl w:val="0"/>
          <w:numId w:val="16"/>
        </w:num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geodézie,  kartografie a katastra SR,</w:t>
      </w:r>
    </w:p>
    <w:p w:rsidR="006271F7" w:rsidRPr="000A4CD3" w:rsidRDefault="006271F7" w:rsidP="006271F7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sz w:val="16"/>
          <w:szCs w:val="16"/>
        </w:rPr>
      </w:pPr>
    </w:p>
    <w:p w:rsidR="006271F7" w:rsidRPr="000A4CD3" w:rsidRDefault="006271F7" w:rsidP="006271F7">
      <w:pPr>
        <w:widowControl w:val="0"/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boli podkladom pre vypracovanie materiálov predložených do porady vedenia MF SR.</w:t>
      </w:r>
    </w:p>
    <w:p w:rsidR="006271F7" w:rsidRPr="000A4CD3" w:rsidRDefault="006271F7" w:rsidP="006271F7">
      <w:pPr>
        <w:widowControl w:val="0"/>
        <w:autoSpaceDE w:val="0"/>
        <w:autoSpaceDN w:val="0"/>
        <w:adjustRightInd w:val="0"/>
        <w:ind w:left="360"/>
        <w:rPr>
          <w:rFonts w:ascii="Arial" w:hAnsi="Arial" w:cs="Arial"/>
          <w:sz w:val="16"/>
          <w:szCs w:val="16"/>
        </w:rPr>
      </w:pPr>
    </w:p>
    <w:p w:rsidR="006271F7" w:rsidRPr="000A4CD3" w:rsidRDefault="006271F7" w:rsidP="006271F7">
      <w:pPr>
        <w:widowControl w:val="0"/>
        <w:autoSpaceDE w:val="0"/>
        <w:autoSpaceDN w:val="0"/>
        <w:adjustRightInd w:val="0"/>
        <w:rPr>
          <w:rFonts w:ascii="Arial" w:hAnsi="Arial" w:cs="Arial"/>
          <w:iCs/>
          <w:sz w:val="16"/>
          <w:szCs w:val="16"/>
        </w:rPr>
      </w:pPr>
      <w:r w:rsidRPr="000A4CD3">
        <w:rPr>
          <w:rFonts w:ascii="Arial" w:hAnsi="Arial" w:cs="Arial"/>
          <w:iCs/>
          <w:sz w:val="16"/>
          <w:szCs w:val="16"/>
        </w:rPr>
        <w:tab/>
        <w:t>Zamestnanci SFK Bratislava spolupracovali pri výkone následných finančných kontrol vykonávaných MF SR. Išlo o nasledujúce kontrolované subje</w:t>
      </w:r>
      <w:r w:rsidRPr="000A4CD3">
        <w:rPr>
          <w:rFonts w:ascii="Arial" w:hAnsi="Arial" w:cs="Arial"/>
          <w:iCs/>
          <w:sz w:val="16"/>
          <w:szCs w:val="16"/>
        </w:rPr>
        <w:t>k</w:t>
      </w:r>
      <w:r w:rsidRPr="000A4CD3">
        <w:rPr>
          <w:rFonts w:ascii="Arial" w:hAnsi="Arial" w:cs="Arial"/>
          <w:iCs/>
          <w:sz w:val="16"/>
          <w:szCs w:val="16"/>
        </w:rPr>
        <w:t>ty:</w:t>
      </w:r>
    </w:p>
    <w:p w:rsidR="006271F7" w:rsidRPr="000A4CD3" w:rsidRDefault="006271F7" w:rsidP="006271F7">
      <w:pPr>
        <w:widowControl w:val="0"/>
        <w:autoSpaceDE w:val="0"/>
        <w:autoSpaceDN w:val="0"/>
        <w:adjustRightInd w:val="0"/>
        <w:rPr>
          <w:rFonts w:ascii="Arial" w:hAnsi="Arial" w:cs="Arial"/>
          <w:iCs/>
          <w:sz w:val="16"/>
          <w:szCs w:val="16"/>
        </w:rPr>
      </w:pPr>
    </w:p>
    <w:p w:rsidR="006271F7" w:rsidRPr="000A4CD3" w:rsidRDefault="006271F7" w:rsidP="006271F7">
      <w:pPr>
        <w:widowControl w:val="0"/>
        <w:numPr>
          <w:ilvl w:val="0"/>
          <w:numId w:val="39"/>
        </w:numPr>
        <w:autoSpaceDE w:val="0"/>
        <w:autoSpaceDN w:val="0"/>
        <w:adjustRightInd w:val="0"/>
        <w:rPr>
          <w:rFonts w:ascii="Arial" w:hAnsi="Arial" w:cs="Arial"/>
          <w:iCs/>
          <w:sz w:val="16"/>
          <w:szCs w:val="16"/>
        </w:rPr>
      </w:pPr>
      <w:r w:rsidRPr="000A4CD3">
        <w:rPr>
          <w:rFonts w:ascii="Arial" w:hAnsi="Arial" w:cs="Arial"/>
          <w:iCs/>
          <w:sz w:val="16"/>
          <w:szCs w:val="16"/>
        </w:rPr>
        <w:t>Ministerstvo financií SR, Bratislava (vnútorná kontrola)</w:t>
      </w:r>
    </w:p>
    <w:p w:rsidR="006271F7" w:rsidRPr="000A4CD3" w:rsidRDefault="006271F7" w:rsidP="006271F7">
      <w:pPr>
        <w:widowControl w:val="0"/>
        <w:numPr>
          <w:ilvl w:val="0"/>
          <w:numId w:val="39"/>
        </w:numPr>
        <w:autoSpaceDE w:val="0"/>
        <w:autoSpaceDN w:val="0"/>
        <w:adjustRightInd w:val="0"/>
        <w:rPr>
          <w:rFonts w:ascii="Arial" w:hAnsi="Arial" w:cs="Arial"/>
          <w:iCs/>
          <w:sz w:val="16"/>
          <w:szCs w:val="16"/>
        </w:rPr>
      </w:pPr>
      <w:r w:rsidRPr="000A4CD3">
        <w:rPr>
          <w:rFonts w:ascii="Arial" w:hAnsi="Arial" w:cs="Arial"/>
          <w:iCs/>
          <w:sz w:val="16"/>
          <w:szCs w:val="16"/>
        </w:rPr>
        <w:t xml:space="preserve">Colný kriminálny úrad, Bratislava </w:t>
      </w:r>
    </w:p>
    <w:p w:rsidR="006271F7" w:rsidRPr="000A4CD3" w:rsidRDefault="006271F7" w:rsidP="006271F7">
      <w:pPr>
        <w:widowControl w:val="0"/>
        <w:autoSpaceDE w:val="0"/>
        <w:autoSpaceDN w:val="0"/>
        <w:adjustRightInd w:val="0"/>
        <w:rPr>
          <w:rFonts w:ascii="Arial" w:hAnsi="Arial" w:cs="Arial"/>
          <w:iCs/>
          <w:sz w:val="16"/>
          <w:szCs w:val="16"/>
        </w:rPr>
      </w:pPr>
    </w:p>
    <w:p w:rsidR="006271F7" w:rsidRPr="000A4CD3" w:rsidRDefault="006271F7" w:rsidP="006271F7">
      <w:pPr>
        <w:pStyle w:val="PFD"/>
        <w:numPr>
          <w:ilvl w:val="0"/>
          <w:numId w:val="0"/>
        </w:numPr>
        <w:tabs>
          <w:tab w:val="clear" w:pos="180"/>
          <w:tab w:val="left" w:pos="714"/>
        </w:tabs>
        <w:rPr>
          <w:rFonts w:ascii="Arial" w:hAnsi="Arial" w:cs="Arial"/>
          <w:bCs/>
          <w:sz w:val="16"/>
          <w:szCs w:val="16"/>
        </w:rPr>
      </w:pPr>
      <w:r w:rsidRPr="000A4CD3">
        <w:rPr>
          <w:rFonts w:ascii="Arial" w:hAnsi="Arial" w:cs="Arial"/>
          <w:bCs/>
          <w:sz w:val="16"/>
          <w:szCs w:val="16"/>
        </w:rPr>
        <w:tab/>
        <w:t>SFK Bratislava spolupracovala zároveň s MF SR pri výkone kontrol prostriedkov EÚ v subjektoch:</w:t>
      </w:r>
    </w:p>
    <w:p w:rsidR="006271F7" w:rsidRPr="000A4CD3" w:rsidRDefault="006271F7" w:rsidP="006271F7">
      <w:pPr>
        <w:widowControl w:val="0"/>
        <w:autoSpaceDE w:val="0"/>
        <w:autoSpaceDN w:val="0"/>
        <w:adjustRightInd w:val="0"/>
        <w:rPr>
          <w:rFonts w:ascii="Arial" w:hAnsi="Arial" w:cs="Arial"/>
          <w:iCs/>
          <w:sz w:val="16"/>
          <w:szCs w:val="16"/>
        </w:rPr>
      </w:pPr>
    </w:p>
    <w:p w:rsidR="006271F7" w:rsidRPr="000A4CD3" w:rsidRDefault="006271F7" w:rsidP="006271F7">
      <w:pPr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Arial" w:hAnsi="Arial" w:cs="Arial"/>
          <w:iCs/>
          <w:sz w:val="16"/>
          <w:szCs w:val="16"/>
        </w:rPr>
      </w:pPr>
      <w:r w:rsidRPr="000A4CD3">
        <w:rPr>
          <w:rFonts w:ascii="Arial" w:hAnsi="Arial" w:cs="Arial"/>
          <w:iCs/>
          <w:sz w:val="16"/>
          <w:szCs w:val="16"/>
        </w:rPr>
        <w:t>Ministerstvo výstavby a regionálneho rozvoja SR, Bratislava (6 kontrol z toho 2 kontroly zač</w:t>
      </w:r>
      <w:r w:rsidRPr="000A4CD3">
        <w:rPr>
          <w:rFonts w:ascii="Arial" w:hAnsi="Arial" w:cs="Arial"/>
          <w:iCs/>
          <w:sz w:val="16"/>
          <w:szCs w:val="16"/>
        </w:rPr>
        <w:t>a</w:t>
      </w:r>
      <w:r w:rsidRPr="000A4CD3">
        <w:rPr>
          <w:rFonts w:ascii="Arial" w:hAnsi="Arial" w:cs="Arial"/>
          <w:iCs/>
          <w:sz w:val="16"/>
          <w:szCs w:val="16"/>
        </w:rPr>
        <w:t xml:space="preserve">té v roku 2006) </w:t>
      </w:r>
    </w:p>
    <w:p w:rsidR="006271F7" w:rsidRPr="000A4CD3" w:rsidRDefault="006271F7" w:rsidP="006271F7">
      <w:pPr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Arial" w:hAnsi="Arial" w:cs="Arial"/>
          <w:iCs/>
          <w:sz w:val="16"/>
          <w:szCs w:val="16"/>
        </w:rPr>
      </w:pPr>
      <w:r w:rsidRPr="000A4CD3">
        <w:rPr>
          <w:rFonts w:ascii="Arial" w:hAnsi="Arial" w:cs="Arial"/>
          <w:iCs/>
          <w:sz w:val="16"/>
          <w:szCs w:val="16"/>
        </w:rPr>
        <w:t>Ministerstvo práce, sociálnych vecí a rodiny SR, Bratislava (4 kontroly z toho 1 kontrola začatá v roku 2006)</w:t>
      </w:r>
    </w:p>
    <w:p w:rsidR="006271F7" w:rsidRPr="000A4CD3" w:rsidRDefault="006271F7" w:rsidP="006271F7">
      <w:pPr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Arial" w:hAnsi="Arial" w:cs="Arial"/>
          <w:iCs/>
          <w:sz w:val="16"/>
          <w:szCs w:val="16"/>
        </w:rPr>
      </w:pPr>
      <w:r w:rsidRPr="000A4CD3">
        <w:rPr>
          <w:rFonts w:ascii="Arial" w:hAnsi="Arial" w:cs="Arial"/>
          <w:iCs/>
          <w:sz w:val="16"/>
          <w:szCs w:val="16"/>
        </w:rPr>
        <w:t>Ministerstvo pôdohospodárstva SR, Bratislava</w:t>
      </w:r>
    </w:p>
    <w:p w:rsidR="006271F7" w:rsidRPr="000A4CD3" w:rsidRDefault="006271F7" w:rsidP="006271F7">
      <w:pPr>
        <w:widowControl w:val="0"/>
        <w:numPr>
          <w:ilvl w:val="0"/>
          <w:numId w:val="40"/>
        </w:numPr>
        <w:autoSpaceDE w:val="0"/>
        <w:autoSpaceDN w:val="0"/>
        <w:adjustRightInd w:val="0"/>
        <w:rPr>
          <w:rFonts w:ascii="Arial" w:hAnsi="Arial" w:cs="Arial"/>
          <w:iCs/>
          <w:sz w:val="16"/>
          <w:szCs w:val="16"/>
        </w:rPr>
      </w:pPr>
      <w:r w:rsidRPr="000A4CD3">
        <w:rPr>
          <w:rFonts w:ascii="Arial" w:hAnsi="Arial" w:cs="Arial"/>
          <w:iCs/>
          <w:sz w:val="16"/>
          <w:szCs w:val="16"/>
        </w:rPr>
        <w:t>Pôdohospodárska platobná agentúra, Bratislava</w:t>
      </w:r>
    </w:p>
    <w:p w:rsidR="006271F7" w:rsidRPr="000A4CD3" w:rsidRDefault="006271F7" w:rsidP="006271F7">
      <w:pPr>
        <w:ind w:firstLine="708"/>
        <w:rPr>
          <w:rFonts w:ascii="Arial" w:hAnsi="Arial" w:cs="Arial"/>
          <w:sz w:val="16"/>
          <w:szCs w:val="16"/>
        </w:rPr>
      </w:pPr>
    </w:p>
    <w:p w:rsidR="006271F7" w:rsidRPr="000A4CD3" w:rsidRDefault="006271F7" w:rsidP="006271F7">
      <w:pPr>
        <w:ind w:firstLine="708"/>
        <w:rPr>
          <w:rFonts w:ascii="Arial" w:hAnsi="Arial" w:cs="Arial"/>
          <w:sz w:val="16"/>
          <w:szCs w:val="16"/>
        </w:rPr>
      </w:pPr>
    </w:p>
    <w:p w:rsidR="006271F7" w:rsidRPr="000A4CD3" w:rsidRDefault="006271F7" w:rsidP="006271F7">
      <w:pPr>
        <w:ind w:firstLine="708"/>
        <w:rPr>
          <w:rFonts w:ascii="Arial" w:hAnsi="Arial" w:cs="Arial"/>
          <w:sz w:val="16"/>
          <w:szCs w:val="16"/>
        </w:rPr>
      </w:pPr>
    </w:p>
    <w:p w:rsidR="006271F7" w:rsidRPr="000A4CD3" w:rsidRDefault="006271F7" w:rsidP="006271F7">
      <w:pPr>
        <w:ind w:firstLine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Výsledky následných finančných kontrol vykonaných v roku 2007 sú rozpracované v Ročnej správe o výsledkoch násle</w:t>
      </w:r>
      <w:r w:rsidRPr="000A4CD3">
        <w:rPr>
          <w:rFonts w:ascii="Arial" w:hAnsi="Arial" w:cs="Arial"/>
          <w:sz w:val="16"/>
          <w:szCs w:val="16"/>
        </w:rPr>
        <w:t>d</w:t>
      </w:r>
      <w:r w:rsidRPr="000A4CD3">
        <w:rPr>
          <w:rFonts w:ascii="Arial" w:hAnsi="Arial" w:cs="Arial"/>
          <w:sz w:val="16"/>
          <w:szCs w:val="16"/>
        </w:rPr>
        <w:t>ných finančných kontrol za rok 2006, ktorú SFK Bratislava vypracovala v zmysle pr</w:t>
      </w:r>
      <w:r w:rsidRPr="000A4CD3">
        <w:rPr>
          <w:rFonts w:ascii="Arial" w:hAnsi="Arial" w:cs="Arial"/>
          <w:sz w:val="16"/>
          <w:szCs w:val="16"/>
        </w:rPr>
        <w:t>í</w:t>
      </w:r>
      <w:r w:rsidRPr="000A4CD3">
        <w:rPr>
          <w:rFonts w:ascii="Arial" w:hAnsi="Arial" w:cs="Arial"/>
          <w:sz w:val="16"/>
          <w:szCs w:val="16"/>
        </w:rPr>
        <w:t>slušných ustanovení zákona NR SR č. 502/2001 Z. z. o finančnej kontrole a vnútornom audite a o zmene a doplnení niektorých zákonov v znení zákona NR SR č. 618/2004 Z. z. a zaslala na MF SR.</w:t>
      </w:r>
    </w:p>
    <w:p w:rsidR="006271F7" w:rsidRPr="000A4CD3" w:rsidRDefault="006271F7" w:rsidP="006271F7">
      <w:pPr>
        <w:tabs>
          <w:tab w:val="left" w:pos="5040"/>
        </w:tabs>
        <w:ind w:firstLine="714"/>
        <w:rPr>
          <w:rFonts w:ascii="Arial" w:hAnsi="Arial" w:cs="Arial"/>
          <w:sz w:val="16"/>
          <w:szCs w:val="16"/>
        </w:rPr>
      </w:pPr>
    </w:p>
    <w:p w:rsidR="006271F7" w:rsidRPr="000A4CD3" w:rsidRDefault="006271F7" w:rsidP="006271F7">
      <w:pPr>
        <w:tabs>
          <w:tab w:val="left" w:pos="5040"/>
        </w:tabs>
        <w:ind w:firstLine="714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V roku 2007 boli podľa zákona č. 18/1996 Z. z. o cenách v znení neskorších predpisov vykonané 4 cenové kontr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 xml:space="preserve">ly. </w:t>
      </w:r>
    </w:p>
    <w:p w:rsidR="006271F7" w:rsidRPr="000A4CD3" w:rsidRDefault="006271F7" w:rsidP="006271F7">
      <w:pPr>
        <w:tabs>
          <w:tab w:val="left" w:pos="5040"/>
        </w:tabs>
        <w:ind w:firstLine="714"/>
        <w:rPr>
          <w:rFonts w:ascii="Arial" w:hAnsi="Arial" w:cs="Arial"/>
          <w:sz w:val="16"/>
          <w:szCs w:val="16"/>
        </w:rPr>
      </w:pPr>
    </w:p>
    <w:p w:rsidR="006271F7" w:rsidRPr="000A4CD3" w:rsidRDefault="006271F7" w:rsidP="006271F7">
      <w:pPr>
        <w:tabs>
          <w:tab w:val="left" w:pos="6480"/>
          <w:tab w:val="left" w:pos="8100"/>
        </w:tabs>
        <w:ind w:left="72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- ukončené protokolom o výsledku kontroly (nedostatky boli zistené)</w:t>
      </w:r>
      <w:r w:rsidRPr="000A4CD3">
        <w:rPr>
          <w:rFonts w:ascii="Arial" w:hAnsi="Arial" w:cs="Arial"/>
          <w:sz w:val="16"/>
          <w:szCs w:val="16"/>
        </w:rPr>
        <w:tab/>
        <w:t xml:space="preserve">   </w:t>
      </w:r>
      <w:r w:rsidRPr="000A4CD3">
        <w:rPr>
          <w:rFonts w:ascii="Arial" w:hAnsi="Arial" w:cs="Arial"/>
          <w:sz w:val="16"/>
          <w:szCs w:val="16"/>
        </w:rPr>
        <w:tab/>
        <w:t xml:space="preserve"> </w:t>
      </w:r>
      <w:r w:rsidRPr="000A4CD3">
        <w:rPr>
          <w:rFonts w:ascii="Arial" w:hAnsi="Arial" w:cs="Arial"/>
          <w:sz w:val="16"/>
          <w:szCs w:val="16"/>
        </w:rPr>
        <w:tab/>
        <w:t>2 (50%)</w:t>
      </w:r>
    </w:p>
    <w:p w:rsidR="006271F7" w:rsidRPr="000A4CD3" w:rsidRDefault="006271F7" w:rsidP="006271F7">
      <w:pPr>
        <w:tabs>
          <w:tab w:val="left" w:pos="5040"/>
        </w:tabs>
        <w:ind w:firstLine="714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- ukončené záznamom (nedostatky neboli zistené)</w:t>
      </w:r>
      <w:r w:rsidRPr="000A4CD3">
        <w:rPr>
          <w:rFonts w:ascii="Arial" w:hAnsi="Arial" w:cs="Arial"/>
          <w:sz w:val="16"/>
          <w:szCs w:val="16"/>
        </w:rPr>
        <w:tab/>
        <w:t xml:space="preserve"> 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>2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</w:r>
    </w:p>
    <w:p w:rsidR="006271F7" w:rsidRPr="000A4CD3" w:rsidRDefault="006271F7" w:rsidP="006271F7">
      <w:pPr>
        <w:tabs>
          <w:tab w:val="left" w:pos="5040"/>
        </w:tabs>
        <w:ind w:firstLine="714"/>
        <w:rPr>
          <w:rFonts w:ascii="Arial" w:hAnsi="Arial" w:cs="Arial"/>
          <w:b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Kontrolami bolo zistené prekročenie maximálnej ceny za prenájom nebytových priestorov pre orgán štá</w:t>
      </w:r>
      <w:r w:rsidRPr="000A4CD3">
        <w:rPr>
          <w:rFonts w:ascii="Arial" w:hAnsi="Arial" w:cs="Arial"/>
          <w:sz w:val="16"/>
          <w:szCs w:val="16"/>
        </w:rPr>
        <w:t>t</w:t>
      </w:r>
      <w:r w:rsidRPr="000A4CD3">
        <w:rPr>
          <w:rFonts w:ascii="Arial" w:hAnsi="Arial" w:cs="Arial"/>
          <w:sz w:val="16"/>
          <w:szCs w:val="16"/>
        </w:rPr>
        <w:t>nej správy v roku 2004 poruš</w:t>
      </w:r>
      <w:r w:rsidRPr="000A4CD3">
        <w:rPr>
          <w:rFonts w:ascii="Arial" w:hAnsi="Arial" w:cs="Arial"/>
          <w:sz w:val="16"/>
          <w:szCs w:val="16"/>
        </w:rPr>
        <w:t>e</w:t>
      </w:r>
      <w:r w:rsidRPr="000A4CD3">
        <w:rPr>
          <w:rFonts w:ascii="Arial" w:hAnsi="Arial" w:cs="Arial"/>
          <w:sz w:val="16"/>
          <w:szCs w:val="16"/>
        </w:rPr>
        <w:t xml:space="preserve">nie § 18 ods. 1 písm. a) v celkovej výške </w:t>
      </w:r>
      <w:r w:rsidRPr="000A4CD3">
        <w:rPr>
          <w:rFonts w:ascii="Arial" w:hAnsi="Arial" w:cs="Arial"/>
          <w:sz w:val="16"/>
          <w:szCs w:val="16"/>
        </w:rPr>
        <w:tab/>
        <w:t xml:space="preserve">        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 xml:space="preserve">         </w:t>
      </w:r>
      <w:r w:rsidRPr="000A4CD3">
        <w:rPr>
          <w:rFonts w:ascii="Arial" w:hAnsi="Arial" w:cs="Arial"/>
          <w:sz w:val="16"/>
          <w:szCs w:val="16"/>
        </w:rPr>
        <w:tab/>
        <w:t xml:space="preserve">         </w:t>
      </w:r>
      <w:r w:rsidRPr="000A4CD3">
        <w:rPr>
          <w:rFonts w:ascii="Arial" w:hAnsi="Arial" w:cs="Arial"/>
          <w:b/>
          <w:sz w:val="16"/>
          <w:szCs w:val="16"/>
        </w:rPr>
        <w:t>402 744,- Sk.</w:t>
      </w:r>
    </w:p>
    <w:p w:rsidR="004519D9" w:rsidRPr="000A4CD3" w:rsidRDefault="004519D9" w:rsidP="006271F7">
      <w:pPr>
        <w:rPr>
          <w:rFonts w:ascii="Arial" w:hAnsi="Arial" w:cs="Arial"/>
          <w:b/>
          <w:sz w:val="16"/>
          <w:szCs w:val="16"/>
        </w:rPr>
      </w:pPr>
    </w:p>
    <w:p w:rsidR="00A607C9" w:rsidRPr="000A4CD3" w:rsidRDefault="006271F7" w:rsidP="006271F7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b/>
          <w:sz w:val="16"/>
          <w:szCs w:val="16"/>
        </w:rPr>
        <w:tab/>
      </w:r>
    </w:p>
    <w:p w:rsidR="00D91610" w:rsidRPr="00230C60" w:rsidRDefault="00730135" w:rsidP="00D91610">
      <w:pPr>
        <w:pStyle w:val="Heading4"/>
        <w:rPr>
          <w:rFonts w:ascii="Arial" w:hAnsi="Arial" w:cs="Arial"/>
          <w:b/>
          <w:sz w:val="20"/>
        </w:rPr>
      </w:pPr>
      <w:r w:rsidRPr="00230C60">
        <w:rPr>
          <w:rFonts w:ascii="Arial" w:hAnsi="Arial" w:cs="Arial"/>
          <w:b/>
          <w:sz w:val="20"/>
        </w:rPr>
        <w:t>7.2</w:t>
      </w:r>
      <w:r w:rsidR="00D91610" w:rsidRPr="00230C60">
        <w:rPr>
          <w:rFonts w:ascii="Arial" w:hAnsi="Arial" w:cs="Arial"/>
          <w:b/>
          <w:sz w:val="20"/>
        </w:rPr>
        <w:t>.</w:t>
      </w:r>
      <w:r w:rsidR="00D91610" w:rsidRPr="00230C60">
        <w:rPr>
          <w:rFonts w:ascii="Arial" w:hAnsi="Arial" w:cs="Arial"/>
          <w:b/>
          <w:sz w:val="20"/>
        </w:rPr>
        <w:tab/>
        <w:t>Vyhodnotenie výsledkov správneho konania</w:t>
      </w:r>
      <w:r w:rsidR="00D91610" w:rsidRPr="00230C60">
        <w:rPr>
          <w:rFonts w:ascii="Arial" w:hAnsi="Arial" w:cs="Arial"/>
          <w:b/>
          <w:sz w:val="20"/>
        </w:rPr>
        <w:tab/>
      </w:r>
    </w:p>
    <w:p w:rsidR="00D91610" w:rsidRPr="000A4CD3" w:rsidRDefault="00D91610" w:rsidP="00D91610">
      <w:pPr>
        <w:pStyle w:val="Heading4"/>
        <w:ind w:left="360"/>
        <w:rPr>
          <w:rFonts w:ascii="Arial" w:hAnsi="Arial" w:cs="Arial"/>
          <w:b/>
          <w:sz w:val="16"/>
          <w:szCs w:val="16"/>
        </w:rPr>
      </w:pPr>
    </w:p>
    <w:p w:rsidR="00992F6A" w:rsidRPr="000A4CD3" w:rsidRDefault="00D91610" w:rsidP="00992F6A">
      <w:pPr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ab/>
      </w:r>
      <w:r w:rsidR="00992F6A" w:rsidRPr="000A4CD3">
        <w:rPr>
          <w:rStyle w:val="tlArial8pt"/>
          <w:rFonts w:cs="Arial"/>
        </w:rPr>
        <w:t xml:space="preserve">Správa finančnej kontroly Bratislava v súlade s ustanovením § </w:t>
      </w:r>
      <w:smartTag w:uri="urn:schemas-microsoft-com:office:smarttags" w:element="metricconverter">
        <w:smartTagPr>
          <w:attr w:name="ProductID" w:val="2 a"/>
        </w:smartTagPr>
        <w:r w:rsidR="00992F6A" w:rsidRPr="000A4CD3">
          <w:rPr>
            <w:rStyle w:val="tlArial8pt"/>
            <w:rFonts w:cs="Arial"/>
          </w:rPr>
          <w:t>2 a</w:t>
        </w:r>
      </w:smartTag>
      <w:r w:rsidR="00992F6A" w:rsidRPr="000A4CD3">
        <w:rPr>
          <w:rStyle w:val="tlArial8pt"/>
          <w:rFonts w:cs="Arial"/>
        </w:rPr>
        <w:t xml:space="preserve"> § 3 zákona NR SR č. 440/2000 Z.z. o správach finan</w:t>
      </w:r>
      <w:r w:rsidR="00992F6A" w:rsidRPr="000A4CD3">
        <w:rPr>
          <w:rStyle w:val="tlArial8pt"/>
          <w:rFonts w:cs="Arial"/>
        </w:rPr>
        <w:t>č</w:t>
      </w:r>
      <w:r w:rsidR="00992F6A" w:rsidRPr="000A4CD3">
        <w:rPr>
          <w:rStyle w:val="tlArial8pt"/>
          <w:rFonts w:cs="Arial"/>
        </w:rPr>
        <w:t>nej kontroly vydala za obdobie roka 200</w:t>
      </w:r>
      <w:r w:rsidR="00AD67E8" w:rsidRPr="000A4CD3">
        <w:rPr>
          <w:rStyle w:val="tlArial8pt"/>
          <w:rFonts w:cs="Arial"/>
        </w:rPr>
        <w:t>7</w:t>
      </w:r>
      <w:r w:rsidR="00992F6A" w:rsidRPr="000A4CD3">
        <w:rPr>
          <w:rStyle w:val="tlArial8pt"/>
          <w:rFonts w:cs="Arial"/>
        </w:rPr>
        <w:t xml:space="preserve"> podľa zákona č. 71/1967 Zb. o správnom konaní  (správny poriadok) na výsledky násle</w:t>
      </w:r>
      <w:r w:rsidR="00992F6A" w:rsidRPr="000A4CD3">
        <w:rPr>
          <w:rStyle w:val="tlArial8pt"/>
          <w:rFonts w:cs="Arial"/>
        </w:rPr>
        <w:t>d</w:t>
      </w:r>
      <w:r w:rsidR="00992F6A" w:rsidRPr="000A4CD3">
        <w:rPr>
          <w:rStyle w:val="tlArial8pt"/>
          <w:rFonts w:cs="Arial"/>
        </w:rPr>
        <w:t>ných finančných kontrol za porušenie rozpočtovej disciplíny podľa zák.č. 523/2004 Z.z. o rozpočtových pravidlách verejnej správy v znení neskorších predpisov 8</w:t>
      </w:r>
      <w:r w:rsidR="00AD67E8" w:rsidRPr="000A4CD3">
        <w:rPr>
          <w:rStyle w:val="tlArial8pt"/>
          <w:rFonts w:cs="Arial"/>
        </w:rPr>
        <w:t>2</w:t>
      </w:r>
      <w:r w:rsidR="00992F6A" w:rsidRPr="000A4CD3">
        <w:rPr>
          <w:rStyle w:val="tlArial8pt"/>
          <w:rFonts w:cs="Arial"/>
        </w:rPr>
        <w:t xml:space="preserve"> rozhodnutí, z toho </w:t>
      </w:r>
      <w:r w:rsidR="00AD67E8" w:rsidRPr="000A4CD3">
        <w:rPr>
          <w:rStyle w:val="tlArial8pt"/>
          <w:rFonts w:cs="Arial"/>
        </w:rPr>
        <w:t>5</w:t>
      </w:r>
      <w:r w:rsidR="00992F6A" w:rsidRPr="000A4CD3">
        <w:rPr>
          <w:rStyle w:val="tlArial8pt"/>
          <w:rFonts w:cs="Arial"/>
        </w:rPr>
        <w:t>2 bolo vydaných na základe  následných finančných kontrol vykonaných SFK B</w:t>
      </w:r>
      <w:r w:rsidR="00013996" w:rsidRPr="000A4CD3">
        <w:rPr>
          <w:rStyle w:val="tlArial8pt"/>
          <w:rFonts w:cs="Arial"/>
        </w:rPr>
        <w:t>ratislava</w:t>
      </w:r>
      <w:r w:rsidR="00992F6A" w:rsidRPr="000A4CD3">
        <w:rPr>
          <w:rStyle w:val="tlArial8pt"/>
          <w:rFonts w:cs="Arial"/>
        </w:rPr>
        <w:t xml:space="preserve">. Na základe podnetov z iných kontrolných orgánov bolo vydaných </w:t>
      </w:r>
      <w:r w:rsidR="00AD67E8" w:rsidRPr="000A4CD3">
        <w:rPr>
          <w:rStyle w:val="tlArial8pt"/>
          <w:rFonts w:cs="Arial"/>
        </w:rPr>
        <w:t>30</w:t>
      </w:r>
      <w:r w:rsidR="00992F6A" w:rsidRPr="000A4CD3">
        <w:rPr>
          <w:rStyle w:val="tlArial8pt"/>
          <w:rFonts w:cs="Arial"/>
        </w:rPr>
        <w:t xml:space="preserve"> rozhodnutí, pričom celkove za rok 200</w:t>
      </w:r>
      <w:r w:rsidR="00AD67E8" w:rsidRPr="000A4CD3">
        <w:rPr>
          <w:rStyle w:val="tlArial8pt"/>
          <w:rFonts w:cs="Arial"/>
        </w:rPr>
        <w:t>7</w:t>
      </w:r>
      <w:r w:rsidR="00992F6A" w:rsidRPr="000A4CD3">
        <w:rPr>
          <w:rStyle w:val="tlArial8pt"/>
          <w:rFonts w:cs="Arial"/>
        </w:rPr>
        <w:t xml:space="preserve"> sme o</w:t>
      </w:r>
      <w:r w:rsidR="00992F6A" w:rsidRPr="000A4CD3">
        <w:rPr>
          <w:rStyle w:val="tlArial8pt"/>
          <w:rFonts w:cs="Arial"/>
        </w:rPr>
        <w:t>b</w:t>
      </w:r>
      <w:r w:rsidR="00992F6A" w:rsidRPr="000A4CD3">
        <w:rPr>
          <w:rStyle w:val="tlArial8pt"/>
          <w:rFonts w:cs="Arial"/>
        </w:rPr>
        <w:t xml:space="preserve">dobných podnetov dostali celkove </w:t>
      </w:r>
      <w:r w:rsidR="00AD67E8" w:rsidRPr="000A4CD3">
        <w:rPr>
          <w:rStyle w:val="tlArial8pt"/>
          <w:rFonts w:cs="Arial"/>
        </w:rPr>
        <w:t>66</w:t>
      </w:r>
      <w:r w:rsidR="00992F6A" w:rsidRPr="000A4CD3">
        <w:rPr>
          <w:rStyle w:val="tlArial8pt"/>
          <w:rFonts w:cs="Arial"/>
        </w:rPr>
        <w:t>.</w:t>
      </w:r>
    </w:p>
    <w:p w:rsidR="00992F6A" w:rsidRPr="000A4CD3" w:rsidRDefault="00992F6A" w:rsidP="00992F6A">
      <w:pPr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 xml:space="preserve"> </w:t>
      </w:r>
    </w:p>
    <w:p w:rsidR="00992F6A" w:rsidRPr="000A4CD3" w:rsidRDefault="00992F6A" w:rsidP="00992F6A">
      <w:pPr>
        <w:rPr>
          <w:rStyle w:val="tlArial8pt"/>
          <w:rFonts w:cs="Arial"/>
          <w:b/>
        </w:rPr>
      </w:pPr>
    </w:p>
    <w:p w:rsidR="00992F6A" w:rsidRPr="000A4CD3" w:rsidRDefault="00992F6A" w:rsidP="00992F6A">
      <w:pPr>
        <w:pStyle w:val="Heading4"/>
        <w:rPr>
          <w:rStyle w:val="tlArial8pt"/>
          <w:rFonts w:cs="Arial"/>
          <w:b/>
          <w:bCs/>
          <w:i w:val="0"/>
        </w:rPr>
      </w:pPr>
      <w:r w:rsidRPr="000A4CD3">
        <w:rPr>
          <w:rStyle w:val="tlArial8pt"/>
          <w:rFonts w:cs="Arial"/>
          <w:b/>
          <w:bCs/>
          <w:i w:val="0"/>
        </w:rPr>
        <w:t xml:space="preserve">Správne konanie na I. stupni  (z následných finančných kontrol - </w:t>
      </w:r>
      <w:r w:rsidRPr="000A4CD3">
        <w:rPr>
          <w:rStyle w:val="tlArial8pt"/>
          <w:rFonts w:cs="Arial"/>
        </w:rPr>
        <w:t>zák.č</w:t>
      </w:r>
      <w:r w:rsidR="00E64BF5">
        <w:rPr>
          <w:rStyle w:val="tlArial8pt"/>
          <w:rFonts w:cs="Arial"/>
        </w:rPr>
        <w:t>. 523/2004 Z.z. o rozpočtových</w:t>
      </w:r>
      <w:r w:rsidRPr="000A4CD3">
        <w:rPr>
          <w:rStyle w:val="tlArial8pt"/>
          <w:rFonts w:cs="Arial"/>
        </w:rPr>
        <w:t xml:space="preserve"> pravidlách verejnej spr</w:t>
      </w:r>
      <w:r w:rsidRPr="000A4CD3">
        <w:rPr>
          <w:rStyle w:val="tlArial8pt"/>
          <w:rFonts w:cs="Arial"/>
        </w:rPr>
        <w:t>á</w:t>
      </w:r>
      <w:r w:rsidRPr="000A4CD3">
        <w:rPr>
          <w:rStyle w:val="tlArial8pt"/>
          <w:rFonts w:cs="Arial"/>
        </w:rPr>
        <w:t>vy v znení neskorších predpisov</w:t>
      </w:r>
      <w:r w:rsidRPr="000A4CD3">
        <w:rPr>
          <w:rStyle w:val="tlArial8pt"/>
          <w:rFonts w:cs="Arial"/>
          <w:b/>
          <w:bCs/>
          <w:i w:val="0"/>
        </w:rPr>
        <w:t>)</w:t>
      </w:r>
    </w:p>
    <w:p w:rsidR="00992F6A" w:rsidRPr="000A4CD3" w:rsidRDefault="00992F6A" w:rsidP="00992F6A">
      <w:pPr>
        <w:pStyle w:val="Heading4"/>
        <w:rPr>
          <w:rStyle w:val="tlArial8pt"/>
          <w:rFonts w:cs="Arial"/>
          <w:b/>
          <w:bCs/>
          <w:i w:val="0"/>
        </w:rPr>
      </w:pPr>
    </w:p>
    <w:p w:rsidR="00992F6A" w:rsidRPr="000A4CD3" w:rsidRDefault="00992F6A" w:rsidP="00992F6A">
      <w:pPr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ab/>
        <w:t>Právoplatnosť nadobudlo  7</w:t>
      </w:r>
      <w:r w:rsidR="00AD67E8" w:rsidRPr="000A4CD3">
        <w:rPr>
          <w:rStyle w:val="tlArial8pt"/>
          <w:rFonts w:cs="Arial"/>
        </w:rPr>
        <w:t>9</w:t>
      </w:r>
      <w:r w:rsidRPr="000A4CD3">
        <w:rPr>
          <w:rStyle w:val="tlArial8pt"/>
          <w:rFonts w:cs="Arial"/>
        </w:rPr>
        <w:t xml:space="preserve"> rozhodnutí, z toho:</w:t>
      </w:r>
    </w:p>
    <w:p w:rsidR="00992F6A" w:rsidRPr="000A4CD3" w:rsidRDefault="00992F6A" w:rsidP="00992F6A">
      <w:pPr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 xml:space="preserve">                                                                                    vydaných v r. 200</w:t>
      </w:r>
      <w:r w:rsidR="00AD67E8" w:rsidRPr="000A4CD3">
        <w:rPr>
          <w:rStyle w:val="tlArial8pt"/>
          <w:rFonts w:cs="Arial"/>
        </w:rPr>
        <w:t>6</w:t>
      </w:r>
      <w:r w:rsidRPr="000A4CD3">
        <w:rPr>
          <w:rStyle w:val="tlArial8pt"/>
          <w:rFonts w:cs="Arial"/>
        </w:rPr>
        <w:t xml:space="preserve">   .........................................  </w:t>
      </w:r>
      <w:r w:rsidR="00AD67E8" w:rsidRPr="000A4CD3">
        <w:rPr>
          <w:rStyle w:val="tlArial8pt"/>
          <w:rFonts w:cs="Arial"/>
        </w:rPr>
        <w:t>5</w:t>
      </w:r>
    </w:p>
    <w:p w:rsidR="00992F6A" w:rsidRPr="000A4CD3" w:rsidRDefault="00992F6A" w:rsidP="00992F6A">
      <w:pPr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 xml:space="preserve">                                                                                    vydaných v r. 200</w:t>
      </w:r>
      <w:r w:rsidR="004E2810" w:rsidRPr="000A4CD3">
        <w:rPr>
          <w:rStyle w:val="tlArial8pt"/>
          <w:rFonts w:cs="Arial"/>
        </w:rPr>
        <w:t>7</w:t>
      </w:r>
      <w:r w:rsidRPr="000A4CD3">
        <w:rPr>
          <w:rStyle w:val="tlArial8pt"/>
          <w:rFonts w:cs="Arial"/>
        </w:rPr>
        <w:t xml:space="preserve">   ................................. .......  7</w:t>
      </w:r>
      <w:r w:rsidR="00AD67E8" w:rsidRPr="000A4CD3">
        <w:rPr>
          <w:rStyle w:val="tlArial8pt"/>
          <w:rFonts w:cs="Arial"/>
        </w:rPr>
        <w:t>4</w:t>
      </w:r>
    </w:p>
    <w:p w:rsidR="00992F6A" w:rsidRPr="000A4CD3" w:rsidRDefault="00992F6A" w:rsidP="00992F6A">
      <w:pPr>
        <w:rPr>
          <w:rStyle w:val="tlArial8pt"/>
          <w:rFonts w:cs="Arial"/>
          <w:b/>
        </w:rPr>
      </w:pPr>
    </w:p>
    <w:p w:rsidR="00992F6A" w:rsidRPr="000A4CD3" w:rsidRDefault="00992F6A" w:rsidP="00992F6A">
      <w:pPr>
        <w:pStyle w:val="Heading4"/>
        <w:rPr>
          <w:rStyle w:val="tlArial8pt"/>
          <w:rFonts w:cs="Arial"/>
          <w:b/>
          <w:bCs/>
          <w:i w:val="0"/>
        </w:rPr>
      </w:pPr>
      <w:r w:rsidRPr="000A4CD3">
        <w:rPr>
          <w:rStyle w:val="tlArial8pt"/>
          <w:rFonts w:cs="Arial"/>
          <w:b/>
          <w:bCs/>
          <w:i w:val="0"/>
        </w:rPr>
        <w:t>Správne konanie na II. stupni ( z následných finančných kontrol)</w:t>
      </w:r>
    </w:p>
    <w:p w:rsidR="00992F6A" w:rsidRPr="000A4CD3" w:rsidRDefault="00992F6A" w:rsidP="00992F6A">
      <w:pPr>
        <w:rPr>
          <w:rStyle w:val="tlArial8pt"/>
          <w:rFonts w:cs="Arial"/>
        </w:rPr>
      </w:pPr>
    </w:p>
    <w:p w:rsidR="00992F6A" w:rsidRPr="000A4CD3" w:rsidRDefault="00992F6A" w:rsidP="00992F6A">
      <w:pPr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ab/>
        <w:t>Odvolanie proti rozhodnutiu v roku 200</w:t>
      </w:r>
      <w:r w:rsidR="00A842E3" w:rsidRPr="000A4CD3">
        <w:rPr>
          <w:rStyle w:val="tlArial8pt"/>
          <w:rFonts w:cs="Arial"/>
        </w:rPr>
        <w:t>7</w:t>
      </w:r>
      <w:r w:rsidRPr="000A4CD3">
        <w:rPr>
          <w:rStyle w:val="tlArial8pt"/>
          <w:rFonts w:cs="Arial"/>
        </w:rPr>
        <w:t xml:space="preserve"> podalo 2</w:t>
      </w:r>
      <w:r w:rsidR="00A842E3" w:rsidRPr="000A4CD3">
        <w:rPr>
          <w:rStyle w:val="tlArial8pt"/>
          <w:rFonts w:cs="Arial"/>
        </w:rPr>
        <w:t>0</w:t>
      </w:r>
      <w:r w:rsidRPr="000A4CD3">
        <w:rPr>
          <w:rStyle w:val="tlArial8pt"/>
          <w:rFonts w:cs="Arial"/>
        </w:rPr>
        <w:t xml:space="preserve"> účastníkov správneho konania. </w:t>
      </w:r>
    </w:p>
    <w:p w:rsidR="00992F6A" w:rsidRPr="000A4CD3" w:rsidRDefault="00992F6A" w:rsidP="00992F6A">
      <w:pPr>
        <w:rPr>
          <w:rStyle w:val="tlArial8pt"/>
          <w:rFonts w:cs="Arial"/>
        </w:rPr>
      </w:pPr>
    </w:p>
    <w:p w:rsidR="00992F6A" w:rsidRPr="000A4CD3" w:rsidRDefault="00992F6A" w:rsidP="00992F6A">
      <w:pPr>
        <w:ind w:firstLine="708"/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>MF SR na II. stupni správneho konania v roku 200</w:t>
      </w:r>
      <w:r w:rsidR="00A842E3" w:rsidRPr="000A4CD3">
        <w:rPr>
          <w:rStyle w:val="tlArial8pt"/>
          <w:rFonts w:cs="Arial"/>
        </w:rPr>
        <w:t>7</w:t>
      </w:r>
      <w:r w:rsidRPr="000A4CD3">
        <w:rPr>
          <w:rStyle w:val="tlArial8pt"/>
          <w:rFonts w:cs="Arial"/>
        </w:rPr>
        <w:t xml:space="preserve"> rozhodlo o </w:t>
      </w:r>
      <w:r w:rsidR="00A842E3" w:rsidRPr="000A4CD3">
        <w:rPr>
          <w:rStyle w:val="tlArial8pt"/>
          <w:rFonts w:cs="Arial"/>
        </w:rPr>
        <w:t>17</w:t>
      </w:r>
      <w:r w:rsidRPr="000A4CD3">
        <w:rPr>
          <w:rStyle w:val="tlArial8pt"/>
          <w:rFonts w:cs="Arial"/>
        </w:rPr>
        <w:t xml:space="preserve"> odvolaniach v prípade rozhodnutí, vydaných v roku </w:t>
      </w:r>
      <w:r w:rsidR="00A842E3" w:rsidRPr="000A4CD3">
        <w:rPr>
          <w:rStyle w:val="tlArial8pt"/>
          <w:rFonts w:cs="Arial"/>
        </w:rPr>
        <w:t>2007 a ešte o 5 rozhodnutiach z roku 2006, čiže spolu o 22 odvolaniach.</w:t>
      </w:r>
    </w:p>
    <w:p w:rsidR="00A842E3" w:rsidRPr="000A4CD3" w:rsidRDefault="00A842E3" w:rsidP="00992F6A">
      <w:pPr>
        <w:ind w:firstLine="708"/>
        <w:rPr>
          <w:rStyle w:val="tlArial8pt"/>
          <w:rFonts w:cs="Arial"/>
        </w:rPr>
      </w:pPr>
    </w:p>
    <w:p w:rsidR="00992F6A" w:rsidRPr="000A4CD3" w:rsidRDefault="00992F6A" w:rsidP="00992F6A">
      <w:pPr>
        <w:ind w:firstLine="708"/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>Z toho:</w:t>
      </w:r>
    </w:p>
    <w:p w:rsidR="00A842E3" w:rsidRPr="000A4CD3" w:rsidRDefault="00A842E3" w:rsidP="00A842E3">
      <w:pPr>
        <w:numPr>
          <w:ilvl w:val="0"/>
          <w:numId w:val="16"/>
        </w:numPr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 xml:space="preserve">12 rozhodnutí prvého stupňa bolo </w:t>
      </w:r>
      <w:r w:rsidRPr="000A4CD3">
        <w:rPr>
          <w:rStyle w:val="tlArial8pt"/>
          <w:rFonts w:cs="Arial"/>
          <w:u w:val="single"/>
        </w:rPr>
        <w:t>potvrdených,</w:t>
      </w:r>
      <w:r w:rsidRPr="000A4CD3">
        <w:rPr>
          <w:rStyle w:val="tlArial8pt"/>
          <w:rFonts w:cs="Arial"/>
        </w:rPr>
        <w:t xml:space="preserve"> </w:t>
      </w:r>
    </w:p>
    <w:p w:rsidR="00A842E3" w:rsidRPr="000A4CD3" w:rsidRDefault="00A842E3" w:rsidP="00A842E3">
      <w:pPr>
        <w:numPr>
          <w:ilvl w:val="0"/>
          <w:numId w:val="16"/>
        </w:numPr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 xml:space="preserve">v  3 prípadoch MF SR rozhodnutie </w:t>
      </w:r>
      <w:r w:rsidRPr="000A4CD3">
        <w:rPr>
          <w:rStyle w:val="tlArial8pt"/>
          <w:rFonts w:cs="Arial"/>
          <w:u w:val="single"/>
        </w:rPr>
        <w:t>vrátilo na nové konanie</w:t>
      </w:r>
      <w:r w:rsidRPr="000A4CD3">
        <w:rPr>
          <w:rStyle w:val="tlArial8pt"/>
          <w:rFonts w:cs="Arial"/>
        </w:rPr>
        <w:t xml:space="preserve"> (Lezaza, s.r.o. Topoľčany; ZŠ Zlaté Klasy; Obec Starý Tekov),</w:t>
      </w:r>
    </w:p>
    <w:p w:rsidR="00A842E3" w:rsidRPr="000A4CD3" w:rsidRDefault="00A842E3" w:rsidP="00A842E3">
      <w:pPr>
        <w:numPr>
          <w:ilvl w:val="0"/>
          <w:numId w:val="16"/>
        </w:numPr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 xml:space="preserve">v  5 prípadoch rozhodnutie  SFK BA  </w:t>
      </w:r>
      <w:r w:rsidRPr="000A4CD3">
        <w:rPr>
          <w:rStyle w:val="tlArial8pt"/>
          <w:rFonts w:cs="Arial"/>
          <w:u w:val="single"/>
        </w:rPr>
        <w:t>zrušilo</w:t>
      </w:r>
      <w:r w:rsidRPr="000A4CD3">
        <w:rPr>
          <w:rStyle w:val="tlArial8pt"/>
          <w:rFonts w:cs="Arial"/>
        </w:rPr>
        <w:t xml:space="preserve"> ( Konfederácia športových zväzov, BA; Úrad práce, soc. vecí a rodiny BA; Obec Veľký Lapáš; UNITOP SR ,BA; Národná diaľničná spoločnosť, BA),</w:t>
      </w:r>
    </w:p>
    <w:p w:rsidR="00A842E3" w:rsidRPr="000A4CD3" w:rsidRDefault="00A842E3" w:rsidP="00A842E3">
      <w:pPr>
        <w:numPr>
          <w:ilvl w:val="0"/>
          <w:numId w:val="16"/>
        </w:numPr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 xml:space="preserve">v  2 prípadoch rozhodnutie SFK BA </w:t>
      </w:r>
      <w:r w:rsidRPr="000A4CD3">
        <w:rPr>
          <w:rStyle w:val="tlArial8pt"/>
          <w:rFonts w:cs="Arial"/>
          <w:u w:val="single"/>
        </w:rPr>
        <w:t>zmenilo</w:t>
      </w:r>
      <w:r w:rsidRPr="000A4CD3">
        <w:rPr>
          <w:rStyle w:val="tlArial8pt"/>
          <w:rFonts w:cs="Arial"/>
        </w:rPr>
        <w:t xml:space="preserve"> (Národná diaľničná spoločnosť, BA ; Štátny pedagogický ústav BA).</w:t>
      </w:r>
    </w:p>
    <w:p w:rsidR="00A842E3" w:rsidRPr="000A4CD3" w:rsidRDefault="00A842E3" w:rsidP="00A842E3">
      <w:pPr>
        <w:rPr>
          <w:rStyle w:val="tlArial8pt"/>
          <w:rFonts w:cs="Arial"/>
        </w:rPr>
      </w:pPr>
    </w:p>
    <w:p w:rsidR="00A842E3" w:rsidRPr="000A4CD3" w:rsidRDefault="00A842E3" w:rsidP="00A842E3">
      <w:pPr>
        <w:ind w:firstLine="708"/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>O 2 odvolaniach  MF SR nerozhodlo do konca roku 2007 a 1  odvolanie ( podané v decembri 2007) ešte nebolo do konca roku 2007 postúpené na vyb</w:t>
      </w:r>
      <w:r w:rsidRPr="000A4CD3">
        <w:rPr>
          <w:rStyle w:val="tlArial8pt"/>
          <w:rFonts w:cs="Arial"/>
        </w:rPr>
        <w:t>a</w:t>
      </w:r>
      <w:r w:rsidRPr="000A4CD3">
        <w:rPr>
          <w:rStyle w:val="tlArial8pt"/>
          <w:rFonts w:cs="Arial"/>
        </w:rPr>
        <w:t xml:space="preserve">venie MF SR. </w:t>
      </w:r>
    </w:p>
    <w:p w:rsidR="00992F6A" w:rsidRPr="000A4CD3" w:rsidRDefault="00992F6A" w:rsidP="00992F6A">
      <w:pPr>
        <w:ind w:firstLine="708"/>
        <w:rPr>
          <w:rStyle w:val="tlArial8pt"/>
          <w:rFonts w:cs="Arial"/>
        </w:rPr>
      </w:pPr>
    </w:p>
    <w:p w:rsidR="00992F6A" w:rsidRPr="000A4CD3" w:rsidRDefault="00992F6A" w:rsidP="00992F6A">
      <w:pPr>
        <w:pStyle w:val="Heading4"/>
        <w:rPr>
          <w:rFonts w:ascii="Arial" w:hAnsi="Arial" w:cs="Arial"/>
          <w:b/>
          <w:bCs/>
          <w:i w:val="0"/>
          <w:sz w:val="16"/>
          <w:szCs w:val="16"/>
        </w:rPr>
      </w:pPr>
      <w:r w:rsidRPr="000A4CD3">
        <w:rPr>
          <w:rFonts w:ascii="Arial" w:hAnsi="Arial" w:cs="Arial"/>
          <w:b/>
          <w:bCs/>
          <w:i w:val="0"/>
          <w:sz w:val="16"/>
          <w:szCs w:val="16"/>
        </w:rPr>
        <w:t>Súdne konanie, konkurzné konanie, exekučné konanie ( z následných finančných kontrol)</w:t>
      </w:r>
    </w:p>
    <w:p w:rsidR="00992F6A" w:rsidRPr="000A4CD3" w:rsidRDefault="00992F6A" w:rsidP="00992F6A">
      <w:pPr>
        <w:ind w:left="360" w:hanging="360"/>
        <w:rPr>
          <w:rFonts w:ascii="Arial" w:hAnsi="Arial" w:cs="Arial"/>
          <w:b/>
          <w:bCs/>
          <w:sz w:val="16"/>
          <w:szCs w:val="16"/>
        </w:rPr>
      </w:pPr>
    </w:p>
    <w:p w:rsidR="00422ABF" w:rsidRPr="000A4CD3" w:rsidRDefault="00422ABF" w:rsidP="00422ABF">
      <w:pPr>
        <w:numPr>
          <w:ilvl w:val="0"/>
          <w:numId w:val="16"/>
        </w:numPr>
        <w:rPr>
          <w:rFonts w:ascii="Arial" w:hAnsi="Arial" w:cs="Arial"/>
          <w:bCs/>
          <w:sz w:val="16"/>
          <w:szCs w:val="16"/>
        </w:rPr>
      </w:pPr>
      <w:r w:rsidRPr="000A4CD3">
        <w:rPr>
          <w:rFonts w:ascii="Arial" w:hAnsi="Arial" w:cs="Arial"/>
          <w:bCs/>
          <w:sz w:val="16"/>
          <w:szCs w:val="16"/>
          <w:u w:val="single"/>
        </w:rPr>
        <w:t>v súdnom konaní</w:t>
      </w:r>
      <w:r w:rsidRPr="000A4CD3">
        <w:rPr>
          <w:rFonts w:ascii="Arial" w:hAnsi="Arial" w:cs="Arial"/>
          <w:bCs/>
          <w:sz w:val="16"/>
          <w:szCs w:val="16"/>
        </w:rPr>
        <w:t xml:space="preserve">  je 5 prípadov (Law Comp, s.r.o. Štúr</w:t>
      </w:r>
      <w:r w:rsidRPr="000A4CD3">
        <w:rPr>
          <w:rFonts w:ascii="Arial" w:hAnsi="Arial" w:cs="Arial"/>
          <w:bCs/>
          <w:sz w:val="16"/>
          <w:szCs w:val="16"/>
        </w:rPr>
        <w:t>o</w:t>
      </w:r>
      <w:r w:rsidRPr="000A4CD3">
        <w:rPr>
          <w:rFonts w:ascii="Arial" w:hAnsi="Arial" w:cs="Arial"/>
          <w:bCs/>
          <w:sz w:val="16"/>
          <w:szCs w:val="16"/>
        </w:rPr>
        <w:t>vo – 748 426.- Sk; Nitriansky komunitný fond, Nitra – 91 227.- Sk; VŠVU, Bratislava – 585 117.- Sk; Obec Šoporňa - 156 768.- Sk; Nadácia Maruška,Trnava – 213 044.- Sk ;LIKO, BA – 355 678.- Sk; Alžbeta Jonášová, Šárovce – 97 416.- Sk, Slovenská zdravotnícka univerzita, Bratislava – 17 982 140.- Sk )</w:t>
      </w:r>
    </w:p>
    <w:p w:rsidR="00422ABF" w:rsidRPr="000A4CD3" w:rsidRDefault="00422ABF" w:rsidP="00422ABF">
      <w:pPr>
        <w:numPr>
          <w:ilvl w:val="0"/>
          <w:numId w:val="16"/>
        </w:numPr>
        <w:rPr>
          <w:rFonts w:ascii="Arial" w:hAnsi="Arial" w:cs="Arial"/>
          <w:bCs/>
          <w:sz w:val="16"/>
          <w:szCs w:val="16"/>
        </w:rPr>
      </w:pPr>
      <w:r w:rsidRPr="000A4CD3">
        <w:rPr>
          <w:rFonts w:ascii="Arial" w:hAnsi="Arial" w:cs="Arial"/>
          <w:bCs/>
          <w:sz w:val="16"/>
          <w:szCs w:val="16"/>
          <w:u w:val="single"/>
        </w:rPr>
        <w:t>v konkurznom konaní</w:t>
      </w:r>
      <w:r w:rsidRPr="000A4CD3">
        <w:rPr>
          <w:rFonts w:ascii="Arial" w:hAnsi="Arial" w:cs="Arial"/>
          <w:bCs/>
          <w:sz w:val="16"/>
          <w:szCs w:val="16"/>
        </w:rPr>
        <w:t xml:space="preserve"> sú 3 prípady (Ovopuk Pukanec– 6 040 725.- Sk, Mipros  Hlohovec – 1 007 871.- Sk a PDP Dubová – 182 004.- Sk),</w:t>
      </w:r>
    </w:p>
    <w:p w:rsidR="00422ABF" w:rsidRPr="000A4CD3" w:rsidRDefault="00422ABF" w:rsidP="00422ABF">
      <w:pPr>
        <w:numPr>
          <w:ilvl w:val="0"/>
          <w:numId w:val="16"/>
        </w:numPr>
        <w:rPr>
          <w:rFonts w:ascii="Arial" w:hAnsi="Arial" w:cs="Arial"/>
          <w:bCs/>
          <w:sz w:val="16"/>
          <w:szCs w:val="16"/>
        </w:rPr>
      </w:pPr>
      <w:r w:rsidRPr="000A4CD3">
        <w:rPr>
          <w:rFonts w:ascii="Arial" w:hAnsi="Arial" w:cs="Arial"/>
          <w:bCs/>
          <w:sz w:val="16"/>
          <w:szCs w:val="16"/>
          <w:u w:val="single"/>
        </w:rPr>
        <w:t>v exekučnom konaní</w:t>
      </w:r>
      <w:r w:rsidRPr="000A4CD3">
        <w:rPr>
          <w:rFonts w:ascii="Arial" w:hAnsi="Arial" w:cs="Arial"/>
          <w:bCs/>
          <w:sz w:val="16"/>
          <w:szCs w:val="16"/>
        </w:rPr>
        <w:t xml:space="preserve"> sa nachádza celkove 60 prípadov, z toho 20 podaných v priebehu roka 2007, celkove v hodnote 161 164 829,50 Sk.</w:t>
      </w:r>
    </w:p>
    <w:p w:rsidR="00992F6A" w:rsidRPr="000A4CD3" w:rsidRDefault="00992F6A" w:rsidP="00992F6A">
      <w:pPr>
        <w:ind w:left="360" w:hanging="36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</w:r>
    </w:p>
    <w:p w:rsidR="00992F6A" w:rsidRPr="00230C60" w:rsidRDefault="00992F6A" w:rsidP="00992F6A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b/>
          <w:bCs/>
          <w:sz w:val="20"/>
        </w:rPr>
      </w:pPr>
      <w:r w:rsidRPr="00230C60">
        <w:rPr>
          <w:rFonts w:ascii="Arial" w:hAnsi="Arial" w:cs="Arial"/>
          <w:b/>
          <w:bCs/>
          <w:sz w:val="20"/>
        </w:rPr>
        <w:t>7.</w:t>
      </w:r>
      <w:r w:rsidR="005A6C84" w:rsidRPr="00230C60">
        <w:rPr>
          <w:rFonts w:ascii="Arial" w:hAnsi="Arial" w:cs="Arial"/>
          <w:b/>
          <w:bCs/>
          <w:sz w:val="20"/>
        </w:rPr>
        <w:t>2</w:t>
      </w:r>
      <w:r w:rsidRPr="00230C60">
        <w:rPr>
          <w:rFonts w:ascii="Arial" w:hAnsi="Arial" w:cs="Arial"/>
          <w:b/>
          <w:bCs/>
          <w:sz w:val="20"/>
        </w:rPr>
        <w:t>.</w:t>
      </w:r>
      <w:r w:rsidR="00487003" w:rsidRPr="00230C60">
        <w:rPr>
          <w:rFonts w:ascii="Arial" w:hAnsi="Arial" w:cs="Arial"/>
          <w:b/>
          <w:bCs/>
          <w:sz w:val="20"/>
        </w:rPr>
        <w:t>1</w:t>
      </w:r>
      <w:r w:rsidRPr="00230C60">
        <w:rPr>
          <w:rFonts w:ascii="Arial" w:hAnsi="Arial" w:cs="Arial"/>
          <w:b/>
          <w:bCs/>
          <w:sz w:val="20"/>
        </w:rPr>
        <w:t>.</w:t>
      </w:r>
      <w:r w:rsidRPr="00230C60">
        <w:rPr>
          <w:rFonts w:ascii="Arial" w:hAnsi="Arial" w:cs="Arial"/>
          <w:b/>
          <w:bCs/>
          <w:sz w:val="20"/>
        </w:rPr>
        <w:tab/>
        <w:t xml:space="preserve"> Súdne konanie, konkurzné konanie, exekučné konanie (z cenových kontrol )</w:t>
      </w:r>
    </w:p>
    <w:p w:rsidR="00992F6A" w:rsidRPr="000A4CD3" w:rsidRDefault="00992F6A" w:rsidP="00992F6A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b/>
          <w:bCs/>
          <w:sz w:val="16"/>
          <w:szCs w:val="16"/>
        </w:rPr>
      </w:pPr>
    </w:p>
    <w:p w:rsidR="00422ABF" w:rsidRPr="000A4CD3" w:rsidRDefault="00422ABF" w:rsidP="00422ABF">
      <w:pPr>
        <w:widowControl w:val="0"/>
        <w:autoSpaceDE w:val="0"/>
        <w:autoSpaceDN w:val="0"/>
        <w:adjustRightInd w:val="0"/>
        <w:ind w:left="709"/>
        <w:rPr>
          <w:rFonts w:ascii="Arial" w:hAnsi="Arial" w:cs="Arial"/>
          <w:bCs/>
          <w:sz w:val="16"/>
          <w:szCs w:val="16"/>
        </w:rPr>
      </w:pPr>
      <w:r w:rsidRPr="000A4CD3">
        <w:rPr>
          <w:rFonts w:ascii="Arial" w:hAnsi="Arial" w:cs="Arial"/>
          <w:bCs/>
          <w:sz w:val="16"/>
          <w:szCs w:val="16"/>
        </w:rPr>
        <w:t xml:space="preserve">- </w:t>
      </w:r>
      <w:r w:rsidRPr="000A4CD3">
        <w:rPr>
          <w:rFonts w:ascii="Arial" w:hAnsi="Arial" w:cs="Arial"/>
          <w:bCs/>
          <w:sz w:val="16"/>
          <w:szCs w:val="16"/>
          <w:u w:val="single"/>
        </w:rPr>
        <w:t>v konkurznom konaní</w:t>
      </w:r>
      <w:r w:rsidRPr="000A4CD3">
        <w:rPr>
          <w:rFonts w:ascii="Arial" w:hAnsi="Arial" w:cs="Arial"/>
          <w:bCs/>
          <w:sz w:val="16"/>
          <w:szCs w:val="16"/>
        </w:rPr>
        <w:t xml:space="preserve"> sú 3</w:t>
      </w:r>
      <w:r w:rsidRPr="000A4CD3">
        <w:rPr>
          <w:rFonts w:ascii="Arial" w:hAnsi="Arial" w:cs="Arial"/>
          <w:bCs/>
          <w:color w:val="FF0000"/>
          <w:sz w:val="16"/>
          <w:szCs w:val="16"/>
        </w:rPr>
        <w:t xml:space="preserve"> </w:t>
      </w:r>
      <w:r w:rsidRPr="000A4CD3">
        <w:rPr>
          <w:rFonts w:ascii="Arial" w:hAnsi="Arial" w:cs="Arial"/>
          <w:bCs/>
          <w:sz w:val="16"/>
          <w:szCs w:val="16"/>
        </w:rPr>
        <w:t xml:space="preserve"> prípady (Sole Slovakia, a.s. Bratislava – 395 694.- Sk; Tesla Piešťany a.s. – 742 084.- Sk;  HMS Pukanec – 100 000.- Sk)</w:t>
      </w:r>
    </w:p>
    <w:p w:rsidR="00422ABF" w:rsidRPr="000A4CD3" w:rsidRDefault="00422ABF" w:rsidP="00422ABF">
      <w:pPr>
        <w:widowControl w:val="0"/>
        <w:autoSpaceDE w:val="0"/>
        <w:autoSpaceDN w:val="0"/>
        <w:adjustRightInd w:val="0"/>
        <w:ind w:left="709"/>
        <w:rPr>
          <w:rFonts w:ascii="Arial" w:hAnsi="Arial" w:cs="Arial"/>
          <w:bCs/>
          <w:sz w:val="16"/>
          <w:szCs w:val="16"/>
        </w:rPr>
      </w:pPr>
      <w:r w:rsidRPr="000A4CD3">
        <w:rPr>
          <w:rFonts w:ascii="Arial" w:hAnsi="Arial" w:cs="Arial"/>
          <w:bCs/>
          <w:sz w:val="16"/>
          <w:szCs w:val="16"/>
        </w:rPr>
        <w:t xml:space="preserve">- </w:t>
      </w:r>
      <w:r w:rsidRPr="000A4CD3">
        <w:rPr>
          <w:rFonts w:ascii="Arial" w:hAnsi="Arial" w:cs="Arial"/>
          <w:bCs/>
          <w:sz w:val="16"/>
          <w:szCs w:val="16"/>
          <w:u w:val="single"/>
        </w:rPr>
        <w:t>v exekučnom konaní</w:t>
      </w:r>
      <w:r w:rsidRPr="000A4CD3">
        <w:rPr>
          <w:rFonts w:ascii="Arial" w:hAnsi="Arial" w:cs="Arial"/>
          <w:bCs/>
          <w:sz w:val="16"/>
          <w:szCs w:val="16"/>
        </w:rPr>
        <w:t xml:space="preserve"> sa nachádza 1</w:t>
      </w:r>
      <w:r w:rsidRPr="000A4CD3">
        <w:rPr>
          <w:rFonts w:ascii="Arial" w:hAnsi="Arial" w:cs="Arial"/>
          <w:bCs/>
          <w:color w:val="FF0000"/>
          <w:sz w:val="16"/>
          <w:szCs w:val="16"/>
        </w:rPr>
        <w:t xml:space="preserve">  </w:t>
      </w:r>
      <w:r w:rsidRPr="000A4CD3">
        <w:rPr>
          <w:rFonts w:ascii="Arial" w:hAnsi="Arial" w:cs="Arial"/>
          <w:bCs/>
          <w:sz w:val="16"/>
          <w:szCs w:val="16"/>
        </w:rPr>
        <w:t xml:space="preserve"> prípad ( CONSULT,v.o.s. Bratislava – 950 000.- Sk)</w:t>
      </w:r>
    </w:p>
    <w:p w:rsidR="00992F6A" w:rsidRPr="000A4CD3" w:rsidRDefault="00992F6A" w:rsidP="00992F6A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b/>
          <w:bCs/>
          <w:sz w:val="16"/>
          <w:szCs w:val="16"/>
        </w:rPr>
      </w:pPr>
    </w:p>
    <w:p w:rsidR="00992F6A" w:rsidRPr="00230C60" w:rsidRDefault="00992F6A" w:rsidP="00992F6A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b/>
          <w:bCs/>
          <w:sz w:val="20"/>
        </w:rPr>
      </w:pPr>
      <w:r w:rsidRPr="00230C60">
        <w:rPr>
          <w:rFonts w:ascii="Arial" w:hAnsi="Arial" w:cs="Arial"/>
          <w:b/>
          <w:bCs/>
          <w:sz w:val="20"/>
        </w:rPr>
        <w:t>7.</w:t>
      </w:r>
      <w:r w:rsidR="005A6C84" w:rsidRPr="00230C60">
        <w:rPr>
          <w:rFonts w:ascii="Arial" w:hAnsi="Arial" w:cs="Arial"/>
          <w:b/>
          <w:bCs/>
          <w:sz w:val="20"/>
        </w:rPr>
        <w:t>2</w:t>
      </w:r>
      <w:r w:rsidRPr="00230C60">
        <w:rPr>
          <w:rFonts w:ascii="Arial" w:hAnsi="Arial" w:cs="Arial"/>
          <w:b/>
          <w:bCs/>
          <w:sz w:val="20"/>
        </w:rPr>
        <w:t>.</w:t>
      </w:r>
      <w:r w:rsidR="00487003" w:rsidRPr="00230C60">
        <w:rPr>
          <w:rFonts w:ascii="Arial" w:hAnsi="Arial" w:cs="Arial"/>
          <w:b/>
          <w:bCs/>
          <w:sz w:val="20"/>
        </w:rPr>
        <w:t>2</w:t>
      </w:r>
      <w:r w:rsidRPr="00230C60">
        <w:rPr>
          <w:rFonts w:ascii="Arial" w:hAnsi="Arial" w:cs="Arial"/>
          <w:b/>
          <w:bCs/>
          <w:sz w:val="20"/>
        </w:rPr>
        <w:t>.</w:t>
      </w:r>
      <w:r w:rsidRPr="00230C60">
        <w:rPr>
          <w:rFonts w:ascii="Arial" w:hAnsi="Arial" w:cs="Arial"/>
          <w:b/>
          <w:bCs/>
          <w:sz w:val="20"/>
        </w:rPr>
        <w:tab/>
        <w:t>Pokuty z právoplatných rozhodnutí  (z cenových kontrol )</w:t>
      </w:r>
    </w:p>
    <w:p w:rsidR="00992F6A" w:rsidRPr="000A4CD3" w:rsidRDefault="00992F6A" w:rsidP="00992F6A">
      <w:pPr>
        <w:widowControl w:val="0"/>
        <w:autoSpaceDE w:val="0"/>
        <w:autoSpaceDN w:val="0"/>
        <w:adjustRightInd w:val="0"/>
        <w:spacing w:line="240" w:lineRule="atLeast"/>
        <w:rPr>
          <w:rFonts w:ascii="Arial" w:hAnsi="Arial" w:cs="Arial"/>
          <w:b/>
          <w:bCs/>
          <w:sz w:val="16"/>
          <w:szCs w:val="16"/>
        </w:rPr>
      </w:pPr>
    </w:p>
    <w:p w:rsidR="00992F6A" w:rsidRPr="000A4CD3" w:rsidRDefault="00992F6A" w:rsidP="00992F6A">
      <w:pPr>
        <w:widowControl w:val="0"/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Do  31.12.200</w:t>
      </w:r>
      <w:r w:rsidR="00422ABF" w:rsidRPr="000A4CD3">
        <w:rPr>
          <w:rFonts w:ascii="Arial" w:hAnsi="Arial" w:cs="Arial"/>
          <w:sz w:val="16"/>
          <w:szCs w:val="16"/>
        </w:rPr>
        <w:t>7</w:t>
      </w:r>
      <w:r w:rsidRPr="000A4CD3">
        <w:rPr>
          <w:rFonts w:ascii="Arial" w:hAnsi="Arial" w:cs="Arial"/>
          <w:sz w:val="16"/>
          <w:szCs w:val="16"/>
        </w:rPr>
        <w:t xml:space="preserve"> neboli uhradené pokuty z právoplatných rozhodnutí : </w:t>
      </w:r>
    </w:p>
    <w:p w:rsidR="00992F6A" w:rsidRPr="000A4CD3" w:rsidRDefault="00992F6A" w:rsidP="00992F6A">
      <w:pPr>
        <w:widowControl w:val="0"/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:rsidR="00422ABF" w:rsidRPr="000A4CD3" w:rsidRDefault="00422ABF" w:rsidP="00422ABF">
      <w:pPr>
        <w:widowControl w:val="0"/>
        <w:numPr>
          <w:ilvl w:val="0"/>
          <w:numId w:val="11"/>
        </w:numPr>
        <w:tabs>
          <w:tab w:val="clear" w:pos="360"/>
          <w:tab w:val="num" w:pos="660"/>
        </w:tabs>
        <w:autoSpaceDE w:val="0"/>
        <w:autoSpaceDN w:val="0"/>
        <w:adjustRightInd w:val="0"/>
        <w:ind w:firstLine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 SOLE Slovakia                                                                                              </w:t>
      </w:r>
      <w:r w:rsidRPr="000A4CD3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ab/>
        <w:t xml:space="preserve">       395 694,- Sk</w:t>
      </w:r>
    </w:p>
    <w:p w:rsidR="00422ABF" w:rsidRPr="000A4CD3" w:rsidRDefault="00422ABF" w:rsidP="00422ABF">
      <w:pPr>
        <w:widowControl w:val="0"/>
        <w:numPr>
          <w:ilvl w:val="0"/>
          <w:numId w:val="11"/>
        </w:numPr>
        <w:tabs>
          <w:tab w:val="clear" w:pos="360"/>
          <w:tab w:val="num" w:pos="660"/>
        </w:tabs>
        <w:autoSpaceDE w:val="0"/>
        <w:autoSpaceDN w:val="0"/>
        <w:adjustRightInd w:val="0"/>
        <w:ind w:firstLine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bCs/>
          <w:sz w:val="16"/>
          <w:szCs w:val="16"/>
        </w:rPr>
        <w:t xml:space="preserve">Tesla Piešťany a.s.             </w:t>
      </w:r>
      <w:r w:rsidRPr="000A4CD3">
        <w:rPr>
          <w:rFonts w:ascii="Arial" w:hAnsi="Arial" w:cs="Arial"/>
          <w:bCs/>
          <w:sz w:val="16"/>
          <w:szCs w:val="16"/>
        </w:rPr>
        <w:tab/>
      </w:r>
      <w:r w:rsidRPr="000A4CD3">
        <w:rPr>
          <w:rFonts w:ascii="Arial" w:hAnsi="Arial" w:cs="Arial"/>
          <w:bCs/>
          <w:sz w:val="16"/>
          <w:szCs w:val="16"/>
        </w:rPr>
        <w:tab/>
      </w:r>
      <w:r w:rsidRPr="000A4CD3">
        <w:rPr>
          <w:rFonts w:ascii="Arial" w:hAnsi="Arial" w:cs="Arial"/>
          <w:bCs/>
          <w:sz w:val="16"/>
          <w:szCs w:val="16"/>
        </w:rPr>
        <w:tab/>
      </w:r>
      <w:r w:rsidRPr="000A4CD3">
        <w:rPr>
          <w:rFonts w:ascii="Arial" w:hAnsi="Arial" w:cs="Arial"/>
          <w:bCs/>
          <w:sz w:val="16"/>
          <w:szCs w:val="16"/>
        </w:rPr>
        <w:tab/>
      </w:r>
      <w:r w:rsidRPr="000A4CD3">
        <w:rPr>
          <w:rFonts w:ascii="Arial" w:hAnsi="Arial" w:cs="Arial"/>
          <w:bCs/>
          <w:sz w:val="16"/>
          <w:szCs w:val="16"/>
        </w:rPr>
        <w:tab/>
        <w:t xml:space="preserve"> </w:t>
      </w:r>
      <w:r w:rsidRPr="000A4CD3">
        <w:rPr>
          <w:rFonts w:ascii="Arial" w:hAnsi="Arial" w:cs="Arial"/>
          <w:bCs/>
          <w:sz w:val="16"/>
          <w:szCs w:val="16"/>
        </w:rPr>
        <w:tab/>
      </w:r>
      <w:r w:rsidRPr="000A4CD3">
        <w:rPr>
          <w:rFonts w:ascii="Arial" w:hAnsi="Arial" w:cs="Arial"/>
          <w:bCs/>
          <w:sz w:val="16"/>
          <w:szCs w:val="16"/>
        </w:rPr>
        <w:tab/>
        <w:t xml:space="preserve">       742 084,- Sk</w:t>
      </w:r>
    </w:p>
    <w:p w:rsidR="00422ABF" w:rsidRPr="000A4CD3" w:rsidRDefault="00422ABF" w:rsidP="00422ABF">
      <w:pPr>
        <w:widowControl w:val="0"/>
        <w:numPr>
          <w:ilvl w:val="0"/>
          <w:numId w:val="11"/>
        </w:numPr>
        <w:tabs>
          <w:tab w:val="clear" w:pos="360"/>
          <w:tab w:val="num" w:pos="660"/>
        </w:tabs>
        <w:autoSpaceDE w:val="0"/>
        <w:autoSpaceDN w:val="0"/>
        <w:adjustRightInd w:val="0"/>
        <w:ind w:firstLine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bCs/>
          <w:sz w:val="16"/>
          <w:szCs w:val="16"/>
        </w:rPr>
        <w:t xml:space="preserve"> CONSULT v.o.s Bratislava                                                                         </w:t>
      </w:r>
      <w:r w:rsidRPr="000A4CD3">
        <w:rPr>
          <w:rFonts w:ascii="Arial" w:hAnsi="Arial" w:cs="Arial"/>
          <w:bCs/>
          <w:sz w:val="16"/>
          <w:szCs w:val="16"/>
        </w:rPr>
        <w:tab/>
      </w:r>
      <w:r w:rsidRPr="000A4CD3">
        <w:rPr>
          <w:rFonts w:ascii="Arial" w:hAnsi="Arial" w:cs="Arial"/>
          <w:bCs/>
          <w:sz w:val="16"/>
          <w:szCs w:val="16"/>
        </w:rPr>
        <w:tab/>
        <w:t xml:space="preserve">       950 000,- Sk</w:t>
      </w:r>
    </w:p>
    <w:p w:rsidR="00422ABF" w:rsidRPr="000A4CD3" w:rsidRDefault="00422ABF" w:rsidP="00422ABF">
      <w:pPr>
        <w:widowControl w:val="0"/>
        <w:numPr>
          <w:ilvl w:val="0"/>
          <w:numId w:val="11"/>
        </w:numPr>
        <w:tabs>
          <w:tab w:val="clear" w:pos="360"/>
          <w:tab w:val="num" w:pos="660"/>
        </w:tabs>
        <w:autoSpaceDE w:val="0"/>
        <w:autoSpaceDN w:val="0"/>
        <w:adjustRightInd w:val="0"/>
        <w:ind w:firstLine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bCs/>
          <w:sz w:val="16"/>
          <w:szCs w:val="16"/>
        </w:rPr>
        <w:t xml:space="preserve"> HMS Pukanec </w:t>
      </w:r>
      <w:r w:rsidRPr="000A4CD3">
        <w:rPr>
          <w:rFonts w:ascii="Arial" w:hAnsi="Arial" w:cs="Arial"/>
          <w:bCs/>
          <w:sz w:val="16"/>
          <w:szCs w:val="16"/>
        </w:rPr>
        <w:tab/>
      </w:r>
      <w:r w:rsidRPr="000A4CD3">
        <w:rPr>
          <w:rFonts w:ascii="Arial" w:hAnsi="Arial" w:cs="Arial"/>
          <w:bCs/>
          <w:sz w:val="16"/>
          <w:szCs w:val="16"/>
        </w:rPr>
        <w:tab/>
      </w:r>
      <w:r w:rsidRPr="000A4CD3">
        <w:rPr>
          <w:rFonts w:ascii="Arial" w:hAnsi="Arial" w:cs="Arial"/>
          <w:bCs/>
          <w:sz w:val="16"/>
          <w:szCs w:val="16"/>
        </w:rPr>
        <w:tab/>
      </w:r>
      <w:r w:rsidRPr="000A4CD3">
        <w:rPr>
          <w:rFonts w:ascii="Arial" w:hAnsi="Arial" w:cs="Arial"/>
          <w:bCs/>
          <w:sz w:val="16"/>
          <w:szCs w:val="16"/>
        </w:rPr>
        <w:tab/>
      </w:r>
      <w:r w:rsidRPr="000A4CD3">
        <w:rPr>
          <w:rFonts w:ascii="Arial" w:hAnsi="Arial" w:cs="Arial"/>
          <w:bCs/>
          <w:sz w:val="16"/>
          <w:szCs w:val="16"/>
        </w:rPr>
        <w:tab/>
      </w:r>
      <w:r w:rsidRPr="000A4CD3">
        <w:rPr>
          <w:rFonts w:ascii="Arial" w:hAnsi="Arial" w:cs="Arial"/>
          <w:bCs/>
          <w:sz w:val="16"/>
          <w:szCs w:val="16"/>
        </w:rPr>
        <w:tab/>
      </w:r>
      <w:r w:rsidRPr="000A4CD3">
        <w:rPr>
          <w:rFonts w:ascii="Arial" w:hAnsi="Arial" w:cs="Arial"/>
          <w:bCs/>
          <w:sz w:val="16"/>
          <w:szCs w:val="16"/>
        </w:rPr>
        <w:tab/>
      </w:r>
      <w:r w:rsidRPr="000A4CD3">
        <w:rPr>
          <w:rFonts w:ascii="Arial" w:hAnsi="Arial" w:cs="Arial"/>
          <w:bCs/>
          <w:sz w:val="16"/>
          <w:szCs w:val="16"/>
        </w:rPr>
        <w:tab/>
        <w:t xml:space="preserve">       100 000,- Sk</w:t>
      </w:r>
    </w:p>
    <w:p w:rsidR="00422ABF" w:rsidRPr="000A4CD3" w:rsidRDefault="00422ABF" w:rsidP="00422ABF">
      <w:pPr>
        <w:widowControl w:val="0"/>
        <w:autoSpaceDE w:val="0"/>
        <w:autoSpaceDN w:val="0"/>
        <w:adjustRightInd w:val="0"/>
        <w:ind w:left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S p o l u                                                                                                   </w:t>
      </w:r>
      <w:r w:rsidRPr="000A4CD3">
        <w:rPr>
          <w:rFonts w:ascii="Arial" w:hAnsi="Arial" w:cs="Arial"/>
          <w:sz w:val="16"/>
          <w:szCs w:val="16"/>
        </w:rPr>
        <w:tab/>
      </w:r>
      <w:r w:rsidR="0007415D">
        <w:rPr>
          <w:rFonts w:ascii="Arial" w:hAnsi="Arial" w:cs="Arial"/>
          <w:sz w:val="16"/>
          <w:szCs w:val="16"/>
        </w:rPr>
        <w:tab/>
      </w:r>
      <w:r w:rsidRPr="000A4CD3">
        <w:rPr>
          <w:rFonts w:ascii="Arial" w:hAnsi="Arial" w:cs="Arial"/>
          <w:sz w:val="16"/>
          <w:szCs w:val="16"/>
        </w:rPr>
        <w:t xml:space="preserve">    2 187 778,- Sk</w:t>
      </w:r>
    </w:p>
    <w:p w:rsidR="00992F6A" w:rsidRPr="000A4CD3" w:rsidRDefault="00992F6A" w:rsidP="00992F6A">
      <w:pPr>
        <w:widowControl w:val="0"/>
        <w:autoSpaceDE w:val="0"/>
        <w:autoSpaceDN w:val="0"/>
        <w:adjustRightInd w:val="0"/>
        <w:ind w:left="72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</w:t>
      </w:r>
    </w:p>
    <w:p w:rsidR="00992F6A" w:rsidRPr="000A4CD3" w:rsidRDefault="00992F6A" w:rsidP="00992F6A">
      <w:pPr>
        <w:widowControl w:val="0"/>
        <w:autoSpaceDE w:val="0"/>
        <w:autoSpaceDN w:val="0"/>
        <w:adjustRightInd w:val="0"/>
        <w:ind w:firstLine="708"/>
        <w:rPr>
          <w:rFonts w:ascii="Arial" w:hAnsi="Arial" w:cs="Arial"/>
          <w:b/>
          <w:bCs/>
          <w:sz w:val="16"/>
          <w:szCs w:val="16"/>
        </w:rPr>
      </w:pPr>
      <w:r w:rsidRPr="000A4CD3">
        <w:rPr>
          <w:rStyle w:val="tlArial8pt"/>
          <w:rFonts w:cs="Arial"/>
        </w:rPr>
        <w:t xml:space="preserve">Výška neuhradených pohľadávok z cenových kontrol je celkovo </w:t>
      </w:r>
      <w:r w:rsidR="00422ABF" w:rsidRPr="000A4CD3">
        <w:rPr>
          <w:rFonts w:ascii="Arial" w:hAnsi="Arial" w:cs="Arial"/>
          <w:sz w:val="16"/>
          <w:szCs w:val="16"/>
        </w:rPr>
        <w:t>2 187 778</w:t>
      </w:r>
      <w:r w:rsidRPr="000A4CD3">
        <w:rPr>
          <w:rFonts w:ascii="Arial" w:hAnsi="Arial" w:cs="Arial"/>
          <w:sz w:val="16"/>
          <w:szCs w:val="16"/>
        </w:rPr>
        <w:t xml:space="preserve">,- </w:t>
      </w:r>
      <w:r w:rsidRPr="000A4CD3">
        <w:rPr>
          <w:rStyle w:val="tlArial8pt"/>
          <w:rFonts w:cs="Arial"/>
        </w:rPr>
        <w:t xml:space="preserve"> Sk.</w:t>
      </w:r>
    </w:p>
    <w:p w:rsidR="00992F6A" w:rsidRPr="000A4CD3" w:rsidRDefault="00992F6A" w:rsidP="00992F6A">
      <w:pPr>
        <w:widowControl w:val="0"/>
        <w:tabs>
          <w:tab w:val="left" w:pos="6737"/>
        </w:tabs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</w:r>
    </w:p>
    <w:p w:rsidR="00992F6A" w:rsidRPr="000A4CD3" w:rsidRDefault="00992F6A" w:rsidP="00992F6A">
      <w:pPr>
        <w:rPr>
          <w:rFonts w:ascii="Arial" w:hAnsi="Arial" w:cs="Arial"/>
          <w:sz w:val="16"/>
          <w:szCs w:val="16"/>
        </w:rPr>
      </w:pPr>
    </w:p>
    <w:p w:rsidR="00D91610" w:rsidRPr="00230C60" w:rsidRDefault="00730135" w:rsidP="00730135">
      <w:pPr>
        <w:rPr>
          <w:rFonts w:ascii="Arial" w:hAnsi="Arial" w:cs="Arial"/>
          <w:b/>
          <w:bCs/>
          <w:i/>
          <w:sz w:val="20"/>
        </w:rPr>
      </w:pPr>
      <w:r w:rsidRPr="00230C60">
        <w:rPr>
          <w:rFonts w:ascii="Arial" w:hAnsi="Arial" w:cs="Arial"/>
          <w:b/>
          <w:bCs/>
          <w:i/>
          <w:sz w:val="20"/>
        </w:rPr>
        <w:t>7.3</w:t>
      </w:r>
      <w:r w:rsidR="00473970" w:rsidRPr="00230C60">
        <w:rPr>
          <w:rFonts w:ascii="Arial" w:hAnsi="Arial" w:cs="Arial"/>
          <w:b/>
          <w:bCs/>
          <w:i/>
          <w:sz w:val="20"/>
        </w:rPr>
        <w:t>.</w:t>
      </w:r>
      <w:r w:rsidR="00FC19E3" w:rsidRPr="00230C60">
        <w:rPr>
          <w:rFonts w:ascii="Arial" w:hAnsi="Arial" w:cs="Arial"/>
          <w:b/>
          <w:bCs/>
          <w:i/>
          <w:sz w:val="20"/>
        </w:rPr>
        <w:t xml:space="preserve">   </w:t>
      </w:r>
      <w:r w:rsidR="00A607C9" w:rsidRPr="00230C60">
        <w:rPr>
          <w:rFonts w:ascii="Arial" w:hAnsi="Arial" w:cs="Arial"/>
          <w:b/>
          <w:bCs/>
          <w:i/>
          <w:sz w:val="20"/>
        </w:rPr>
        <w:t xml:space="preserve">   </w:t>
      </w:r>
      <w:r w:rsidR="00FC19E3" w:rsidRPr="00230C60">
        <w:rPr>
          <w:rFonts w:ascii="Arial" w:hAnsi="Arial" w:cs="Arial"/>
          <w:b/>
          <w:bCs/>
          <w:i/>
          <w:sz w:val="20"/>
        </w:rPr>
        <w:t xml:space="preserve"> </w:t>
      </w:r>
      <w:r w:rsidRPr="00230C60">
        <w:rPr>
          <w:rFonts w:ascii="Arial" w:hAnsi="Arial" w:cs="Arial"/>
          <w:b/>
          <w:bCs/>
          <w:i/>
          <w:sz w:val="20"/>
        </w:rPr>
        <w:t xml:space="preserve"> </w:t>
      </w:r>
      <w:r w:rsidR="00D91610" w:rsidRPr="00230C60">
        <w:rPr>
          <w:rFonts w:ascii="Arial" w:hAnsi="Arial" w:cs="Arial"/>
          <w:b/>
          <w:bCs/>
          <w:i/>
          <w:sz w:val="20"/>
        </w:rPr>
        <w:t>Vybavenie podaní sťažností, petícií, podnetov a žiadostí o informácie za rok 200</w:t>
      </w:r>
      <w:r w:rsidR="00422ABF" w:rsidRPr="00230C60">
        <w:rPr>
          <w:rFonts w:ascii="Arial" w:hAnsi="Arial" w:cs="Arial"/>
          <w:b/>
          <w:bCs/>
          <w:i/>
          <w:sz w:val="20"/>
        </w:rPr>
        <w:t>7</w:t>
      </w:r>
    </w:p>
    <w:p w:rsidR="00D91610" w:rsidRPr="00230C60" w:rsidRDefault="00D91610" w:rsidP="00D91610">
      <w:pPr>
        <w:rPr>
          <w:rFonts w:ascii="Arial" w:hAnsi="Arial" w:cs="Arial"/>
          <w:b/>
          <w:bCs/>
          <w:i/>
          <w:sz w:val="20"/>
        </w:rPr>
      </w:pPr>
    </w:p>
    <w:p w:rsidR="00A26E36" w:rsidRPr="00230C60" w:rsidRDefault="00A26E36" w:rsidP="00A26E36">
      <w:pPr>
        <w:numPr>
          <w:ilvl w:val="2"/>
          <w:numId w:val="42"/>
        </w:numPr>
        <w:rPr>
          <w:rFonts w:ascii="Arial" w:hAnsi="Arial" w:cs="Arial"/>
          <w:b/>
          <w:bCs/>
          <w:sz w:val="20"/>
        </w:rPr>
      </w:pPr>
      <w:r w:rsidRPr="00230C60">
        <w:rPr>
          <w:rFonts w:ascii="Arial" w:hAnsi="Arial" w:cs="Arial"/>
          <w:b/>
          <w:bCs/>
          <w:sz w:val="20"/>
        </w:rPr>
        <w:t xml:space="preserve">Vybavenie sťažností a petícií </w:t>
      </w:r>
    </w:p>
    <w:p w:rsidR="00A26E36" w:rsidRPr="00230C60" w:rsidRDefault="00A26E36" w:rsidP="00A26E36">
      <w:pPr>
        <w:rPr>
          <w:rFonts w:ascii="Arial" w:hAnsi="Arial" w:cs="Arial"/>
          <w:b/>
          <w:bCs/>
          <w:sz w:val="20"/>
        </w:rPr>
      </w:pPr>
      <w:r w:rsidRPr="00230C60">
        <w:rPr>
          <w:rFonts w:ascii="Arial" w:hAnsi="Arial" w:cs="Arial"/>
          <w:b/>
          <w:bCs/>
          <w:sz w:val="20"/>
        </w:rPr>
        <w:t xml:space="preserve">  </w:t>
      </w:r>
    </w:p>
    <w:p w:rsidR="00A26E36" w:rsidRPr="000A4CD3" w:rsidRDefault="00A26E36" w:rsidP="00A26E36">
      <w:pPr>
        <w:pStyle w:val="BodyText2"/>
        <w:spacing w:after="0" w:line="240" w:lineRule="auto"/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 Na SFK Bratislava v roku  2007 bola prijatá 1 sťažnosť. Týkala</w:t>
      </w:r>
      <w:r w:rsidR="00BE6A5A" w:rsidRPr="000A4CD3">
        <w:rPr>
          <w:rFonts w:ascii="Arial" w:hAnsi="Arial" w:cs="Arial"/>
          <w:sz w:val="16"/>
          <w:szCs w:val="16"/>
        </w:rPr>
        <w:t xml:space="preserve"> sa</w:t>
      </w:r>
      <w:r w:rsidRPr="000A4CD3">
        <w:rPr>
          <w:rFonts w:ascii="Arial" w:hAnsi="Arial" w:cs="Arial"/>
          <w:sz w:val="16"/>
          <w:szCs w:val="16"/>
        </w:rPr>
        <w:t xml:space="preserve"> postupu pracovníkov kontrolnej skupiny pi výkone ko</w:t>
      </w:r>
      <w:r w:rsidRPr="000A4CD3">
        <w:rPr>
          <w:rFonts w:ascii="Arial" w:hAnsi="Arial" w:cs="Arial"/>
          <w:sz w:val="16"/>
          <w:szCs w:val="16"/>
        </w:rPr>
        <w:t>n</w:t>
      </w:r>
      <w:r w:rsidRPr="000A4CD3">
        <w:rPr>
          <w:rFonts w:ascii="Arial" w:hAnsi="Arial" w:cs="Arial"/>
          <w:sz w:val="16"/>
          <w:szCs w:val="16"/>
        </w:rPr>
        <w:t>trolnej činnosti v preverovanom subjekte. Po prešetrení všetkých skutočnosti v nej uvedených, sťažnosť bola posúdená ako ne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 xml:space="preserve">podstatnená.   </w:t>
      </w:r>
    </w:p>
    <w:p w:rsidR="00A26E36" w:rsidRPr="000A4CD3" w:rsidRDefault="00A26E36" w:rsidP="00A26E36">
      <w:pPr>
        <w:pStyle w:val="BodyText2"/>
        <w:spacing w:after="0" w:line="240" w:lineRule="auto"/>
        <w:ind w:firstLine="709"/>
        <w:rPr>
          <w:rFonts w:ascii="Arial" w:hAnsi="Arial" w:cs="Arial"/>
          <w:sz w:val="16"/>
          <w:szCs w:val="16"/>
        </w:rPr>
      </w:pPr>
    </w:p>
    <w:p w:rsidR="00A26E36" w:rsidRPr="000A4CD3" w:rsidRDefault="00A26E36" w:rsidP="00A26E36">
      <w:pPr>
        <w:pStyle w:val="BodyText2"/>
        <w:spacing w:after="0" w:line="240" w:lineRule="auto"/>
        <w:ind w:firstLine="709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 xml:space="preserve">V hodnotenom období nebola prijatá žiadna sťažnosť zo strany zamestnancov SFK Bratislava a taktiež neboli prijaté žiadne petície.      </w:t>
      </w:r>
    </w:p>
    <w:p w:rsidR="00A26E36" w:rsidRPr="000A4CD3" w:rsidRDefault="00A26E36" w:rsidP="00A26E36">
      <w:pPr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 xml:space="preserve">  </w:t>
      </w:r>
    </w:p>
    <w:p w:rsidR="00A26E36" w:rsidRPr="00952346" w:rsidRDefault="00A26E36" w:rsidP="00A26E36">
      <w:pPr>
        <w:rPr>
          <w:rFonts w:ascii="Arial" w:hAnsi="Arial" w:cs="Arial"/>
          <w:b/>
          <w:bCs/>
          <w:sz w:val="20"/>
        </w:rPr>
      </w:pPr>
      <w:r w:rsidRPr="00952346">
        <w:rPr>
          <w:rFonts w:ascii="Arial" w:hAnsi="Arial" w:cs="Arial"/>
          <w:b/>
          <w:bCs/>
          <w:sz w:val="20"/>
        </w:rPr>
        <w:t>7.3.2</w:t>
      </w:r>
      <w:r w:rsidRPr="00952346">
        <w:rPr>
          <w:rFonts w:ascii="Arial" w:hAnsi="Arial" w:cs="Arial"/>
          <w:b/>
          <w:bCs/>
          <w:sz w:val="20"/>
        </w:rPr>
        <w:tab/>
        <w:t xml:space="preserve">Vybavenie podaní podnetov na vykonanie finančnej a cenovej  kontroly </w:t>
      </w:r>
    </w:p>
    <w:p w:rsidR="00A26E36" w:rsidRPr="00230C60" w:rsidRDefault="00A26E36" w:rsidP="00A26E36">
      <w:pPr>
        <w:rPr>
          <w:rFonts w:ascii="Arial" w:hAnsi="Arial" w:cs="Arial"/>
          <w:b/>
          <w:bCs/>
          <w:sz w:val="20"/>
        </w:rPr>
      </w:pPr>
    </w:p>
    <w:p w:rsidR="00A26E36" w:rsidRPr="000A4CD3" w:rsidRDefault="00A26E36" w:rsidP="00A26E36">
      <w:pPr>
        <w:pStyle w:val="Vec"/>
        <w:jc w:val="both"/>
        <w:rPr>
          <w:rFonts w:ascii="Arial" w:hAnsi="Arial" w:cs="Arial"/>
          <w:i w:val="0"/>
          <w:sz w:val="16"/>
          <w:szCs w:val="16"/>
        </w:rPr>
      </w:pPr>
      <w:r w:rsidRPr="000A4CD3">
        <w:rPr>
          <w:rFonts w:ascii="Arial" w:hAnsi="Arial" w:cs="Arial"/>
          <w:i w:val="0"/>
          <w:sz w:val="16"/>
          <w:szCs w:val="16"/>
        </w:rPr>
        <w:tab/>
        <w:t xml:space="preserve">V  roku 2007 na SFK Bratislava bolo prijatých 41 podnetov, ktoré boli vybavované nad rámec hlavnej agendy </w:t>
      </w:r>
      <w:r w:rsidRPr="000A4CD3">
        <w:rPr>
          <w:rFonts w:ascii="Arial" w:hAnsi="Arial" w:cs="Arial"/>
          <w:sz w:val="16"/>
          <w:szCs w:val="16"/>
        </w:rPr>
        <w:t>(v roku 2006, 35 podnetov).</w:t>
      </w:r>
      <w:r w:rsidRPr="000A4CD3">
        <w:rPr>
          <w:rFonts w:ascii="Arial" w:hAnsi="Arial" w:cs="Arial"/>
          <w:i w:val="0"/>
          <w:sz w:val="16"/>
          <w:szCs w:val="16"/>
        </w:rPr>
        <w:t xml:space="preserve"> </w:t>
      </w:r>
    </w:p>
    <w:p w:rsidR="00A26E36" w:rsidRPr="000A4CD3" w:rsidRDefault="00A26E36" w:rsidP="00A26E36">
      <w:pPr>
        <w:pStyle w:val="Vec"/>
        <w:jc w:val="both"/>
        <w:rPr>
          <w:rFonts w:ascii="Arial" w:hAnsi="Arial" w:cs="Arial"/>
          <w:i w:val="0"/>
          <w:sz w:val="16"/>
          <w:szCs w:val="16"/>
        </w:rPr>
      </w:pPr>
    </w:p>
    <w:p w:rsidR="00A26E36" w:rsidRPr="000A4CD3" w:rsidRDefault="00A26E36" w:rsidP="00A26E36">
      <w:pPr>
        <w:pStyle w:val="Vec"/>
        <w:jc w:val="both"/>
        <w:rPr>
          <w:rFonts w:ascii="Arial" w:hAnsi="Arial" w:cs="Arial"/>
          <w:i w:val="0"/>
          <w:sz w:val="16"/>
          <w:szCs w:val="16"/>
        </w:rPr>
      </w:pPr>
      <w:r w:rsidRPr="000A4CD3">
        <w:rPr>
          <w:rFonts w:ascii="Arial" w:hAnsi="Arial" w:cs="Arial"/>
          <w:i w:val="0"/>
          <w:sz w:val="16"/>
          <w:szCs w:val="16"/>
        </w:rPr>
        <w:tab/>
        <w:t>Väčšina podaní sa týkala záležitosti, ktoré v súlade s ustanoveniami zákona č. 440/2000 Z.z. o finančných správach a z</w:t>
      </w:r>
      <w:r w:rsidRPr="000A4CD3">
        <w:rPr>
          <w:rFonts w:ascii="Arial" w:hAnsi="Arial" w:cs="Arial"/>
          <w:i w:val="0"/>
          <w:sz w:val="16"/>
          <w:szCs w:val="16"/>
        </w:rPr>
        <w:t>á</w:t>
      </w:r>
      <w:r w:rsidRPr="000A4CD3">
        <w:rPr>
          <w:rFonts w:ascii="Arial" w:hAnsi="Arial" w:cs="Arial"/>
          <w:i w:val="0"/>
          <w:sz w:val="16"/>
          <w:szCs w:val="16"/>
        </w:rPr>
        <w:t xml:space="preserve">kona NR SR č. 18/1996 Z.z. o cenách v znení neskorších predpisov a o zmene a doplnení niektorých zákonov,  správa finančnej kontroly nie je kompetentná  šetriť. </w:t>
      </w:r>
    </w:p>
    <w:p w:rsidR="00A26E36" w:rsidRPr="000A4CD3" w:rsidRDefault="00A26E36" w:rsidP="00A26E36">
      <w:pPr>
        <w:pStyle w:val="Vec"/>
        <w:jc w:val="both"/>
        <w:rPr>
          <w:rFonts w:ascii="Arial" w:hAnsi="Arial" w:cs="Arial"/>
          <w:i w:val="0"/>
          <w:sz w:val="16"/>
          <w:szCs w:val="16"/>
        </w:rPr>
      </w:pPr>
    </w:p>
    <w:p w:rsidR="00A26E36" w:rsidRPr="000A4CD3" w:rsidRDefault="00A26E36" w:rsidP="00A26E36">
      <w:pPr>
        <w:pStyle w:val="Vec"/>
        <w:jc w:val="both"/>
        <w:rPr>
          <w:rFonts w:ascii="Arial" w:hAnsi="Arial" w:cs="Arial"/>
          <w:i w:val="0"/>
          <w:iCs w:val="0"/>
          <w:sz w:val="16"/>
          <w:szCs w:val="16"/>
        </w:rPr>
      </w:pPr>
      <w:r w:rsidRPr="000A4CD3">
        <w:rPr>
          <w:rFonts w:ascii="Arial" w:hAnsi="Arial" w:cs="Arial"/>
          <w:i w:val="0"/>
          <w:sz w:val="16"/>
          <w:szCs w:val="16"/>
        </w:rPr>
        <w:tab/>
        <w:t>Ide hlavne  o problematiku podnetov na vykonanie následnej finančnej kontroly alebo cenovej ko</w:t>
      </w:r>
      <w:r w:rsidRPr="000A4CD3">
        <w:rPr>
          <w:rFonts w:ascii="Arial" w:hAnsi="Arial" w:cs="Arial"/>
          <w:i w:val="0"/>
          <w:sz w:val="16"/>
          <w:szCs w:val="16"/>
        </w:rPr>
        <w:t>n</w:t>
      </w:r>
      <w:r w:rsidRPr="000A4CD3">
        <w:rPr>
          <w:rFonts w:ascii="Arial" w:hAnsi="Arial" w:cs="Arial"/>
          <w:i w:val="0"/>
          <w:sz w:val="16"/>
          <w:szCs w:val="16"/>
        </w:rPr>
        <w:t>troly z hľadiska výšky platieb za dodávku tepla, teplej vody a spôsobu vedenia účtovníctva spoločnosťami spravujúcimi bytové a nebytové priestory ich vlastníkom. Prijaté podania sa taktiež týkali reštitúcií, kompenzácií za neposkytnuté služby cestovnou kanceláriou a pod.</w:t>
      </w:r>
      <w:r w:rsidRPr="000A4CD3">
        <w:rPr>
          <w:rFonts w:ascii="Arial" w:hAnsi="Arial" w:cs="Arial"/>
          <w:b/>
          <w:i w:val="0"/>
          <w:iCs w:val="0"/>
          <w:sz w:val="16"/>
          <w:szCs w:val="16"/>
        </w:rPr>
        <w:t xml:space="preserve"> </w:t>
      </w:r>
      <w:r w:rsidRPr="000A4CD3">
        <w:rPr>
          <w:rFonts w:ascii="Arial" w:hAnsi="Arial" w:cs="Arial"/>
          <w:i w:val="0"/>
          <w:iCs w:val="0"/>
          <w:sz w:val="16"/>
          <w:szCs w:val="16"/>
        </w:rPr>
        <w:t xml:space="preserve">Ostané podania mali informačný charakter. </w:t>
      </w:r>
    </w:p>
    <w:p w:rsidR="00A26E36" w:rsidRPr="000A4CD3" w:rsidRDefault="00A26E36" w:rsidP="00A26E36">
      <w:pPr>
        <w:pStyle w:val="Vec"/>
        <w:jc w:val="both"/>
        <w:rPr>
          <w:rFonts w:ascii="Arial" w:hAnsi="Arial" w:cs="Arial"/>
          <w:i w:val="0"/>
          <w:sz w:val="16"/>
          <w:szCs w:val="16"/>
        </w:rPr>
      </w:pPr>
    </w:p>
    <w:p w:rsidR="00A26E36" w:rsidRPr="000A4CD3" w:rsidRDefault="00A26E36" w:rsidP="00A26E36">
      <w:pPr>
        <w:pStyle w:val="Vec"/>
        <w:jc w:val="both"/>
        <w:rPr>
          <w:rFonts w:ascii="Arial" w:hAnsi="Arial" w:cs="Arial"/>
          <w:b/>
          <w:i w:val="0"/>
          <w:sz w:val="16"/>
          <w:szCs w:val="16"/>
        </w:rPr>
      </w:pPr>
      <w:r w:rsidRPr="000A4CD3">
        <w:rPr>
          <w:rFonts w:ascii="Arial" w:hAnsi="Arial" w:cs="Arial"/>
          <w:i w:val="0"/>
          <w:sz w:val="16"/>
          <w:szCs w:val="16"/>
        </w:rPr>
        <w:tab/>
        <w:t xml:space="preserve">Z celkového počtu 41 podaní,  bolo </w:t>
      </w:r>
      <w:r w:rsidRPr="000A4CD3">
        <w:rPr>
          <w:rFonts w:ascii="Arial" w:hAnsi="Arial" w:cs="Arial"/>
          <w:b/>
          <w:i w:val="0"/>
          <w:sz w:val="16"/>
          <w:szCs w:val="16"/>
        </w:rPr>
        <w:t>10  podaní posúdených ako podnety na vykonanie následnej f</w:t>
      </w:r>
      <w:r w:rsidRPr="000A4CD3">
        <w:rPr>
          <w:rFonts w:ascii="Arial" w:hAnsi="Arial" w:cs="Arial"/>
          <w:b/>
          <w:i w:val="0"/>
          <w:sz w:val="16"/>
          <w:szCs w:val="16"/>
        </w:rPr>
        <w:t>i</w:t>
      </w:r>
      <w:r w:rsidRPr="000A4CD3">
        <w:rPr>
          <w:rFonts w:ascii="Arial" w:hAnsi="Arial" w:cs="Arial"/>
          <w:b/>
          <w:i w:val="0"/>
          <w:sz w:val="16"/>
          <w:szCs w:val="16"/>
        </w:rPr>
        <w:t xml:space="preserve">nančnej kontroly a 2 podania boli posúdené ako podnety na vykonanie cenovej kontroly. </w:t>
      </w:r>
      <w:r w:rsidRPr="000A4CD3">
        <w:rPr>
          <w:rFonts w:ascii="Arial" w:hAnsi="Arial" w:cs="Arial"/>
          <w:i w:val="0"/>
          <w:sz w:val="16"/>
          <w:szCs w:val="16"/>
        </w:rPr>
        <w:t>Pisatelia podnetov boli s výsledkami vykonaných ko</w:t>
      </w:r>
      <w:r w:rsidRPr="000A4CD3">
        <w:rPr>
          <w:rFonts w:ascii="Arial" w:hAnsi="Arial" w:cs="Arial"/>
          <w:i w:val="0"/>
          <w:sz w:val="16"/>
          <w:szCs w:val="16"/>
        </w:rPr>
        <w:t>n</w:t>
      </w:r>
      <w:r w:rsidRPr="000A4CD3">
        <w:rPr>
          <w:rFonts w:ascii="Arial" w:hAnsi="Arial" w:cs="Arial"/>
          <w:i w:val="0"/>
          <w:sz w:val="16"/>
          <w:szCs w:val="16"/>
        </w:rPr>
        <w:t xml:space="preserve">trol následne oboznamovaní. </w:t>
      </w:r>
    </w:p>
    <w:p w:rsidR="00A26E36" w:rsidRPr="000A4CD3" w:rsidRDefault="00A26E36" w:rsidP="00A26E36">
      <w:pPr>
        <w:pStyle w:val="Vec"/>
        <w:jc w:val="both"/>
        <w:rPr>
          <w:rFonts w:ascii="Arial" w:hAnsi="Arial" w:cs="Arial"/>
          <w:i w:val="0"/>
          <w:sz w:val="16"/>
          <w:szCs w:val="16"/>
        </w:rPr>
      </w:pPr>
    </w:p>
    <w:p w:rsidR="00A26E36" w:rsidRPr="00952346" w:rsidRDefault="00A26E36" w:rsidP="00A26E36">
      <w:pPr>
        <w:pStyle w:val="BodyText2"/>
        <w:spacing w:after="0" w:line="360" w:lineRule="auto"/>
        <w:jc w:val="left"/>
        <w:rPr>
          <w:rFonts w:ascii="Arial" w:hAnsi="Arial" w:cs="Arial"/>
          <w:b/>
          <w:bCs/>
          <w:sz w:val="20"/>
        </w:rPr>
      </w:pPr>
      <w:r w:rsidRPr="00952346">
        <w:rPr>
          <w:rFonts w:ascii="Arial" w:hAnsi="Arial" w:cs="Arial"/>
          <w:b/>
          <w:sz w:val="20"/>
        </w:rPr>
        <w:t>7.3.3</w:t>
      </w:r>
      <w:r w:rsidRPr="00952346">
        <w:rPr>
          <w:rFonts w:ascii="Arial" w:hAnsi="Arial" w:cs="Arial"/>
          <w:sz w:val="20"/>
        </w:rPr>
        <w:t xml:space="preserve">     </w:t>
      </w:r>
      <w:r w:rsidRPr="00952346">
        <w:rPr>
          <w:rFonts w:ascii="Arial" w:hAnsi="Arial" w:cs="Arial"/>
          <w:b/>
          <w:sz w:val="20"/>
        </w:rPr>
        <w:t>Anonymné podnety</w:t>
      </w:r>
      <w:r w:rsidRPr="00952346">
        <w:rPr>
          <w:rFonts w:ascii="Arial" w:hAnsi="Arial" w:cs="Arial"/>
          <w:sz w:val="20"/>
        </w:rPr>
        <w:t xml:space="preserve"> </w:t>
      </w:r>
      <w:r w:rsidRPr="00952346">
        <w:rPr>
          <w:rFonts w:ascii="Arial" w:hAnsi="Arial" w:cs="Arial"/>
          <w:b/>
          <w:bCs/>
          <w:sz w:val="20"/>
        </w:rPr>
        <w:t xml:space="preserve">na vykonanie finančnej a cenovej  kontroly </w:t>
      </w:r>
    </w:p>
    <w:p w:rsidR="00A26E36" w:rsidRPr="000A4CD3" w:rsidRDefault="00A26E36" w:rsidP="00A26E36">
      <w:pPr>
        <w:pStyle w:val="Vec"/>
        <w:jc w:val="both"/>
        <w:rPr>
          <w:rFonts w:ascii="Arial" w:hAnsi="Arial" w:cs="Arial"/>
          <w:b/>
          <w:i w:val="0"/>
          <w:sz w:val="16"/>
          <w:szCs w:val="16"/>
        </w:rPr>
      </w:pPr>
      <w:r w:rsidRPr="000A4CD3">
        <w:rPr>
          <w:rFonts w:ascii="Arial" w:hAnsi="Arial" w:cs="Arial"/>
          <w:i w:val="0"/>
          <w:sz w:val="16"/>
          <w:szCs w:val="16"/>
        </w:rPr>
        <w:tab/>
        <w:t xml:space="preserve">V roku 2007 z celkového počtu 41 prijatých podaní boli </w:t>
      </w:r>
      <w:r w:rsidRPr="000A4CD3">
        <w:rPr>
          <w:rFonts w:ascii="Arial" w:hAnsi="Arial" w:cs="Arial"/>
          <w:b/>
          <w:i w:val="0"/>
          <w:sz w:val="16"/>
          <w:szCs w:val="16"/>
        </w:rPr>
        <w:t>3 podania</w:t>
      </w:r>
      <w:r w:rsidRPr="000A4CD3">
        <w:rPr>
          <w:rFonts w:ascii="Arial" w:hAnsi="Arial" w:cs="Arial"/>
          <w:i w:val="0"/>
          <w:sz w:val="16"/>
          <w:szCs w:val="16"/>
        </w:rPr>
        <w:t xml:space="preserve"> </w:t>
      </w:r>
      <w:r w:rsidRPr="000A4CD3">
        <w:rPr>
          <w:rFonts w:ascii="Arial" w:hAnsi="Arial" w:cs="Arial"/>
          <w:b/>
          <w:i w:val="0"/>
          <w:sz w:val="16"/>
          <w:szCs w:val="16"/>
        </w:rPr>
        <w:t>anonymné</w:t>
      </w:r>
      <w:r w:rsidRPr="000A4CD3">
        <w:rPr>
          <w:rFonts w:ascii="Arial" w:hAnsi="Arial" w:cs="Arial"/>
          <w:sz w:val="16"/>
          <w:szCs w:val="16"/>
        </w:rPr>
        <w:t xml:space="preserve"> (v roku 2006 z 35 podaní bolo 8 anony</w:t>
      </w:r>
      <w:r w:rsidRPr="000A4CD3">
        <w:rPr>
          <w:rFonts w:ascii="Arial" w:hAnsi="Arial" w:cs="Arial"/>
          <w:sz w:val="16"/>
          <w:szCs w:val="16"/>
        </w:rPr>
        <w:t>m</w:t>
      </w:r>
      <w:r w:rsidRPr="000A4CD3">
        <w:rPr>
          <w:rFonts w:ascii="Arial" w:hAnsi="Arial" w:cs="Arial"/>
          <w:sz w:val="16"/>
          <w:szCs w:val="16"/>
        </w:rPr>
        <w:t>ných)</w:t>
      </w:r>
      <w:r w:rsidRPr="000A4CD3">
        <w:rPr>
          <w:rFonts w:ascii="Arial" w:hAnsi="Arial" w:cs="Arial"/>
          <w:b/>
          <w:i w:val="0"/>
          <w:sz w:val="16"/>
          <w:szCs w:val="16"/>
        </w:rPr>
        <w:t>.</w:t>
      </w:r>
      <w:r w:rsidRPr="000A4CD3">
        <w:rPr>
          <w:rFonts w:ascii="Arial" w:hAnsi="Arial" w:cs="Arial"/>
          <w:i w:val="0"/>
          <w:sz w:val="16"/>
          <w:szCs w:val="16"/>
        </w:rPr>
        <w:t xml:space="preserve"> Jedno podanie sa týkalo</w:t>
      </w:r>
      <w:r w:rsidRPr="000A4CD3">
        <w:rPr>
          <w:rFonts w:ascii="Arial" w:hAnsi="Arial" w:cs="Arial"/>
          <w:b/>
          <w:i w:val="0"/>
          <w:sz w:val="16"/>
          <w:szCs w:val="16"/>
        </w:rPr>
        <w:t xml:space="preserve"> </w:t>
      </w:r>
      <w:r w:rsidRPr="000A4CD3">
        <w:rPr>
          <w:rFonts w:ascii="Arial" w:hAnsi="Arial" w:cs="Arial"/>
          <w:i w:val="0"/>
          <w:sz w:val="16"/>
          <w:szCs w:val="16"/>
        </w:rPr>
        <w:t>krátenia tržieb  spoločnosti, ktorá je prevádzkovateľom hazardných hier, v druhom prípade sa pod</w:t>
      </w:r>
      <w:r w:rsidRPr="000A4CD3">
        <w:rPr>
          <w:rFonts w:ascii="Arial" w:hAnsi="Arial" w:cs="Arial"/>
          <w:i w:val="0"/>
          <w:sz w:val="16"/>
          <w:szCs w:val="16"/>
        </w:rPr>
        <w:t>a</w:t>
      </w:r>
      <w:r w:rsidRPr="000A4CD3">
        <w:rPr>
          <w:rFonts w:ascii="Arial" w:hAnsi="Arial" w:cs="Arial"/>
          <w:i w:val="0"/>
          <w:sz w:val="16"/>
          <w:szCs w:val="16"/>
        </w:rPr>
        <w:t>nie týkalo organizácie prevádzky v úradovní pošty. Tieto podania boli odstúpené po</w:t>
      </w:r>
      <w:r w:rsidRPr="000A4CD3">
        <w:rPr>
          <w:rFonts w:ascii="Arial" w:hAnsi="Arial" w:cs="Arial"/>
          <w:i w:val="0"/>
          <w:sz w:val="16"/>
          <w:szCs w:val="16"/>
        </w:rPr>
        <w:t>d</w:t>
      </w:r>
      <w:r w:rsidRPr="000A4CD3">
        <w:rPr>
          <w:rFonts w:ascii="Arial" w:hAnsi="Arial" w:cs="Arial"/>
          <w:i w:val="0"/>
          <w:sz w:val="16"/>
          <w:szCs w:val="16"/>
        </w:rPr>
        <w:t>ľa vecnej príslušnosti kompetentným orgánom. Tretie podanie sa týkalo hosp</w:t>
      </w:r>
      <w:r w:rsidRPr="000A4CD3">
        <w:rPr>
          <w:rFonts w:ascii="Arial" w:hAnsi="Arial" w:cs="Arial"/>
          <w:i w:val="0"/>
          <w:sz w:val="16"/>
          <w:szCs w:val="16"/>
        </w:rPr>
        <w:t>o</w:t>
      </w:r>
      <w:r w:rsidRPr="000A4CD3">
        <w:rPr>
          <w:rFonts w:ascii="Arial" w:hAnsi="Arial" w:cs="Arial"/>
          <w:i w:val="0"/>
          <w:sz w:val="16"/>
          <w:szCs w:val="16"/>
        </w:rPr>
        <w:t xml:space="preserve">dárenia výskumného ústavu živočíšnej výroby, v ktorom bola vykonaná následná finančná kontrola. </w:t>
      </w:r>
    </w:p>
    <w:p w:rsidR="00A26E36" w:rsidRPr="000A4CD3" w:rsidRDefault="00A26E36" w:rsidP="00A26E36">
      <w:pPr>
        <w:pStyle w:val="BodyText2"/>
        <w:spacing w:after="0" w:line="240" w:lineRule="auto"/>
        <w:rPr>
          <w:rFonts w:ascii="Arial" w:hAnsi="Arial" w:cs="Arial"/>
          <w:sz w:val="16"/>
          <w:szCs w:val="16"/>
        </w:rPr>
      </w:pPr>
    </w:p>
    <w:p w:rsidR="00A26E36" w:rsidRPr="00230C60" w:rsidRDefault="00A26E36" w:rsidP="00A26E36">
      <w:pPr>
        <w:rPr>
          <w:rFonts w:ascii="Arial" w:hAnsi="Arial" w:cs="Arial"/>
          <w:b/>
          <w:bCs/>
          <w:sz w:val="20"/>
        </w:rPr>
      </w:pPr>
      <w:r w:rsidRPr="00230C60">
        <w:rPr>
          <w:rFonts w:ascii="Arial" w:hAnsi="Arial" w:cs="Arial"/>
          <w:b/>
          <w:bCs/>
          <w:sz w:val="20"/>
        </w:rPr>
        <w:t>7.3.4</w:t>
      </w:r>
      <w:r w:rsidRPr="00230C60">
        <w:rPr>
          <w:rFonts w:ascii="Arial" w:hAnsi="Arial" w:cs="Arial"/>
          <w:b/>
          <w:bCs/>
          <w:sz w:val="20"/>
        </w:rPr>
        <w:tab/>
        <w:t xml:space="preserve"> Počet žiadostí o poskytnutie informácie.</w:t>
      </w:r>
    </w:p>
    <w:p w:rsidR="00A26E36" w:rsidRPr="000A4CD3" w:rsidRDefault="00A26E36" w:rsidP="00A26E36">
      <w:pPr>
        <w:pStyle w:val="BodyText"/>
        <w:widowControl/>
        <w:rPr>
          <w:rFonts w:ascii="Arial" w:hAnsi="Arial" w:cs="Arial"/>
          <w:sz w:val="16"/>
          <w:szCs w:val="16"/>
          <w:lang w:val="cs-CZ"/>
        </w:rPr>
      </w:pPr>
    </w:p>
    <w:p w:rsidR="00A26E36" w:rsidRPr="000A4CD3" w:rsidRDefault="00A26E36" w:rsidP="00A26E36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  <w:t xml:space="preserve">SFK Bratislava v roku 2007 prijala jednu žiadosť o poskytnutie informácie, ktorá bola vybavená v intenciách zákona č. 211/2000 Z.z. o slobodnom prístupe k informáciám – požadované informácie boli sprístupnené. </w:t>
      </w:r>
    </w:p>
    <w:p w:rsidR="00A26E36" w:rsidRPr="000A4CD3" w:rsidRDefault="00A26E36" w:rsidP="00A26E36">
      <w:pPr>
        <w:rPr>
          <w:rFonts w:ascii="Arial" w:hAnsi="Arial" w:cs="Arial"/>
          <w:sz w:val="16"/>
          <w:szCs w:val="16"/>
        </w:rPr>
      </w:pPr>
    </w:p>
    <w:p w:rsidR="00A26E36" w:rsidRPr="000A4CD3" w:rsidRDefault="00A26E36" w:rsidP="00A26E36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  <w:t>Žiadateľ sa dožadoval poskytnutia informácií ohľadne štruktúry informačného systému SFK BA. Získané i</w:t>
      </w:r>
      <w:r w:rsidRPr="000A4CD3">
        <w:rPr>
          <w:rFonts w:ascii="Arial" w:hAnsi="Arial" w:cs="Arial"/>
          <w:sz w:val="16"/>
          <w:szCs w:val="16"/>
        </w:rPr>
        <w:t>n</w:t>
      </w:r>
      <w:r w:rsidRPr="000A4CD3">
        <w:rPr>
          <w:rFonts w:ascii="Arial" w:hAnsi="Arial" w:cs="Arial"/>
          <w:sz w:val="16"/>
          <w:szCs w:val="16"/>
        </w:rPr>
        <w:t>formácie mali byť  využité v komerčnej sfére na vypracovanie ponuky SFK Bratislava v oblasti používaného hardw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 xml:space="preserve">ru. </w:t>
      </w:r>
    </w:p>
    <w:p w:rsidR="00A26E36" w:rsidRPr="000A4CD3" w:rsidRDefault="00A26E36" w:rsidP="00A26E36">
      <w:pPr>
        <w:rPr>
          <w:rFonts w:ascii="Arial" w:hAnsi="Arial" w:cs="Arial"/>
          <w:b/>
          <w:sz w:val="16"/>
          <w:szCs w:val="16"/>
        </w:rPr>
      </w:pPr>
      <w:r w:rsidRPr="000A4CD3">
        <w:rPr>
          <w:rFonts w:ascii="Arial" w:hAnsi="Arial" w:cs="Arial"/>
          <w:b/>
          <w:sz w:val="16"/>
          <w:szCs w:val="16"/>
        </w:rPr>
        <w:t xml:space="preserve"> </w:t>
      </w:r>
    </w:p>
    <w:p w:rsidR="006A43EC" w:rsidRPr="000A4CD3" w:rsidRDefault="006A43EC" w:rsidP="006A43EC">
      <w:pPr>
        <w:rPr>
          <w:rFonts w:ascii="Arial" w:hAnsi="Arial" w:cs="Arial"/>
          <w:b/>
          <w:sz w:val="16"/>
          <w:szCs w:val="16"/>
        </w:rPr>
      </w:pPr>
    </w:p>
    <w:p w:rsidR="006A43EC" w:rsidRPr="00952346" w:rsidRDefault="006A43EC" w:rsidP="006A43EC">
      <w:pPr>
        <w:pStyle w:val="Heading3"/>
        <w:rPr>
          <w:rFonts w:ascii="Arial" w:hAnsi="Arial" w:cs="Arial"/>
          <w:i/>
          <w:sz w:val="20"/>
        </w:rPr>
      </w:pPr>
      <w:r w:rsidRPr="00952346">
        <w:rPr>
          <w:rFonts w:ascii="Arial" w:hAnsi="Arial" w:cs="Arial"/>
          <w:i/>
          <w:sz w:val="20"/>
        </w:rPr>
        <w:t>8.</w:t>
      </w:r>
      <w:r w:rsidR="000B54BF" w:rsidRPr="00952346">
        <w:rPr>
          <w:rFonts w:ascii="Arial" w:hAnsi="Arial" w:cs="Arial"/>
          <w:i/>
          <w:sz w:val="20"/>
        </w:rPr>
        <w:tab/>
      </w:r>
      <w:r w:rsidR="004C6585" w:rsidRPr="00952346">
        <w:rPr>
          <w:rFonts w:ascii="Arial" w:hAnsi="Arial" w:cs="Arial"/>
          <w:i/>
          <w:sz w:val="20"/>
        </w:rPr>
        <w:t xml:space="preserve"> </w:t>
      </w:r>
      <w:r w:rsidRPr="00952346">
        <w:rPr>
          <w:rFonts w:ascii="Arial" w:hAnsi="Arial" w:cs="Arial"/>
          <w:i/>
          <w:sz w:val="20"/>
        </w:rPr>
        <w:t>Hodnotenie a analýza vývoja organizácie v danom roku</w:t>
      </w:r>
    </w:p>
    <w:p w:rsidR="006A43EC" w:rsidRPr="000A4CD3" w:rsidRDefault="006A43EC" w:rsidP="006A43EC">
      <w:pPr>
        <w:rPr>
          <w:rFonts w:ascii="Arial" w:hAnsi="Arial" w:cs="Arial"/>
          <w:b/>
          <w:sz w:val="16"/>
          <w:szCs w:val="16"/>
        </w:rPr>
      </w:pPr>
    </w:p>
    <w:p w:rsidR="006A43EC" w:rsidRPr="00952346" w:rsidRDefault="006A43EC" w:rsidP="006A43EC">
      <w:pPr>
        <w:pStyle w:val="Heading4"/>
        <w:rPr>
          <w:rFonts w:ascii="Arial" w:hAnsi="Arial" w:cs="Arial"/>
          <w:b/>
          <w:i w:val="0"/>
          <w:sz w:val="20"/>
        </w:rPr>
      </w:pPr>
      <w:r w:rsidRPr="00952346">
        <w:rPr>
          <w:rFonts w:ascii="Arial" w:hAnsi="Arial" w:cs="Arial"/>
          <w:b/>
          <w:i w:val="0"/>
          <w:sz w:val="20"/>
        </w:rPr>
        <w:t>8.1.</w:t>
      </w:r>
      <w:r w:rsidRPr="00952346">
        <w:rPr>
          <w:rFonts w:ascii="Arial" w:hAnsi="Arial" w:cs="Arial"/>
          <w:b/>
          <w:i w:val="0"/>
          <w:sz w:val="20"/>
        </w:rPr>
        <w:tab/>
        <w:t xml:space="preserve">Hodnotenie a analýza vývoja organizácie zo strany SFK Bratislava </w:t>
      </w:r>
    </w:p>
    <w:p w:rsidR="006A43EC" w:rsidRPr="000A4CD3" w:rsidRDefault="006A43EC" w:rsidP="006A43EC">
      <w:pPr>
        <w:tabs>
          <w:tab w:val="left" w:pos="1440"/>
        </w:tabs>
        <w:rPr>
          <w:rFonts w:ascii="Arial" w:hAnsi="Arial" w:cs="Arial"/>
          <w:b/>
          <w:sz w:val="16"/>
          <w:szCs w:val="16"/>
        </w:rPr>
      </w:pPr>
    </w:p>
    <w:p w:rsidR="00684796" w:rsidRPr="000A4CD3" w:rsidRDefault="00684796" w:rsidP="00684796">
      <w:pPr>
        <w:tabs>
          <w:tab w:val="left" w:pos="720"/>
        </w:tabs>
        <w:rPr>
          <w:rStyle w:val="tlArial8pt"/>
          <w:rFonts w:cs="Arial"/>
        </w:rPr>
      </w:pPr>
      <w:r w:rsidRPr="000A4CD3">
        <w:rPr>
          <w:rFonts w:ascii="Arial" w:hAnsi="Arial" w:cs="Arial"/>
          <w:b/>
          <w:sz w:val="16"/>
          <w:szCs w:val="16"/>
        </w:rPr>
        <w:tab/>
      </w:r>
      <w:r w:rsidRPr="000A4CD3">
        <w:rPr>
          <w:rStyle w:val="tlArial8pt"/>
          <w:rFonts w:cs="Arial"/>
        </w:rPr>
        <w:t>SFK Bratislava v roku 2007 splnila plán kontrolnej činnosti vypracovaný v nadväznosti na plán kontrolnej a dozornej či</w:t>
      </w:r>
      <w:r w:rsidRPr="000A4CD3">
        <w:rPr>
          <w:rStyle w:val="tlArial8pt"/>
          <w:rFonts w:cs="Arial"/>
        </w:rPr>
        <w:t>n</w:t>
      </w:r>
      <w:r w:rsidRPr="000A4CD3">
        <w:rPr>
          <w:rStyle w:val="tlArial8pt"/>
          <w:rFonts w:cs="Arial"/>
        </w:rPr>
        <w:t>nosti MF SR. Na kontrolnú činnosť organizácie výrazne vplývali v roku 2007 najmä podnety na vyk</w:t>
      </w:r>
      <w:r w:rsidRPr="000A4CD3">
        <w:rPr>
          <w:rStyle w:val="tlArial8pt"/>
          <w:rFonts w:cs="Arial"/>
        </w:rPr>
        <w:t>o</w:t>
      </w:r>
      <w:r w:rsidRPr="000A4CD3">
        <w:rPr>
          <w:rStyle w:val="tlArial8pt"/>
          <w:rFonts w:cs="Arial"/>
        </w:rPr>
        <w:t>nanie kontroly zo strany MF SR a iných subjektov.</w:t>
      </w:r>
    </w:p>
    <w:p w:rsidR="00684796" w:rsidRPr="000A4CD3" w:rsidRDefault="00684796" w:rsidP="00684796">
      <w:pPr>
        <w:rPr>
          <w:rStyle w:val="tlArial8pt"/>
          <w:rFonts w:cs="Arial"/>
        </w:rPr>
      </w:pPr>
    </w:p>
    <w:p w:rsidR="00684796" w:rsidRPr="000A4CD3" w:rsidRDefault="00684796" w:rsidP="00684796">
      <w:pPr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ab/>
        <w:t xml:space="preserve">Vecné – číselné – zhrnutie výsledkov kontrolnej činnosti za roky  2003, 2004, 2005, </w:t>
      </w:r>
      <w:smartTag w:uri="urn:schemas-microsoft-com:office:smarttags" w:element="metricconverter">
        <w:smartTagPr>
          <w:attr w:name="ProductID" w:val="2006 a"/>
        </w:smartTagPr>
        <w:r w:rsidRPr="000A4CD3">
          <w:rPr>
            <w:rStyle w:val="tlArial8pt"/>
            <w:rFonts w:cs="Arial"/>
          </w:rPr>
          <w:t>2006 a</w:t>
        </w:r>
      </w:smartTag>
      <w:r w:rsidRPr="000A4CD3">
        <w:rPr>
          <w:rStyle w:val="tlArial8pt"/>
          <w:rFonts w:cs="Arial"/>
        </w:rPr>
        <w:t xml:space="preserve"> 2007 je uvedené v časti 7.1 Finančná kontrola tejto spr</w:t>
      </w:r>
      <w:r w:rsidRPr="000A4CD3">
        <w:rPr>
          <w:rStyle w:val="tlArial8pt"/>
          <w:rFonts w:cs="Arial"/>
        </w:rPr>
        <w:t>á</w:t>
      </w:r>
      <w:r w:rsidRPr="000A4CD3">
        <w:rPr>
          <w:rStyle w:val="tlArial8pt"/>
          <w:rFonts w:cs="Arial"/>
        </w:rPr>
        <w:t>vy.</w:t>
      </w:r>
    </w:p>
    <w:p w:rsidR="006A43EC" w:rsidRPr="000A4CD3" w:rsidRDefault="006A43EC" w:rsidP="006A43EC">
      <w:pPr>
        <w:rPr>
          <w:rStyle w:val="tlArial8pt"/>
          <w:rFonts w:cs="Arial"/>
        </w:rPr>
      </w:pPr>
    </w:p>
    <w:p w:rsidR="006A43EC" w:rsidRPr="000A4CD3" w:rsidRDefault="006A43EC" w:rsidP="006A43EC">
      <w:pPr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ab/>
        <w:t>Správa finančnej kontroly Bratislava ako rozpočtová organizácia napojená na štátny rozpočet prostredníctvom kapitoly Ministerstva financií SR po</w:t>
      </w:r>
      <w:r w:rsidRPr="000A4CD3">
        <w:rPr>
          <w:rStyle w:val="tlArial8pt"/>
          <w:rFonts w:cs="Arial"/>
        </w:rPr>
        <w:t>u</w:t>
      </w:r>
      <w:r w:rsidRPr="000A4CD3">
        <w:rPr>
          <w:rStyle w:val="tlArial8pt"/>
          <w:rFonts w:cs="Arial"/>
        </w:rPr>
        <w:t xml:space="preserve">žívala pre svoju činnosť iba prostriedky pridelené správcom kapitoly. </w:t>
      </w:r>
    </w:p>
    <w:p w:rsidR="006A43EC" w:rsidRPr="000A4CD3" w:rsidRDefault="006A43EC" w:rsidP="006A43EC">
      <w:pPr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ab/>
      </w:r>
    </w:p>
    <w:p w:rsidR="006A43EC" w:rsidRPr="000A4CD3" w:rsidRDefault="006A43EC" w:rsidP="006A43EC">
      <w:pPr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ab/>
        <w:t>V porovnaní s rozpisom bolo vykonaných v priebehu roka 200</w:t>
      </w:r>
      <w:r w:rsidR="00F516D0" w:rsidRPr="000A4CD3">
        <w:rPr>
          <w:rStyle w:val="tlArial8pt"/>
          <w:rFonts w:cs="Arial"/>
        </w:rPr>
        <w:t xml:space="preserve">7 </w:t>
      </w:r>
      <w:r w:rsidRPr="000A4CD3">
        <w:rPr>
          <w:rStyle w:val="tlArial8pt"/>
          <w:rFonts w:cs="Arial"/>
        </w:rPr>
        <w:t xml:space="preserve">celkom </w:t>
      </w:r>
      <w:r w:rsidR="0088425A" w:rsidRPr="000A4CD3">
        <w:rPr>
          <w:rStyle w:val="tlArial8pt"/>
          <w:rFonts w:cs="Arial"/>
        </w:rPr>
        <w:t>1</w:t>
      </w:r>
      <w:r w:rsidR="009C1522" w:rsidRPr="000A4CD3">
        <w:rPr>
          <w:rStyle w:val="tlArial8pt"/>
          <w:rFonts w:cs="Arial"/>
        </w:rPr>
        <w:t>0</w:t>
      </w:r>
      <w:r w:rsidRPr="000A4CD3">
        <w:rPr>
          <w:rStyle w:val="tlArial8pt"/>
          <w:rFonts w:cs="Arial"/>
        </w:rPr>
        <w:t xml:space="preserve"> rozpočtových opatrení, ktorými sa celkové v</w:t>
      </w:r>
      <w:r w:rsidRPr="000A4CD3">
        <w:rPr>
          <w:rStyle w:val="tlArial8pt"/>
          <w:rFonts w:cs="Arial"/>
        </w:rPr>
        <w:t>ý</w:t>
      </w:r>
      <w:r w:rsidRPr="000A4CD3">
        <w:rPr>
          <w:rStyle w:val="tlArial8pt"/>
          <w:rFonts w:cs="Arial"/>
        </w:rPr>
        <w:t>davky organizácie</w:t>
      </w:r>
      <w:r w:rsidR="002D5EE0" w:rsidRPr="000A4CD3">
        <w:rPr>
          <w:rStyle w:val="tlArial8pt"/>
          <w:rFonts w:cs="Arial"/>
        </w:rPr>
        <w:t xml:space="preserve"> v absolútnom vyjadrení</w:t>
      </w:r>
      <w:r w:rsidRPr="000A4CD3">
        <w:rPr>
          <w:rStyle w:val="tlArial8pt"/>
          <w:rFonts w:cs="Arial"/>
        </w:rPr>
        <w:t xml:space="preserve"> zvýšili</w:t>
      </w:r>
      <w:r w:rsidR="002D5EE0" w:rsidRPr="000A4CD3">
        <w:rPr>
          <w:rStyle w:val="tlArial8pt"/>
          <w:rFonts w:cs="Arial"/>
        </w:rPr>
        <w:t xml:space="preserve"> v rozpočte roka </w:t>
      </w:r>
      <w:r w:rsidRPr="000A4CD3">
        <w:rPr>
          <w:rStyle w:val="tlArial8pt"/>
          <w:rFonts w:cs="Arial"/>
        </w:rPr>
        <w:t>o</w:t>
      </w:r>
      <w:r w:rsidR="0088425A" w:rsidRPr="000A4CD3">
        <w:rPr>
          <w:rStyle w:val="tlArial8pt"/>
          <w:rFonts w:cs="Arial"/>
        </w:rPr>
        <w:t xml:space="preserve"> 5 </w:t>
      </w:r>
      <w:r w:rsidR="009C1522" w:rsidRPr="000A4CD3">
        <w:rPr>
          <w:rStyle w:val="tlArial8pt"/>
          <w:rFonts w:cs="Arial"/>
        </w:rPr>
        <w:t>6</w:t>
      </w:r>
      <w:r w:rsidR="0088425A" w:rsidRPr="000A4CD3">
        <w:rPr>
          <w:rStyle w:val="tlArial8pt"/>
          <w:rFonts w:cs="Arial"/>
        </w:rPr>
        <w:t>5</w:t>
      </w:r>
      <w:r w:rsidR="009C1522" w:rsidRPr="000A4CD3">
        <w:rPr>
          <w:rStyle w:val="tlArial8pt"/>
          <w:rFonts w:cs="Arial"/>
        </w:rPr>
        <w:t>4</w:t>
      </w:r>
      <w:r w:rsidR="002D5EE0" w:rsidRPr="000A4CD3">
        <w:rPr>
          <w:rStyle w:val="tlArial8pt"/>
          <w:rFonts w:cs="Arial"/>
        </w:rPr>
        <w:t xml:space="preserve"> tis. Sk, bežné výdavky o</w:t>
      </w:r>
      <w:r w:rsidR="009C1522" w:rsidRPr="000A4CD3">
        <w:rPr>
          <w:rStyle w:val="tlArial8pt"/>
          <w:rFonts w:cs="Arial"/>
        </w:rPr>
        <w:t> 2 336</w:t>
      </w:r>
      <w:r w:rsidR="002D5EE0" w:rsidRPr="000A4CD3">
        <w:rPr>
          <w:rStyle w:val="tlArial8pt"/>
          <w:rFonts w:cs="Arial"/>
        </w:rPr>
        <w:t xml:space="preserve"> tis. Sk a kapitálové výda</w:t>
      </w:r>
      <w:r w:rsidR="002D5EE0" w:rsidRPr="000A4CD3">
        <w:rPr>
          <w:rStyle w:val="tlArial8pt"/>
          <w:rFonts w:cs="Arial"/>
        </w:rPr>
        <w:t>v</w:t>
      </w:r>
      <w:r w:rsidR="002D5EE0" w:rsidRPr="000A4CD3">
        <w:rPr>
          <w:rStyle w:val="tlArial8pt"/>
          <w:rFonts w:cs="Arial"/>
        </w:rPr>
        <w:t>ky o</w:t>
      </w:r>
      <w:r w:rsidR="009C1522" w:rsidRPr="000A4CD3">
        <w:rPr>
          <w:rStyle w:val="tlArial8pt"/>
          <w:rFonts w:cs="Arial"/>
        </w:rPr>
        <w:t> 3 318</w:t>
      </w:r>
      <w:r w:rsidR="002D5EE0" w:rsidRPr="000A4CD3">
        <w:rPr>
          <w:rStyle w:val="tlArial8pt"/>
          <w:rFonts w:cs="Arial"/>
        </w:rPr>
        <w:t xml:space="preserve"> tis. Sk.</w:t>
      </w:r>
      <w:r w:rsidR="004C6585" w:rsidRPr="000A4CD3">
        <w:rPr>
          <w:rStyle w:val="tlArial8pt"/>
          <w:rFonts w:cs="Arial"/>
        </w:rPr>
        <w:t xml:space="preserve"> </w:t>
      </w:r>
    </w:p>
    <w:p w:rsidR="006A43EC" w:rsidRPr="000A4CD3" w:rsidRDefault="006A43EC" w:rsidP="006A43EC">
      <w:pPr>
        <w:rPr>
          <w:rStyle w:val="tlArial8pt"/>
          <w:rFonts w:cs="Arial"/>
        </w:rPr>
      </w:pPr>
    </w:p>
    <w:p w:rsidR="006A43EC" w:rsidRPr="000A4CD3" w:rsidRDefault="006A43EC" w:rsidP="006A43EC">
      <w:pPr>
        <w:ind w:firstLine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Zo zhodnotenia výsledkov dosiahnutých Správou finančnej kontroly Bratislava za sledované obdobie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>vyplýva,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>že v porovnaní s plánom úloh, ako aj s hodnotením činnosti v predchádzajúcom roku sa dosiah</w:t>
      </w:r>
      <w:r w:rsidR="009177BD" w:rsidRPr="000A4CD3">
        <w:rPr>
          <w:rFonts w:ascii="Arial" w:hAnsi="Arial" w:cs="Arial"/>
          <w:sz w:val="16"/>
          <w:szCs w:val="16"/>
        </w:rPr>
        <w:t xml:space="preserve">li priaznivé výsledky </w:t>
      </w:r>
      <w:r w:rsidRPr="000A4CD3">
        <w:rPr>
          <w:rFonts w:ascii="Arial" w:hAnsi="Arial" w:cs="Arial"/>
          <w:sz w:val="16"/>
          <w:szCs w:val="16"/>
        </w:rPr>
        <w:t>v odhaľovaní n</w:t>
      </w:r>
      <w:r w:rsidRPr="000A4CD3">
        <w:rPr>
          <w:rFonts w:ascii="Arial" w:hAnsi="Arial" w:cs="Arial"/>
          <w:sz w:val="16"/>
          <w:szCs w:val="16"/>
        </w:rPr>
        <w:t>e</w:t>
      </w:r>
      <w:r w:rsidRPr="000A4CD3">
        <w:rPr>
          <w:rFonts w:ascii="Arial" w:hAnsi="Arial" w:cs="Arial"/>
          <w:sz w:val="16"/>
          <w:szCs w:val="16"/>
        </w:rPr>
        <w:t>dostatkov v kontrolovaných subjektoc</w:t>
      </w:r>
      <w:r w:rsidR="009177BD" w:rsidRPr="000A4CD3">
        <w:rPr>
          <w:rFonts w:ascii="Arial" w:hAnsi="Arial" w:cs="Arial"/>
          <w:sz w:val="16"/>
          <w:szCs w:val="16"/>
        </w:rPr>
        <w:t>h</w:t>
      </w:r>
      <w:r w:rsidRPr="000A4CD3">
        <w:rPr>
          <w:rFonts w:ascii="Arial" w:hAnsi="Arial" w:cs="Arial"/>
          <w:sz w:val="16"/>
          <w:szCs w:val="16"/>
        </w:rPr>
        <w:t>.</w:t>
      </w:r>
    </w:p>
    <w:p w:rsidR="006A43EC" w:rsidRPr="000A4CD3" w:rsidRDefault="006A43EC" w:rsidP="006A43EC">
      <w:pPr>
        <w:rPr>
          <w:rStyle w:val="tlArial8pt"/>
          <w:rFonts w:cs="Arial"/>
        </w:rPr>
      </w:pPr>
    </w:p>
    <w:p w:rsidR="006A43EC" w:rsidRPr="000A4CD3" w:rsidRDefault="006A43EC" w:rsidP="006A43EC">
      <w:pPr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ab/>
        <w:t>Osobitným, pretrvávajúcim problémom</w:t>
      </w:r>
      <w:r w:rsidR="00931CDE" w:rsidRPr="000A4CD3">
        <w:rPr>
          <w:rFonts w:ascii="Arial" w:hAnsi="Arial" w:cs="Arial"/>
          <w:sz w:val="16"/>
          <w:szCs w:val="16"/>
        </w:rPr>
        <w:t xml:space="preserve"> (tak, ako bolo už vyššie uvedené v časti 2.2.4)</w:t>
      </w:r>
      <w:r w:rsidRPr="000A4CD3">
        <w:rPr>
          <w:rFonts w:ascii="Arial" w:hAnsi="Arial" w:cs="Arial"/>
          <w:sz w:val="16"/>
          <w:szCs w:val="16"/>
        </w:rPr>
        <w:t xml:space="preserve"> sú obmedzené možnosti odmeň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vania zamestnancov a s tým spojené možnosti zvyšovania ich zainteresovanosti na dosahovaných pracovných výsledkoch, čo n</w:t>
      </w:r>
      <w:r w:rsidRPr="000A4CD3">
        <w:rPr>
          <w:rFonts w:ascii="Arial" w:hAnsi="Arial" w:cs="Arial"/>
          <w:sz w:val="16"/>
          <w:szCs w:val="16"/>
        </w:rPr>
        <w:t>e</w:t>
      </w:r>
      <w:r w:rsidRPr="000A4CD3">
        <w:rPr>
          <w:rFonts w:ascii="Arial" w:hAnsi="Arial" w:cs="Arial"/>
          <w:sz w:val="16"/>
          <w:szCs w:val="16"/>
        </w:rPr>
        <w:t>gatívne ovplyvňuje ich profesijnú stabilizáciu</w:t>
      </w:r>
      <w:r w:rsidR="00034865" w:rsidRPr="000A4CD3">
        <w:rPr>
          <w:rStyle w:val="tlNiejeTun"/>
          <w:rFonts w:ascii="Arial" w:hAnsi="Arial" w:cs="Arial"/>
          <w:sz w:val="16"/>
          <w:szCs w:val="16"/>
        </w:rPr>
        <w:t>.</w:t>
      </w:r>
      <w:r w:rsidR="00931CDE" w:rsidRPr="000A4CD3">
        <w:rPr>
          <w:rStyle w:val="tlNiejeTun"/>
          <w:rFonts w:ascii="Arial" w:hAnsi="Arial" w:cs="Arial"/>
          <w:sz w:val="16"/>
          <w:szCs w:val="16"/>
        </w:rPr>
        <w:t xml:space="preserve"> </w:t>
      </w:r>
    </w:p>
    <w:p w:rsidR="006A43EC" w:rsidRPr="000A4CD3" w:rsidRDefault="006A43EC" w:rsidP="006A43EC">
      <w:pPr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ind w:firstLine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Tak isto možno kriticky hodnotiť viaceré výsledky kontrol ústredných orgánov, na základe ktorých by mala Správa finan</w:t>
      </w:r>
      <w:r w:rsidRPr="000A4CD3">
        <w:rPr>
          <w:rFonts w:ascii="Arial" w:hAnsi="Arial" w:cs="Arial"/>
          <w:sz w:val="16"/>
          <w:szCs w:val="16"/>
        </w:rPr>
        <w:t>č</w:t>
      </w:r>
      <w:r w:rsidRPr="000A4CD3">
        <w:rPr>
          <w:rFonts w:ascii="Arial" w:hAnsi="Arial" w:cs="Arial"/>
          <w:sz w:val="16"/>
          <w:szCs w:val="16"/>
        </w:rPr>
        <w:t xml:space="preserve">nej kontroly Bratislava vykonať prvostupňové rozhodnutia. V zasielaných výsledkoch kontrol </w:t>
      </w:r>
      <w:r w:rsidR="00422ABF" w:rsidRPr="000A4CD3">
        <w:rPr>
          <w:rFonts w:ascii="Arial" w:hAnsi="Arial" w:cs="Arial"/>
          <w:sz w:val="16"/>
          <w:szCs w:val="16"/>
        </w:rPr>
        <w:t>nebolo</w:t>
      </w:r>
      <w:r w:rsidR="00422ABF" w:rsidRPr="000A4CD3">
        <w:rPr>
          <w:rFonts w:ascii="Arial" w:hAnsi="Arial" w:cs="Arial"/>
          <w:color w:val="FF0000"/>
          <w:sz w:val="16"/>
          <w:szCs w:val="16"/>
        </w:rPr>
        <w:t xml:space="preserve"> </w:t>
      </w:r>
      <w:r w:rsidR="00422ABF" w:rsidRPr="000A4CD3">
        <w:rPr>
          <w:rFonts w:ascii="Arial" w:hAnsi="Arial" w:cs="Arial"/>
          <w:sz w:val="16"/>
          <w:szCs w:val="16"/>
        </w:rPr>
        <w:t>dostatočne a zákonným spôs</w:t>
      </w:r>
      <w:r w:rsidR="00422ABF" w:rsidRPr="000A4CD3">
        <w:rPr>
          <w:rFonts w:ascii="Arial" w:hAnsi="Arial" w:cs="Arial"/>
          <w:sz w:val="16"/>
          <w:szCs w:val="16"/>
        </w:rPr>
        <w:t>o</w:t>
      </w:r>
      <w:r w:rsidR="00422ABF" w:rsidRPr="000A4CD3">
        <w:rPr>
          <w:rFonts w:ascii="Arial" w:hAnsi="Arial" w:cs="Arial"/>
          <w:sz w:val="16"/>
          <w:szCs w:val="16"/>
        </w:rPr>
        <w:t>bom zadokumentované porušenie</w:t>
      </w:r>
      <w:r w:rsidRPr="000A4CD3">
        <w:rPr>
          <w:rFonts w:ascii="Arial" w:hAnsi="Arial" w:cs="Arial"/>
          <w:sz w:val="16"/>
          <w:szCs w:val="16"/>
        </w:rPr>
        <w:t xml:space="preserve"> </w:t>
      </w:r>
      <w:r w:rsidR="00684796" w:rsidRPr="000A4CD3">
        <w:rPr>
          <w:rFonts w:ascii="Arial" w:hAnsi="Arial" w:cs="Arial"/>
          <w:sz w:val="16"/>
          <w:szCs w:val="16"/>
        </w:rPr>
        <w:t>f</w:t>
      </w:r>
      <w:r w:rsidR="00684796" w:rsidRPr="000A4CD3">
        <w:rPr>
          <w:rFonts w:ascii="Arial" w:hAnsi="Arial" w:cs="Arial"/>
          <w:sz w:val="16"/>
          <w:szCs w:val="16"/>
        </w:rPr>
        <w:t>i</w:t>
      </w:r>
      <w:r w:rsidR="00684796" w:rsidRPr="000A4CD3">
        <w:rPr>
          <w:rFonts w:ascii="Arial" w:hAnsi="Arial" w:cs="Arial"/>
          <w:sz w:val="16"/>
          <w:szCs w:val="16"/>
        </w:rPr>
        <w:t>nančne</w:t>
      </w:r>
      <w:r w:rsidRPr="000A4CD3">
        <w:rPr>
          <w:rFonts w:ascii="Arial" w:hAnsi="Arial" w:cs="Arial"/>
          <w:sz w:val="16"/>
          <w:szCs w:val="16"/>
        </w:rPr>
        <w:t>j disciplíny. V dôsledku uvedeného musela Správa finančnej kontroly Bratislava vykonať u preverovaných subjektov dodatočné kontroly nad rámec plánu kontrol</w:t>
      </w:r>
      <w:r w:rsidR="00391A93" w:rsidRPr="000A4CD3">
        <w:rPr>
          <w:rFonts w:ascii="Arial" w:hAnsi="Arial" w:cs="Arial"/>
          <w:sz w:val="16"/>
          <w:szCs w:val="16"/>
        </w:rPr>
        <w:t xml:space="preserve"> (v roku 200</w:t>
      </w:r>
      <w:r w:rsidR="009C1522" w:rsidRPr="000A4CD3">
        <w:rPr>
          <w:rFonts w:ascii="Arial" w:hAnsi="Arial" w:cs="Arial"/>
          <w:sz w:val="16"/>
          <w:szCs w:val="16"/>
        </w:rPr>
        <w:t>7</w:t>
      </w:r>
      <w:r w:rsidR="00391A93" w:rsidRPr="000A4CD3">
        <w:rPr>
          <w:rFonts w:ascii="Arial" w:hAnsi="Arial" w:cs="Arial"/>
          <w:sz w:val="16"/>
          <w:szCs w:val="16"/>
        </w:rPr>
        <w:t xml:space="preserve"> celkom v </w:t>
      </w:r>
      <w:r w:rsidR="00307C2F" w:rsidRPr="000A4CD3">
        <w:rPr>
          <w:rFonts w:ascii="Arial" w:hAnsi="Arial" w:cs="Arial"/>
          <w:sz w:val="16"/>
          <w:szCs w:val="16"/>
        </w:rPr>
        <w:t>9</w:t>
      </w:r>
      <w:r w:rsidR="00391A93" w:rsidRPr="000A4CD3">
        <w:rPr>
          <w:rFonts w:ascii="Arial" w:hAnsi="Arial" w:cs="Arial"/>
          <w:sz w:val="16"/>
          <w:szCs w:val="16"/>
        </w:rPr>
        <w:t xml:space="preserve"> prípadoch)</w:t>
      </w:r>
      <w:r w:rsidRPr="000A4CD3">
        <w:rPr>
          <w:rFonts w:ascii="Arial" w:hAnsi="Arial" w:cs="Arial"/>
          <w:sz w:val="16"/>
          <w:szCs w:val="16"/>
        </w:rPr>
        <w:t xml:space="preserve"> za účelom overenia zi</w:t>
      </w:r>
      <w:r w:rsidRPr="000A4CD3">
        <w:rPr>
          <w:rFonts w:ascii="Arial" w:hAnsi="Arial" w:cs="Arial"/>
          <w:sz w:val="16"/>
          <w:szCs w:val="16"/>
        </w:rPr>
        <w:t>s</w:t>
      </w:r>
      <w:r w:rsidRPr="000A4CD3">
        <w:rPr>
          <w:rFonts w:ascii="Arial" w:hAnsi="Arial" w:cs="Arial"/>
          <w:sz w:val="16"/>
          <w:szCs w:val="16"/>
        </w:rPr>
        <w:t>tení tak, aby sa mohlo pristúpiť k realizácii prvostupňových rozhodn</w:t>
      </w:r>
      <w:r w:rsidRPr="000A4CD3">
        <w:rPr>
          <w:rFonts w:ascii="Arial" w:hAnsi="Arial" w:cs="Arial"/>
          <w:sz w:val="16"/>
          <w:szCs w:val="16"/>
        </w:rPr>
        <w:t>u</w:t>
      </w:r>
      <w:r w:rsidRPr="000A4CD3">
        <w:rPr>
          <w:rFonts w:ascii="Arial" w:hAnsi="Arial" w:cs="Arial"/>
          <w:sz w:val="16"/>
          <w:szCs w:val="16"/>
        </w:rPr>
        <w:t>tí.</w:t>
      </w:r>
    </w:p>
    <w:p w:rsidR="006A43EC" w:rsidRPr="000A4CD3" w:rsidRDefault="006A43EC" w:rsidP="006A43EC">
      <w:pPr>
        <w:ind w:firstLine="708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ind w:firstLine="708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Z hľadiska prípravy legislatívy a ďalších postupov sa nepodarilo zlepšiť komunikáciu zo strany ústredných orgánov najmä pri posudzovaní nových právnych noriem v pripomienkovom konaní. V tejto súvislosti bude potrebné zlepšiť okrem komunikácie i spôsob výmeny a získavania poznatkov z kontr</w:t>
      </w:r>
      <w:r w:rsidR="00A122CA" w:rsidRPr="000A4CD3">
        <w:rPr>
          <w:rFonts w:ascii="Arial" w:hAnsi="Arial" w:cs="Arial"/>
          <w:sz w:val="16"/>
          <w:szCs w:val="16"/>
        </w:rPr>
        <w:t>oly n</w:t>
      </w:r>
      <w:r w:rsidR="00A122CA" w:rsidRPr="000A4CD3">
        <w:rPr>
          <w:rFonts w:ascii="Arial" w:hAnsi="Arial" w:cs="Arial"/>
          <w:sz w:val="16"/>
          <w:szCs w:val="16"/>
        </w:rPr>
        <w:t>a</w:t>
      </w:r>
      <w:r w:rsidR="00A122CA" w:rsidRPr="000A4CD3">
        <w:rPr>
          <w:rFonts w:ascii="Arial" w:hAnsi="Arial" w:cs="Arial"/>
          <w:sz w:val="16"/>
          <w:szCs w:val="16"/>
        </w:rPr>
        <w:t>kladania s prostriedkami E</w:t>
      </w:r>
      <w:r w:rsidRPr="000A4CD3">
        <w:rPr>
          <w:rFonts w:ascii="Arial" w:hAnsi="Arial" w:cs="Arial"/>
          <w:sz w:val="16"/>
          <w:szCs w:val="16"/>
        </w:rPr>
        <w:t>urópskej únie. V budúcom období bude potrebné vykonať, okrem už uvedeného, i celý rad opatrení smerujúcich k vypracovaniu je</w:t>
      </w:r>
      <w:r w:rsidRPr="000A4CD3">
        <w:rPr>
          <w:rFonts w:ascii="Arial" w:hAnsi="Arial" w:cs="Arial"/>
          <w:sz w:val="16"/>
          <w:szCs w:val="16"/>
        </w:rPr>
        <w:t>d</w:t>
      </w:r>
      <w:r w:rsidRPr="000A4CD3">
        <w:rPr>
          <w:rFonts w:ascii="Arial" w:hAnsi="Arial" w:cs="Arial"/>
          <w:sz w:val="16"/>
          <w:szCs w:val="16"/>
        </w:rPr>
        <w:t>notných metodických postupov, pokynov, príručiek a manuálov.</w:t>
      </w:r>
    </w:p>
    <w:p w:rsidR="006A43EC" w:rsidRPr="000A4CD3" w:rsidRDefault="006A43EC" w:rsidP="006A43EC">
      <w:pPr>
        <w:rPr>
          <w:rStyle w:val="tlArial8pt"/>
          <w:rFonts w:cs="Arial"/>
        </w:rPr>
      </w:pPr>
    </w:p>
    <w:p w:rsidR="0012257E" w:rsidRPr="000A4CD3" w:rsidRDefault="006A43EC" w:rsidP="006A43EC">
      <w:pPr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ab/>
      </w:r>
      <w:r w:rsidR="0089655F" w:rsidRPr="000A4CD3">
        <w:rPr>
          <w:rStyle w:val="tlArial8pt"/>
          <w:rFonts w:cs="Arial"/>
        </w:rPr>
        <w:t>SFK Bratislava venuje aj naďalej z</w:t>
      </w:r>
      <w:r w:rsidRPr="000A4CD3">
        <w:rPr>
          <w:rStyle w:val="tlArial8pt"/>
          <w:rFonts w:cs="Arial"/>
        </w:rPr>
        <w:t xml:space="preserve">výšenú pozornosť </w:t>
      </w:r>
      <w:r w:rsidR="0089655F" w:rsidRPr="000A4CD3">
        <w:rPr>
          <w:rStyle w:val="tlArial8pt"/>
          <w:rFonts w:cs="Arial"/>
        </w:rPr>
        <w:t xml:space="preserve">ďalšiemu </w:t>
      </w:r>
      <w:r w:rsidRPr="000A4CD3">
        <w:rPr>
          <w:rStyle w:val="tlArial8pt"/>
          <w:rFonts w:cs="Arial"/>
        </w:rPr>
        <w:t>vzdelávaniu zamestnancov</w:t>
      </w:r>
      <w:r w:rsidR="0089655F" w:rsidRPr="000A4CD3">
        <w:rPr>
          <w:rStyle w:val="tlArial8pt"/>
          <w:rFonts w:cs="Arial"/>
        </w:rPr>
        <w:t>. V roku 2007  bol otvorený ďa</w:t>
      </w:r>
      <w:r w:rsidR="0089655F" w:rsidRPr="000A4CD3">
        <w:rPr>
          <w:rStyle w:val="tlArial8pt"/>
          <w:rFonts w:cs="Arial"/>
        </w:rPr>
        <w:t>l</w:t>
      </w:r>
      <w:r w:rsidR="0089655F" w:rsidRPr="000A4CD3">
        <w:rPr>
          <w:rStyle w:val="tlArial8pt"/>
          <w:rFonts w:cs="Arial"/>
        </w:rPr>
        <w:t xml:space="preserve">ší </w:t>
      </w:r>
      <w:r w:rsidR="004E2810" w:rsidRPr="000A4CD3">
        <w:rPr>
          <w:rStyle w:val="tlArial8pt"/>
          <w:rFonts w:cs="Arial"/>
        </w:rPr>
        <w:t>kurz</w:t>
      </w:r>
      <w:r w:rsidR="0089655F" w:rsidRPr="000A4CD3">
        <w:rPr>
          <w:rStyle w:val="tlArial8pt"/>
          <w:rFonts w:cs="Arial"/>
        </w:rPr>
        <w:t xml:space="preserve"> vzdelávania zamestnancov (s termínom ukončenia v auguste 2008)</w:t>
      </w:r>
      <w:r w:rsidR="009000EB" w:rsidRPr="000A4CD3">
        <w:rPr>
          <w:rStyle w:val="tlArial8pt"/>
          <w:rFonts w:cs="Arial"/>
        </w:rPr>
        <w:t>,</w:t>
      </w:r>
      <w:r w:rsidR="0089655F" w:rsidRPr="000A4CD3">
        <w:rPr>
          <w:rStyle w:val="tlArial8pt"/>
          <w:rFonts w:cs="Arial"/>
        </w:rPr>
        <w:t xml:space="preserve"> zameraný na zvyšovanie kvalifikácie a úrovne znalostí a zručností v oblastiach finančnej kontroly</w:t>
      </w:r>
      <w:r w:rsidR="004E2810" w:rsidRPr="000A4CD3">
        <w:rPr>
          <w:rStyle w:val="tlArial8pt"/>
          <w:rFonts w:cs="Arial"/>
        </w:rPr>
        <w:t xml:space="preserve">, </w:t>
      </w:r>
      <w:r w:rsidR="0089655F" w:rsidRPr="000A4CD3">
        <w:rPr>
          <w:rStyle w:val="tlArial8pt"/>
          <w:rFonts w:cs="Arial"/>
        </w:rPr>
        <w:t> vnútorného auditu, postupov účtovania</w:t>
      </w:r>
      <w:r w:rsidR="000524E2" w:rsidRPr="000A4CD3">
        <w:rPr>
          <w:rStyle w:val="tlArial8pt"/>
          <w:rFonts w:cs="Arial"/>
        </w:rPr>
        <w:t xml:space="preserve"> </w:t>
      </w:r>
      <w:r w:rsidR="004E2810" w:rsidRPr="000A4CD3">
        <w:rPr>
          <w:rStyle w:val="tlArial8pt"/>
          <w:rFonts w:cs="Arial"/>
        </w:rPr>
        <w:t xml:space="preserve"> v rámci</w:t>
      </w:r>
      <w:r w:rsidR="000524E2" w:rsidRPr="000A4CD3">
        <w:rPr>
          <w:rStyle w:val="tlArial8pt"/>
          <w:rFonts w:cs="Arial"/>
        </w:rPr>
        <w:t> novej legislatívy</w:t>
      </w:r>
      <w:r w:rsidR="004E2810" w:rsidRPr="000A4CD3">
        <w:rPr>
          <w:rStyle w:val="tlArial8pt"/>
          <w:rFonts w:cs="Arial"/>
        </w:rPr>
        <w:t xml:space="preserve">, </w:t>
      </w:r>
      <w:r w:rsidRPr="000A4CD3">
        <w:rPr>
          <w:rStyle w:val="tlArial8pt"/>
          <w:rFonts w:cs="Arial"/>
        </w:rPr>
        <w:t xml:space="preserve"> </w:t>
      </w:r>
      <w:r w:rsidR="000524E2" w:rsidRPr="000A4CD3">
        <w:rPr>
          <w:rStyle w:val="tlArial8pt"/>
          <w:rFonts w:cs="Arial"/>
        </w:rPr>
        <w:t>manažerského vzd</w:t>
      </w:r>
      <w:r w:rsidR="000524E2" w:rsidRPr="000A4CD3">
        <w:rPr>
          <w:rStyle w:val="tlArial8pt"/>
          <w:rFonts w:cs="Arial"/>
        </w:rPr>
        <w:t>e</w:t>
      </w:r>
      <w:r w:rsidR="000524E2" w:rsidRPr="000A4CD3">
        <w:rPr>
          <w:rStyle w:val="tlArial8pt"/>
          <w:rFonts w:cs="Arial"/>
        </w:rPr>
        <w:t>lávania, zvládani</w:t>
      </w:r>
      <w:r w:rsidR="004E2810" w:rsidRPr="000A4CD3">
        <w:rPr>
          <w:rStyle w:val="tlArial8pt"/>
          <w:rFonts w:cs="Arial"/>
        </w:rPr>
        <w:t>a</w:t>
      </w:r>
      <w:r w:rsidR="000524E2" w:rsidRPr="000A4CD3">
        <w:rPr>
          <w:rStyle w:val="tlArial8pt"/>
          <w:rFonts w:cs="Arial"/>
        </w:rPr>
        <w:t xml:space="preserve"> stresu</w:t>
      </w:r>
      <w:r w:rsidR="004E2810" w:rsidRPr="000A4CD3">
        <w:rPr>
          <w:rStyle w:val="tlArial8pt"/>
          <w:rFonts w:cs="Arial"/>
        </w:rPr>
        <w:t>,</w:t>
      </w:r>
      <w:r w:rsidR="000524E2" w:rsidRPr="000A4CD3">
        <w:rPr>
          <w:rStyle w:val="tlArial8pt"/>
          <w:rFonts w:cs="Arial"/>
        </w:rPr>
        <w:t xml:space="preserve"> </w:t>
      </w:r>
      <w:r w:rsidR="004E2810" w:rsidRPr="000A4CD3">
        <w:rPr>
          <w:rStyle w:val="tlArial8pt"/>
          <w:rFonts w:cs="Arial"/>
        </w:rPr>
        <w:t> komunikačných techník a</w:t>
      </w:r>
      <w:r w:rsidR="000524E2" w:rsidRPr="000A4CD3">
        <w:rPr>
          <w:rStyle w:val="tlArial8pt"/>
          <w:rFonts w:cs="Arial"/>
        </w:rPr>
        <w:t xml:space="preserve"> </w:t>
      </w:r>
      <w:r w:rsidR="004E2810" w:rsidRPr="000A4CD3">
        <w:rPr>
          <w:rStyle w:val="tlArial8pt"/>
          <w:rFonts w:cs="Arial"/>
        </w:rPr>
        <w:t>ovládania cudzích jazykov.</w:t>
      </w:r>
    </w:p>
    <w:p w:rsidR="009000EB" w:rsidRPr="000A4CD3" w:rsidRDefault="009000EB" w:rsidP="006A43EC">
      <w:pPr>
        <w:rPr>
          <w:rStyle w:val="tlArial8pt"/>
          <w:rFonts w:cs="Arial"/>
        </w:rPr>
      </w:pPr>
    </w:p>
    <w:p w:rsidR="009000EB" w:rsidRDefault="009000EB" w:rsidP="006A43EC">
      <w:pPr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ab/>
      </w:r>
      <w:r w:rsidR="00577BD2" w:rsidRPr="000A4CD3">
        <w:rPr>
          <w:rStyle w:val="tlArial8pt"/>
          <w:rFonts w:cs="Arial"/>
        </w:rPr>
        <w:t>V tejto súvislosti  sa otvára aj otázka, či uvedené zvyšovanie profesijnej úrovne</w:t>
      </w:r>
      <w:r w:rsidR="00307C2F" w:rsidRPr="000A4CD3">
        <w:rPr>
          <w:rStyle w:val="tlArial8pt"/>
          <w:rFonts w:cs="Arial"/>
        </w:rPr>
        <w:t xml:space="preserve"> kmeňových </w:t>
      </w:r>
      <w:r w:rsidR="00577BD2" w:rsidRPr="000A4CD3">
        <w:rPr>
          <w:rStyle w:val="tlArial8pt"/>
          <w:rFonts w:cs="Arial"/>
        </w:rPr>
        <w:t>zamestnancov (</w:t>
      </w:r>
      <w:r w:rsidR="00307C2F" w:rsidRPr="000A4CD3">
        <w:rPr>
          <w:rStyle w:val="tlArial8pt"/>
          <w:rFonts w:cs="Arial"/>
        </w:rPr>
        <w:t xml:space="preserve">nadobudnuté </w:t>
      </w:r>
      <w:r w:rsidR="00577BD2" w:rsidRPr="000A4CD3">
        <w:rPr>
          <w:rStyle w:val="tlArial8pt"/>
          <w:rFonts w:cs="Arial"/>
        </w:rPr>
        <w:t>informa</w:t>
      </w:r>
      <w:r w:rsidR="00307C2F" w:rsidRPr="000A4CD3">
        <w:rPr>
          <w:rStyle w:val="tlArial8pt"/>
          <w:rFonts w:cs="Arial"/>
        </w:rPr>
        <w:t>čné zručnosti, „vodičák ECDL“)</w:t>
      </w:r>
      <w:r w:rsidR="00577BD2" w:rsidRPr="000A4CD3">
        <w:rPr>
          <w:rStyle w:val="tlArial8pt"/>
          <w:rFonts w:cs="Arial"/>
        </w:rPr>
        <w:t xml:space="preserve"> tiež neprispieva k ich odchodu na lepšie </w:t>
      </w:r>
      <w:r w:rsidR="004E2810" w:rsidRPr="000A4CD3">
        <w:rPr>
          <w:rStyle w:val="tlArial8pt"/>
          <w:rFonts w:cs="Arial"/>
        </w:rPr>
        <w:t>odmeňo</w:t>
      </w:r>
      <w:r w:rsidR="00577BD2" w:rsidRPr="000A4CD3">
        <w:rPr>
          <w:rStyle w:val="tlArial8pt"/>
          <w:rFonts w:cs="Arial"/>
        </w:rPr>
        <w:t>vané</w:t>
      </w:r>
      <w:r w:rsidR="004E2810" w:rsidRPr="000A4CD3">
        <w:rPr>
          <w:rStyle w:val="tlArial8pt"/>
          <w:rFonts w:cs="Arial"/>
        </w:rPr>
        <w:t xml:space="preserve"> (platené)</w:t>
      </w:r>
      <w:r w:rsidR="00577BD2" w:rsidRPr="000A4CD3">
        <w:rPr>
          <w:rStyle w:val="tlArial8pt"/>
          <w:rFonts w:cs="Arial"/>
        </w:rPr>
        <w:t xml:space="preserve"> pracovné pozície</w:t>
      </w:r>
      <w:r w:rsidR="00307C2F" w:rsidRPr="000A4CD3">
        <w:rPr>
          <w:rStyle w:val="tlArial8pt"/>
          <w:rFonts w:cs="Arial"/>
        </w:rPr>
        <w:t>.</w:t>
      </w:r>
    </w:p>
    <w:p w:rsidR="00952346" w:rsidRDefault="00952346" w:rsidP="006A43EC">
      <w:pPr>
        <w:rPr>
          <w:rStyle w:val="tlArial8pt"/>
          <w:rFonts w:cs="Arial"/>
        </w:rPr>
      </w:pPr>
    </w:p>
    <w:p w:rsidR="00952346" w:rsidRPr="00952346" w:rsidRDefault="00952346" w:rsidP="00952346">
      <w:pPr>
        <w:pStyle w:val="Heading4"/>
        <w:rPr>
          <w:rFonts w:ascii="Arial" w:hAnsi="Arial"/>
          <w:b/>
          <w:bCs/>
          <w:iCs/>
          <w:sz w:val="20"/>
        </w:rPr>
      </w:pPr>
      <w:r>
        <w:rPr>
          <w:rFonts w:ascii="Arial" w:hAnsi="Arial"/>
          <w:b/>
          <w:bCs/>
          <w:iCs/>
          <w:sz w:val="20"/>
        </w:rPr>
        <w:t>8.2.</w:t>
      </w:r>
      <w:r>
        <w:rPr>
          <w:rFonts w:ascii="Arial" w:hAnsi="Arial"/>
          <w:b/>
          <w:bCs/>
          <w:iCs/>
          <w:sz w:val="20"/>
        </w:rPr>
        <w:tab/>
      </w:r>
      <w:r w:rsidRPr="00952346">
        <w:rPr>
          <w:rFonts w:ascii="Arial" w:hAnsi="Arial"/>
          <w:b/>
          <w:bCs/>
          <w:iCs/>
          <w:sz w:val="20"/>
        </w:rPr>
        <w:t>Hodnotenie organizácie Správa finančnej kontroly Bratislava za rok 2007zo strany ústre</w:t>
      </w:r>
      <w:r w:rsidRPr="00952346">
        <w:rPr>
          <w:rFonts w:ascii="Arial" w:hAnsi="Arial"/>
          <w:b/>
          <w:bCs/>
          <w:iCs/>
          <w:sz w:val="20"/>
        </w:rPr>
        <w:t>d</w:t>
      </w:r>
      <w:r w:rsidRPr="00952346">
        <w:rPr>
          <w:rFonts w:ascii="Arial" w:hAnsi="Arial"/>
          <w:b/>
          <w:bCs/>
          <w:iCs/>
          <w:sz w:val="20"/>
        </w:rPr>
        <w:t xml:space="preserve">ného orgánu </w:t>
      </w:r>
    </w:p>
    <w:p w:rsidR="00952346" w:rsidRPr="00952346" w:rsidRDefault="00952346" w:rsidP="00952346">
      <w:pPr>
        <w:spacing w:before="100" w:after="100"/>
        <w:ind w:right="-186"/>
        <w:rPr>
          <w:rFonts w:ascii="Arial" w:hAnsi="Arial"/>
          <w:sz w:val="16"/>
        </w:rPr>
      </w:pPr>
      <w:r w:rsidRPr="00952346">
        <w:rPr>
          <w:rFonts w:ascii="Arial" w:hAnsi="Arial"/>
          <w:sz w:val="16"/>
        </w:rPr>
        <w:t>Správa finančnej kontroly Bratislava bola zriadená zákonom č. 440/2000 Z. z. o správach finančnej kontroly v znení neskorších pre</w:t>
      </w:r>
      <w:r w:rsidRPr="00952346">
        <w:rPr>
          <w:rFonts w:ascii="Arial" w:hAnsi="Arial"/>
          <w:sz w:val="16"/>
        </w:rPr>
        <w:t>d</w:t>
      </w:r>
      <w:r w:rsidRPr="00952346">
        <w:rPr>
          <w:rFonts w:ascii="Arial" w:hAnsi="Arial"/>
          <w:sz w:val="16"/>
        </w:rPr>
        <w:t>pisov (ďalej len „zákon o správach finančnej kontroly“) ako samostatný kontrolný orgán, ktorý je svojimi príjmami a výdavkami napoj</w:t>
      </w:r>
      <w:r w:rsidRPr="00952346">
        <w:rPr>
          <w:rFonts w:ascii="Arial" w:hAnsi="Arial"/>
          <w:sz w:val="16"/>
        </w:rPr>
        <w:t>e</w:t>
      </w:r>
      <w:r w:rsidRPr="00952346">
        <w:rPr>
          <w:rFonts w:ascii="Arial" w:hAnsi="Arial"/>
          <w:sz w:val="16"/>
        </w:rPr>
        <w:t>ný na rozpočet Ministerstva financií SR (ďalej len „ministerstvo“). Správa f</w:t>
      </w:r>
      <w:r w:rsidRPr="00952346">
        <w:rPr>
          <w:rFonts w:ascii="Arial" w:hAnsi="Arial"/>
          <w:sz w:val="16"/>
        </w:rPr>
        <w:t>i</w:t>
      </w:r>
      <w:r w:rsidRPr="00952346">
        <w:rPr>
          <w:rFonts w:ascii="Arial" w:hAnsi="Arial"/>
          <w:sz w:val="16"/>
        </w:rPr>
        <w:t>nančnej kontroly Bratislava (ďalej len „SFK Bratislava“) má kontrolnú pôsobnosť v územných obvodoch Bratislavského, Trnavského a Nitrianskeho kraja. Novelou zákona o správach finančnej kontroly bola v roku 2004 rozšírená ich územná pôsobnosť a ministerstvo môže poveriť SFK Bratislava  výkonom kontroly aj mimo  územných obvodov vymedz</w:t>
      </w:r>
      <w:r w:rsidRPr="00952346">
        <w:rPr>
          <w:rFonts w:ascii="Arial" w:hAnsi="Arial"/>
          <w:sz w:val="16"/>
        </w:rPr>
        <w:t>e</w:t>
      </w:r>
      <w:r w:rsidRPr="00952346">
        <w:rPr>
          <w:rFonts w:ascii="Arial" w:hAnsi="Arial"/>
          <w:sz w:val="16"/>
        </w:rPr>
        <w:t>ných v zákone.</w:t>
      </w:r>
    </w:p>
    <w:p w:rsidR="00952346" w:rsidRPr="00952346" w:rsidRDefault="00952346" w:rsidP="00952346">
      <w:pPr>
        <w:spacing w:before="100" w:after="100"/>
        <w:ind w:right="-186"/>
        <w:rPr>
          <w:rFonts w:ascii="Arial" w:hAnsi="Arial"/>
          <w:sz w:val="16"/>
          <w:szCs w:val="22"/>
        </w:rPr>
      </w:pPr>
      <w:r w:rsidRPr="00952346">
        <w:rPr>
          <w:rFonts w:ascii="Arial" w:hAnsi="Arial"/>
          <w:color w:val="993366"/>
          <w:sz w:val="16"/>
          <w:szCs w:val="22"/>
        </w:rPr>
        <w:tab/>
      </w:r>
      <w:r w:rsidRPr="00952346">
        <w:rPr>
          <w:rFonts w:ascii="Arial" w:hAnsi="Arial"/>
          <w:sz w:val="16"/>
          <w:szCs w:val="22"/>
        </w:rPr>
        <w:t>Pri výkone finančných kontrol je SFK Bratislava viazaná zákonmi a inými všeobecne záväznými právnymi predpismi. Vyk</w:t>
      </w:r>
      <w:r w:rsidRPr="00952346">
        <w:rPr>
          <w:rFonts w:ascii="Arial" w:hAnsi="Arial"/>
          <w:sz w:val="16"/>
          <w:szCs w:val="22"/>
        </w:rPr>
        <w:t>o</w:t>
      </w:r>
      <w:r w:rsidRPr="00952346">
        <w:rPr>
          <w:rFonts w:ascii="Arial" w:hAnsi="Arial"/>
          <w:sz w:val="16"/>
          <w:szCs w:val="22"/>
        </w:rPr>
        <w:t>náva následnú finančnú kontrolu podľa zákona č. 502/2001 Z. z. o finančnej kontrole a vnútornom audite a o zmene a doplnení niekt</w:t>
      </w:r>
      <w:r w:rsidRPr="00952346">
        <w:rPr>
          <w:rFonts w:ascii="Arial" w:hAnsi="Arial"/>
          <w:sz w:val="16"/>
          <w:szCs w:val="22"/>
        </w:rPr>
        <w:t>o</w:t>
      </w:r>
      <w:r w:rsidRPr="00952346">
        <w:rPr>
          <w:rFonts w:ascii="Arial" w:hAnsi="Arial"/>
          <w:sz w:val="16"/>
          <w:szCs w:val="22"/>
        </w:rPr>
        <w:t>rých zákonov v znení zákona č. 618/ 2004 Z.</w:t>
      </w:r>
      <w:r w:rsidRPr="00952346">
        <w:rPr>
          <w:rFonts w:ascii="Arial" w:hAnsi="Arial"/>
          <w:color w:val="993366"/>
          <w:sz w:val="16"/>
          <w:szCs w:val="22"/>
        </w:rPr>
        <w:t xml:space="preserve"> </w:t>
      </w:r>
      <w:r w:rsidRPr="00952346">
        <w:rPr>
          <w:rFonts w:ascii="Arial" w:hAnsi="Arial"/>
          <w:sz w:val="16"/>
          <w:szCs w:val="22"/>
        </w:rPr>
        <w:t>z., cenovú kontrolu podľa zákona č. 18/1996 Z. z. o cenách v znení neskorších predp</w:t>
      </w:r>
      <w:r w:rsidRPr="00952346">
        <w:rPr>
          <w:rFonts w:ascii="Arial" w:hAnsi="Arial"/>
          <w:sz w:val="16"/>
          <w:szCs w:val="22"/>
        </w:rPr>
        <w:t>i</w:t>
      </w:r>
      <w:r w:rsidRPr="00952346">
        <w:rPr>
          <w:rFonts w:ascii="Arial" w:hAnsi="Arial"/>
          <w:sz w:val="16"/>
          <w:szCs w:val="22"/>
        </w:rPr>
        <w:t>sov, kontrolu správy a nakladania s majetkom štátu podľa zákona č. 278/1993 Z. z. o správe majetku štátu v znení neskorších predp</w:t>
      </w:r>
      <w:r w:rsidRPr="00952346">
        <w:rPr>
          <w:rFonts w:ascii="Arial" w:hAnsi="Arial"/>
          <w:sz w:val="16"/>
          <w:szCs w:val="22"/>
        </w:rPr>
        <w:t>i</w:t>
      </w:r>
      <w:r w:rsidRPr="00952346">
        <w:rPr>
          <w:rFonts w:ascii="Arial" w:hAnsi="Arial"/>
          <w:sz w:val="16"/>
          <w:szCs w:val="22"/>
        </w:rPr>
        <w:t>sov, kontroly štrukturálnych fondov podľa čl. 10 nariadenia Komisie (ES) č. 438/2001, kontroly ISPA/Kohézneho fondu podľa čl. 9 n</w:t>
      </w:r>
      <w:r w:rsidRPr="00952346">
        <w:rPr>
          <w:rFonts w:ascii="Arial" w:hAnsi="Arial"/>
          <w:sz w:val="16"/>
          <w:szCs w:val="22"/>
        </w:rPr>
        <w:t>a</w:t>
      </w:r>
      <w:r w:rsidRPr="00952346">
        <w:rPr>
          <w:rFonts w:ascii="Arial" w:hAnsi="Arial"/>
          <w:sz w:val="16"/>
          <w:szCs w:val="22"/>
        </w:rPr>
        <w:t xml:space="preserve">riadenia Komisie (ES) č. 1386/2002 a kontroly iných finančných nástrojov zo zahraničia podľa osobitných predpisov.  </w:t>
      </w:r>
    </w:p>
    <w:p w:rsidR="00952346" w:rsidRPr="00952346" w:rsidRDefault="00952346" w:rsidP="00952346">
      <w:pPr>
        <w:spacing w:before="100" w:after="100"/>
        <w:ind w:right="-186"/>
        <w:rPr>
          <w:rFonts w:ascii="Arial" w:hAnsi="Arial"/>
          <w:sz w:val="16"/>
        </w:rPr>
      </w:pPr>
      <w:r w:rsidRPr="00952346">
        <w:rPr>
          <w:rFonts w:ascii="Arial" w:hAnsi="Arial"/>
          <w:sz w:val="16"/>
        </w:rPr>
        <w:t>Kontrolná činnosť SFK Bratislava v roku 2007 vychádzala zo Zamerania a plánu auditnej, kontrolnej a dozornej či</w:t>
      </w:r>
      <w:r w:rsidRPr="00952346">
        <w:rPr>
          <w:rFonts w:ascii="Arial" w:hAnsi="Arial"/>
          <w:sz w:val="16"/>
        </w:rPr>
        <w:t>n</w:t>
      </w:r>
      <w:r w:rsidRPr="00952346">
        <w:rPr>
          <w:rFonts w:ascii="Arial" w:hAnsi="Arial"/>
          <w:sz w:val="16"/>
        </w:rPr>
        <w:t>nosti na rok 2007, schváleného poradou vedenia ministerstva, ktorým boli konkretizované ciele a  v rámci nich aj výber subjektov pre výkon kontroly a z vlastného Zamerania a plánu kontrolnej činnosti na rok 2007. Kontrolná činnosť SFK Bratislava projektov spolufinancovania z fondov EÚ v roku 2007 vychádzala zo Zamerania a plánu overovania účinnosti riadiacich a kontrolných systémov a overovania d</w:t>
      </w:r>
      <w:r w:rsidRPr="00952346">
        <w:rPr>
          <w:rFonts w:ascii="Arial" w:hAnsi="Arial"/>
          <w:sz w:val="16"/>
        </w:rPr>
        <w:t>e</w:t>
      </w:r>
      <w:r w:rsidRPr="00952346">
        <w:rPr>
          <w:rFonts w:ascii="Arial" w:hAnsi="Arial"/>
          <w:sz w:val="16"/>
        </w:rPr>
        <w:t xml:space="preserve">klarovaných výdavkov  na rok 2007.  </w:t>
      </w:r>
    </w:p>
    <w:p w:rsidR="00952346" w:rsidRPr="00952346" w:rsidRDefault="00952346" w:rsidP="00952346">
      <w:pPr>
        <w:spacing w:before="100" w:after="100"/>
        <w:ind w:right="-186"/>
        <w:rPr>
          <w:rFonts w:ascii="Arial" w:hAnsi="Arial"/>
          <w:sz w:val="16"/>
          <w:szCs w:val="22"/>
        </w:rPr>
      </w:pPr>
      <w:r w:rsidRPr="00952346">
        <w:rPr>
          <w:rFonts w:ascii="Arial" w:hAnsi="Arial"/>
          <w:color w:val="993366"/>
          <w:sz w:val="16"/>
          <w:szCs w:val="22"/>
        </w:rPr>
        <w:tab/>
      </w:r>
      <w:r w:rsidRPr="00952346">
        <w:rPr>
          <w:rFonts w:ascii="Arial" w:hAnsi="Arial"/>
          <w:sz w:val="16"/>
          <w:szCs w:val="22"/>
        </w:rPr>
        <w:t>Z následných finančných kontrol, ktoré vykonala SFK Bratislava v spolupráci s ministerstvom v priebehu roka 2007, je p</w:t>
      </w:r>
      <w:r w:rsidRPr="00952346">
        <w:rPr>
          <w:rFonts w:ascii="Arial" w:hAnsi="Arial"/>
          <w:sz w:val="16"/>
          <w:szCs w:val="22"/>
        </w:rPr>
        <w:t>o</w:t>
      </w:r>
      <w:r w:rsidRPr="00952346">
        <w:rPr>
          <w:rFonts w:ascii="Arial" w:hAnsi="Arial"/>
          <w:sz w:val="16"/>
          <w:szCs w:val="22"/>
        </w:rPr>
        <w:t>trebné vyzdvihnúť kontroly tematicky zamerané na poskytovanie a použitie verejných prostriedkov na financovanie potrieb</w:t>
      </w:r>
      <w:r w:rsidRPr="00952346">
        <w:rPr>
          <w:rFonts w:ascii="Arial" w:hAnsi="Arial"/>
          <w:color w:val="993366"/>
          <w:sz w:val="16"/>
          <w:szCs w:val="22"/>
        </w:rPr>
        <w:t xml:space="preserve"> </w:t>
      </w:r>
      <w:r w:rsidRPr="00952346">
        <w:rPr>
          <w:rFonts w:ascii="Arial" w:hAnsi="Arial"/>
          <w:sz w:val="16"/>
          <w:szCs w:val="22"/>
        </w:rPr>
        <w:t>v rezorte Ministerstva vnútra SR, s dôrazom na overenie</w:t>
      </w:r>
      <w:r w:rsidRPr="00952346">
        <w:rPr>
          <w:rFonts w:ascii="Arial" w:hAnsi="Arial"/>
          <w:color w:val="993366"/>
          <w:sz w:val="16"/>
          <w:szCs w:val="22"/>
        </w:rPr>
        <w:t xml:space="preserve"> </w:t>
      </w:r>
      <w:r w:rsidRPr="00952346">
        <w:rPr>
          <w:rFonts w:ascii="Arial" w:hAnsi="Arial"/>
          <w:sz w:val="16"/>
          <w:szCs w:val="22"/>
        </w:rPr>
        <w:t>hospodárenia s verejnými prostrie</w:t>
      </w:r>
      <w:r w:rsidRPr="00952346">
        <w:rPr>
          <w:rFonts w:ascii="Arial" w:hAnsi="Arial"/>
          <w:sz w:val="16"/>
          <w:szCs w:val="22"/>
        </w:rPr>
        <w:t>d</w:t>
      </w:r>
      <w:r w:rsidRPr="00952346">
        <w:rPr>
          <w:rFonts w:ascii="Arial" w:hAnsi="Arial"/>
          <w:sz w:val="16"/>
          <w:szCs w:val="22"/>
        </w:rPr>
        <w:t>kami a nakladanie s majetkom štátu vo vybraných krajských úradoch</w:t>
      </w:r>
      <w:r w:rsidRPr="00952346">
        <w:rPr>
          <w:rFonts w:ascii="Arial" w:hAnsi="Arial"/>
          <w:color w:val="993366"/>
          <w:sz w:val="16"/>
          <w:szCs w:val="22"/>
        </w:rPr>
        <w:t xml:space="preserve"> </w:t>
      </w:r>
      <w:r w:rsidRPr="00952346">
        <w:rPr>
          <w:rFonts w:ascii="Arial" w:hAnsi="Arial"/>
          <w:sz w:val="16"/>
          <w:szCs w:val="22"/>
        </w:rPr>
        <w:t>za obdobie rokov</w:t>
      </w:r>
      <w:r w:rsidRPr="00952346">
        <w:rPr>
          <w:rFonts w:ascii="Arial" w:hAnsi="Arial"/>
          <w:color w:val="993366"/>
          <w:sz w:val="16"/>
          <w:szCs w:val="22"/>
        </w:rPr>
        <w:t xml:space="preserve"> </w:t>
      </w:r>
      <w:r w:rsidRPr="00952346">
        <w:rPr>
          <w:rFonts w:ascii="Arial" w:hAnsi="Arial"/>
          <w:sz w:val="16"/>
          <w:szCs w:val="22"/>
        </w:rPr>
        <w:t>2004 až 2006</w:t>
      </w:r>
      <w:r w:rsidRPr="00952346">
        <w:rPr>
          <w:rFonts w:ascii="Arial" w:hAnsi="Arial"/>
          <w:color w:val="993366"/>
          <w:sz w:val="16"/>
          <w:szCs w:val="22"/>
        </w:rPr>
        <w:t xml:space="preserve">.  </w:t>
      </w:r>
      <w:r w:rsidRPr="00952346">
        <w:rPr>
          <w:rFonts w:ascii="Arial" w:hAnsi="Arial"/>
          <w:sz w:val="16"/>
          <w:szCs w:val="22"/>
        </w:rPr>
        <w:t xml:space="preserve">Ďalej je potrebné poukázať na kontroly hospodárenia s verejnými prostriedkami a nakladanie s majetkom štátu vo vybraných katastrálnych úradoch a vo vybraných organizáciách v oblasti kultúry. </w:t>
      </w:r>
    </w:p>
    <w:p w:rsidR="00952346" w:rsidRPr="00952346" w:rsidRDefault="00952346" w:rsidP="00952346">
      <w:pPr>
        <w:spacing w:before="100" w:after="100"/>
        <w:ind w:right="-186"/>
        <w:rPr>
          <w:rFonts w:ascii="Arial" w:hAnsi="Arial"/>
          <w:sz w:val="16"/>
          <w:szCs w:val="22"/>
        </w:rPr>
      </w:pPr>
      <w:r w:rsidRPr="00952346">
        <w:rPr>
          <w:rFonts w:ascii="Arial" w:hAnsi="Arial"/>
          <w:sz w:val="16"/>
          <w:szCs w:val="22"/>
        </w:rPr>
        <w:t>Jednou z prioritných oblasti, ktorej venovala SFK Bratislava v roku 2007 pozornosť, boli finančné kontroly zamerané na overovanie hospodárenia s verejnými prostriedkami a nakladanie s majetkom štátu vo vybraných organizáciách rezortu Ministerstva práce, sociá</w:t>
      </w:r>
      <w:r w:rsidRPr="00952346">
        <w:rPr>
          <w:rFonts w:ascii="Arial" w:hAnsi="Arial"/>
          <w:sz w:val="16"/>
          <w:szCs w:val="22"/>
        </w:rPr>
        <w:t>l</w:t>
      </w:r>
      <w:r w:rsidRPr="00952346">
        <w:rPr>
          <w:rFonts w:ascii="Arial" w:hAnsi="Arial"/>
          <w:sz w:val="16"/>
          <w:szCs w:val="22"/>
        </w:rPr>
        <w:t xml:space="preserve">nych vecí a rodiny SR.   </w:t>
      </w:r>
    </w:p>
    <w:p w:rsidR="00952346" w:rsidRPr="00952346" w:rsidRDefault="00952346" w:rsidP="00952346">
      <w:pPr>
        <w:spacing w:before="100" w:after="100"/>
        <w:ind w:right="-186"/>
        <w:rPr>
          <w:rFonts w:ascii="Arial" w:hAnsi="Arial"/>
          <w:sz w:val="16"/>
        </w:rPr>
      </w:pPr>
      <w:r w:rsidRPr="00952346">
        <w:rPr>
          <w:rFonts w:ascii="Arial" w:hAnsi="Arial"/>
          <w:sz w:val="16"/>
        </w:rPr>
        <w:t>Ďalšie kontrolné aktivity SFK Bratislava v roku 2007 boli zamerané na kontrolu hospodárenia s finančnými prostrie</w:t>
      </w:r>
      <w:r w:rsidRPr="00952346">
        <w:rPr>
          <w:rFonts w:ascii="Arial" w:hAnsi="Arial"/>
          <w:sz w:val="16"/>
        </w:rPr>
        <w:t>d</w:t>
      </w:r>
      <w:r w:rsidRPr="00952346">
        <w:rPr>
          <w:rFonts w:ascii="Arial" w:hAnsi="Arial"/>
          <w:sz w:val="16"/>
        </w:rPr>
        <w:t xml:space="preserve">kami poskytnutými zo štátneho rozpočtu obciam a organizáciám v ich zriaďovateľskej pôsobnosti, kontrolu dotácií poskytnutých zo štátneho rozpočtu  podnikateľským subjektom z rozpočtovej kapitoly Ministerstva pôdohospodárstva, kontrolu finančných prostriedkov poskytnutých z rozpočtovej rezervy vlády SR a rezervy predsedu vlády SR. </w:t>
      </w:r>
    </w:p>
    <w:p w:rsidR="00952346" w:rsidRPr="00952346" w:rsidRDefault="00952346" w:rsidP="00952346">
      <w:pPr>
        <w:spacing w:before="100" w:after="100"/>
        <w:ind w:right="-186"/>
        <w:rPr>
          <w:rFonts w:ascii="Arial" w:hAnsi="Arial"/>
          <w:color w:val="993366"/>
          <w:sz w:val="16"/>
          <w:szCs w:val="22"/>
        </w:rPr>
      </w:pPr>
      <w:r w:rsidRPr="00952346">
        <w:rPr>
          <w:rFonts w:ascii="Arial" w:hAnsi="Arial"/>
          <w:sz w:val="16"/>
          <w:szCs w:val="22"/>
        </w:rPr>
        <w:t>Dôležitou oblasťou činnosti, ktorú zabezpečovalo ministerstvo prostredníctvom SFK Bratislava, bolo vykonávanie následných finan</w:t>
      </w:r>
      <w:r w:rsidRPr="00952346">
        <w:rPr>
          <w:rFonts w:ascii="Arial" w:hAnsi="Arial"/>
          <w:sz w:val="16"/>
          <w:szCs w:val="22"/>
        </w:rPr>
        <w:t>č</w:t>
      </w:r>
      <w:r w:rsidRPr="00952346">
        <w:rPr>
          <w:rFonts w:ascii="Arial" w:hAnsi="Arial"/>
          <w:sz w:val="16"/>
          <w:szCs w:val="22"/>
        </w:rPr>
        <w:t>ných kontrol</w:t>
      </w:r>
      <w:r w:rsidRPr="00952346">
        <w:rPr>
          <w:rFonts w:ascii="Arial" w:hAnsi="Arial"/>
          <w:color w:val="993366"/>
          <w:sz w:val="16"/>
          <w:szCs w:val="22"/>
        </w:rPr>
        <w:t xml:space="preserve"> </w:t>
      </w:r>
      <w:r w:rsidRPr="00952346">
        <w:rPr>
          <w:rFonts w:ascii="Arial" w:hAnsi="Arial"/>
          <w:sz w:val="16"/>
          <w:szCs w:val="22"/>
        </w:rPr>
        <w:t>prostriedkov EÚ.</w:t>
      </w:r>
      <w:r w:rsidRPr="00952346">
        <w:rPr>
          <w:rFonts w:ascii="Arial" w:hAnsi="Arial"/>
          <w:color w:val="993366"/>
          <w:sz w:val="16"/>
          <w:szCs w:val="22"/>
        </w:rPr>
        <w:t xml:space="preserve"> </w:t>
      </w:r>
    </w:p>
    <w:p w:rsidR="00952346" w:rsidRPr="00952346" w:rsidRDefault="00952346" w:rsidP="00952346">
      <w:pPr>
        <w:spacing w:before="100" w:after="100"/>
        <w:ind w:right="-186"/>
        <w:rPr>
          <w:rFonts w:ascii="Arial" w:hAnsi="Arial"/>
          <w:sz w:val="16"/>
          <w:szCs w:val="22"/>
        </w:rPr>
      </w:pPr>
      <w:r w:rsidRPr="00952346">
        <w:rPr>
          <w:rFonts w:ascii="Arial" w:hAnsi="Arial"/>
          <w:sz w:val="16"/>
          <w:szCs w:val="22"/>
        </w:rPr>
        <w:t>SFK Bratislava v tejto oblasti v roku 2007 ukončila samostatne alebo v spolupráci s inými kontrolnými orgánmi 63 následných finan</w:t>
      </w:r>
      <w:r w:rsidRPr="00952346">
        <w:rPr>
          <w:rFonts w:ascii="Arial" w:hAnsi="Arial"/>
          <w:sz w:val="16"/>
          <w:szCs w:val="22"/>
        </w:rPr>
        <w:t>č</w:t>
      </w:r>
      <w:r w:rsidRPr="00952346">
        <w:rPr>
          <w:rFonts w:ascii="Arial" w:hAnsi="Arial"/>
          <w:sz w:val="16"/>
          <w:szCs w:val="22"/>
        </w:rPr>
        <w:t>ných kontrol, z toho: 51 kontrol štrukturálnych fondov, 5 kontrol prostriedkov ISPA/Kohézny fond, 2 kontroly Fondu solidarity EÚ, 1 kontrolu PHARE, 1 kontrolu SAPARD, 1 kontrolu Európskeho fondu utečencov, 2 kontroly splnenia opatrení prijatých na nápravu n</w:t>
      </w:r>
      <w:r w:rsidRPr="00952346">
        <w:rPr>
          <w:rFonts w:ascii="Arial" w:hAnsi="Arial"/>
          <w:sz w:val="16"/>
          <w:szCs w:val="22"/>
        </w:rPr>
        <w:t>e</w:t>
      </w:r>
      <w:r w:rsidRPr="00952346">
        <w:rPr>
          <w:rFonts w:ascii="Arial" w:hAnsi="Arial"/>
          <w:sz w:val="16"/>
          <w:szCs w:val="22"/>
        </w:rPr>
        <w:t xml:space="preserve">dostatkov.    </w:t>
      </w:r>
    </w:p>
    <w:p w:rsidR="00952346" w:rsidRPr="00952346" w:rsidRDefault="00952346" w:rsidP="00952346">
      <w:pPr>
        <w:spacing w:before="100" w:after="100"/>
        <w:ind w:right="-186"/>
        <w:rPr>
          <w:rFonts w:ascii="Arial" w:hAnsi="Arial" w:cs="Arial Narrow"/>
          <w:sz w:val="16"/>
          <w:szCs w:val="22"/>
        </w:rPr>
      </w:pPr>
      <w:r w:rsidRPr="00952346">
        <w:rPr>
          <w:rFonts w:ascii="Arial" w:hAnsi="Arial" w:cs="Arial Narrow"/>
          <w:sz w:val="16"/>
          <w:szCs w:val="22"/>
        </w:rPr>
        <w:t xml:space="preserve">SFK Bratislava evidovala kontroly a výsledky z vykonaných kontrol do informačného systému CEDIS a údaje týkajúce sa nezrovnalostí podľa príslušnej legislatívy EÚ do ITMS.  Taktiež podľa </w:t>
      </w:r>
      <w:r w:rsidRPr="00952346">
        <w:rPr>
          <w:rFonts w:ascii="Arial" w:hAnsi="Arial" w:cs="Arial"/>
          <w:bCs/>
          <w:sz w:val="16"/>
          <w:szCs w:val="22"/>
        </w:rPr>
        <w:t>Postupov pre finančnú</w:t>
      </w:r>
      <w:r w:rsidRPr="00952346">
        <w:rPr>
          <w:rFonts w:ascii="Arial" w:hAnsi="Arial" w:cs="Arial"/>
          <w:sz w:val="16"/>
          <w:szCs w:val="22"/>
        </w:rPr>
        <w:t xml:space="preserve"> </w:t>
      </w:r>
      <w:r w:rsidRPr="00952346">
        <w:rPr>
          <w:rFonts w:ascii="Arial" w:hAnsi="Arial" w:cs="Arial"/>
          <w:bCs/>
          <w:sz w:val="16"/>
          <w:szCs w:val="22"/>
        </w:rPr>
        <w:t>ko</w:t>
      </w:r>
      <w:r w:rsidRPr="00952346">
        <w:rPr>
          <w:rFonts w:ascii="Arial" w:hAnsi="Arial" w:cs="Arial"/>
          <w:bCs/>
          <w:sz w:val="16"/>
          <w:szCs w:val="22"/>
        </w:rPr>
        <w:t>n</w:t>
      </w:r>
      <w:r w:rsidRPr="00952346">
        <w:rPr>
          <w:rFonts w:ascii="Arial" w:hAnsi="Arial" w:cs="Arial"/>
          <w:bCs/>
          <w:sz w:val="16"/>
          <w:szCs w:val="22"/>
        </w:rPr>
        <w:t>trolu štrukturálnych fondov a Kohézneho fondu, 3. verzia SFK Bratislava vypracovávala aj Správy o zistených n</w:t>
      </w:r>
      <w:r w:rsidRPr="00952346">
        <w:rPr>
          <w:rFonts w:ascii="Arial" w:hAnsi="Arial" w:cs="Arial"/>
          <w:bCs/>
          <w:sz w:val="16"/>
          <w:szCs w:val="22"/>
        </w:rPr>
        <w:t>e</w:t>
      </w:r>
      <w:r w:rsidRPr="00952346">
        <w:rPr>
          <w:rFonts w:ascii="Arial" w:hAnsi="Arial" w:cs="Arial"/>
          <w:bCs/>
          <w:sz w:val="16"/>
          <w:szCs w:val="22"/>
        </w:rPr>
        <w:t>zrovnalostiach.</w:t>
      </w:r>
    </w:p>
    <w:p w:rsidR="00952346" w:rsidRPr="00952346" w:rsidRDefault="00952346" w:rsidP="00952346">
      <w:pPr>
        <w:spacing w:before="100" w:after="100"/>
        <w:ind w:right="-186"/>
        <w:rPr>
          <w:rFonts w:ascii="Arial" w:hAnsi="Arial" w:cs="Arial"/>
          <w:sz w:val="16"/>
          <w:szCs w:val="22"/>
        </w:rPr>
      </w:pPr>
      <w:r w:rsidRPr="00952346">
        <w:rPr>
          <w:rFonts w:ascii="Arial" w:hAnsi="Arial" w:cs="Arial"/>
          <w:sz w:val="16"/>
          <w:szCs w:val="22"/>
        </w:rPr>
        <w:t>SFK Bratislava vykonala v roku 2007 9 následných finančných kontrol nad rámec Zamerania a plánu over</w:t>
      </w:r>
      <w:r w:rsidRPr="00952346">
        <w:rPr>
          <w:rFonts w:ascii="Arial" w:hAnsi="Arial" w:cs="Arial"/>
          <w:sz w:val="16"/>
          <w:szCs w:val="22"/>
        </w:rPr>
        <w:t>o</w:t>
      </w:r>
      <w:r w:rsidRPr="00952346">
        <w:rPr>
          <w:rFonts w:ascii="Arial" w:hAnsi="Arial" w:cs="Arial"/>
          <w:sz w:val="16"/>
          <w:szCs w:val="22"/>
        </w:rPr>
        <w:t>vania účinnosti riadiacich a kontrolných systémov a overovania deklarovaných výdavkov na rok 2007, ktoré sa týkali štru</w:t>
      </w:r>
      <w:r w:rsidRPr="00952346">
        <w:rPr>
          <w:rFonts w:ascii="Arial" w:hAnsi="Arial" w:cs="Arial"/>
          <w:sz w:val="16"/>
          <w:szCs w:val="22"/>
        </w:rPr>
        <w:t>k</w:t>
      </w:r>
      <w:r w:rsidRPr="00952346">
        <w:rPr>
          <w:rFonts w:ascii="Arial" w:hAnsi="Arial" w:cs="Arial"/>
          <w:sz w:val="16"/>
          <w:szCs w:val="22"/>
        </w:rPr>
        <w:t xml:space="preserve">turálnych fondov, programu PHARE a programu SAPARD. </w:t>
      </w:r>
    </w:p>
    <w:p w:rsidR="00952346" w:rsidRPr="00952346" w:rsidRDefault="00952346" w:rsidP="00952346">
      <w:pPr>
        <w:spacing w:before="100" w:after="100"/>
        <w:ind w:right="-186"/>
        <w:rPr>
          <w:rFonts w:ascii="Arial" w:hAnsi="Arial" w:cs="Arial"/>
          <w:sz w:val="16"/>
          <w:szCs w:val="22"/>
        </w:rPr>
      </w:pPr>
      <w:r w:rsidRPr="00952346">
        <w:rPr>
          <w:rFonts w:ascii="Arial" w:hAnsi="Arial" w:cs="Arial Narrow"/>
          <w:sz w:val="16"/>
        </w:rPr>
        <w:t>Údaje z vykonaných kontrol  zaevidované SFK Bratislava v informačnom systéme CEDIS využívalo  ministerstvo k vypracovaniu ro</w:t>
      </w:r>
      <w:r w:rsidRPr="00952346">
        <w:rPr>
          <w:rFonts w:ascii="Arial" w:hAnsi="Arial" w:cs="Arial Narrow"/>
          <w:sz w:val="16"/>
        </w:rPr>
        <w:t>č</w:t>
      </w:r>
      <w:r w:rsidRPr="00952346">
        <w:rPr>
          <w:rFonts w:ascii="Arial" w:hAnsi="Arial" w:cs="Arial Narrow"/>
          <w:sz w:val="16"/>
        </w:rPr>
        <w:t>ných správ  týkajúcich sa  štrukturálnych fondov podľa článku 13 nariadenia (ES) č. 438/2001, týkajúcich sa prostriedkov ISPA/Kohézneho fondu podľa článku 12 nariadenia (ES) č. 1386/2002, ďalších priebežných a výročných správ, ktoré sú zasielané E</w:t>
      </w:r>
      <w:r w:rsidRPr="00952346">
        <w:rPr>
          <w:rFonts w:ascii="Arial" w:hAnsi="Arial" w:cs="Arial Narrow"/>
          <w:sz w:val="16"/>
        </w:rPr>
        <w:t>u</w:t>
      </w:r>
      <w:r w:rsidRPr="00952346">
        <w:rPr>
          <w:rFonts w:ascii="Arial" w:hAnsi="Arial" w:cs="Arial Narrow"/>
          <w:sz w:val="16"/>
        </w:rPr>
        <w:t>rópskej komisii a taktiež tieto údaje sú s</w:t>
      </w:r>
      <w:r w:rsidRPr="00952346">
        <w:rPr>
          <w:rFonts w:ascii="Arial" w:hAnsi="Arial" w:cs="Arial Narrow"/>
          <w:sz w:val="16"/>
        </w:rPr>
        <w:t>ú</w:t>
      </w:r>
      <w:r w:rsidRPr="00952346">
        <w:rPr>
          <w:rFonts w:ascii="Arial" w:hAnsi="Arial" w:cs="Arial Narrow"/>
          <w:sz w:val="16"/>
        </w:rPr>
        <w:t>časťou materiálov predkladaných na rokovania vlády SR.</w:t>
      </w:r>
    </w:p>
    <w:p w:rsidR="00952346" w:rsidRPr="00952346" w:rsidRDefault="00952346" w:rsidP="00952346">
      <w:pPr>
        <w:spacing w:before="100" w:after="100"/>
        <w:ind w:right="-186"/>
        <w:rPr>
          <w:rFonts w:ascii="Arial" w:hAnsi="Arial" w:cs="Arial Narrow"/>
          <w:sz w:val="16"/>
        </w:rPr>
      </w:pPr>
      <w:r w:rsidRPr="00952346">
        <w:rPr>
          <w:rFonts w:ascii="Arial" w:hAnsi="Arial" w:cs="Arial"/>
          <w:sz w:val="16"/>
        </w:rPr>
        <w:t>Prínosom SFK Bratislava je vykonávanie overenia minimálne 5% oprávnených výdavkov stanovených podľa čl. 10 ods. 2 nariadenia Rady (ES) č. 438/2001 a vykonávanie overenia minimálne 15% nárokovateľných výdavkov stan</w:t>
      </w:r>
      <w:r w:rsidRPr="00952346">
        <w:rPr>
          <w:rFonts w:ascii="Arial" w:hAnsi="Arial" w:cs="Arial"/>
          <w:sz w:val="16"/>
        </w:rPr>
        <w:t>o</w:t>
      </w:r>
      <w:r w:rsidRPr="00952346">
        <w:rPr>
          <w:rFonts w:ascii="Arial" w:hAnsi="Arial" w:cs="Arial"/>
          <w:sz w:val="16"/>
        </w:rPr>
        <w:t>vených podľa čl. 9  ods. 2 nariadenia Komisie (ES) č. 1386/2002.  Ďalšími prínosmi SFK Bratislava sú ochrana f</w:t>
      </w:r>
      <w:r w:rsidRPr="00952346">
        <w:rPr>
          <w:rFonts w:ascii="Arial" w:hAnsi="Arial" w:cs="Arial"/>
          <w:sz w:val="16"/>
        </w:rPr>
        <w:t>i</w:t>
      </w:r>
      <w:r w:rsidRPr="00952346">
        <w:rPr>
          <w:rFonts w:ascii="Arial" w:hAnsi="Arial" w:cs="Arial"/>
          <w:sz w:val="16"/>
        </w:rPr>
        <w:t>nančných záujmov EÚ, prevencia nezákonného nakladania s prostriedkami štátneho rozpočtu určenými na spoluf</w:t>
      </w:r>
      <w:r w:rsidRPr="00952346">
        <w:rPr>
          <w:rFonts w:ascii="Arial" w:hAnsi="Arial" w:cs="Arial"/>
          <w:sz w:val="16"/>
        </w:rPr>
        <w:t>i</w:t>
      </w:r>
      <w:r w:rsidRPr="00952346">
        <w:rPr>
          <w:rFonts w:ascii="Arial" w:hAnsi="Arial" w:cs="Arial"/>
          <w:sz w:val="16"/>
        </w:rPr>
        <w:t>nancovanie projektov z fondov EÚ a taktiež prevencia nezákonného nakladania s prostriedkami iných nástrojov f</w:t>
      </w:r>
      <w:r w:rsidRPr="00952346">
        <w:rPr>
          <w:rFonts w:ascii="Arial" w:hAnsi="Arial" w:cs="Arial"/>
          <w:sz w:val="16"/>
        </w:rPr>
        <w:t>i</w:t>
      </w:r>
      <w:r w:rsidRPr="00952346">
        <w:rPr>
          <w:rFonts w:ascii="Arial" w:hAnsi="Arial" w:cs="Arial"/>
          <w:sz w:val="16"/>
        </w:rPr>
        <w:t>nančnej pomoci zo zahraničia.</w:t>
      </w:r>
    </w:p>
    <w:p w:rsidR="00952346" w:rsidRPr="00952346" w:rsidRDefault="00952346" w:rsidP="00952346">
      <w:pPr>
        <w:spacing w:before="100" w:after="100"/>
        <w:ind w:right="-186"/>
        <w:rPr>
          <w:rFonts w:ascii="Arial" w:hAnsi="Arial"/>
          <w:sz w:val="16"/>
          <w:szCs w:val="22"/>
        </w:rPr>
      </w:pPr>
      <w:r w:rsidRPr="00952346">
        <w:rPr>
          <w:rFonts w:ascii="Arial" w:hAnsi="Arial"/>
          <w:b/>
          <w:bCs/>
          <w:color w:val="993366"/>
          <w:sz w:val="16"/>
          <w:szCs w:val="22"/>
        </w:rPr>
        <w:tab/>
      </w:r>
      <w:r w:rsidRPr="00952346">
        <w:rPr>
          <w:rFonts w:ascii="Arial" w:hAnsi="Arial"/>
          <w:sz w:val="16"/>
          <w:szCs w:val="22"/>
        </w:rPr>
        <w:t>Po</w:t>
      </w:r>
      <w:r w:rsidRPr="00952346">
        <w:rPr>
          <w:rFonts w:ascii="Arial" w:hAnsi="Arial"/>
          <w:b/>
          <w:bCs/>
          <w:color w:val="993366"/>
          <w:sz w:val="16"/>
          <w:szCs w:val="22"/>
        </w:rPr>
        <w:t xml:space="preserve"> </w:t>
      </w:r>
      <w:r w:rsidRPr="00952346">
        <w:rPr>
          <w:rFonts w:ascii="Arial" w:hAnsi="Arial"/>
          <w:sz w:val="16"/>
          <w:szCs w:val="22"/>
        </w:rPr>
        <w:t>ukončení kontrol týkajúcich sa rovnakej problematiky, SFK Bratislava v rámci svojej pôsobnosti vyhodnocovala ich v</w:t>
      </w:r>
      <w:r w:rsidRPr="00952346">
        <w:rPr>
          <w:rFonts w:ascii="Arial" w:hAnsi="Arial"/>
          <w:sz w:val="16"/>
          <w:szCs w:val="22"/>
        </w:rPr>
        <w:t>ý</w:t>
      </w:r>
      <w:r w:rsidRPr="00952346">
        <w:rPr>
          <w:rFonts w:ascii="Arial" w:hAnsi="Arial"/>
          <w:sz w:val="16"/>
          <w:szCs w:val="22"/>
        </w:rPr>
        <w:t>sledky a navrhovala opatrenia. Analýza výsledkov kontrol SFK Bratislava bola podkladom pre plánovacie a rozhodovacie procesy vl</w:t>
      </w:r>
      <w:r w:rsidRPr="00952346">
        <w:rPr>
          <w:rFonts w:ascii="Arial" w:hAnsi="Arial"/>
          <w:sz w:val="16"/>
          <w:szCs w:val="22"/>
        </w:rPr>
        <w:t>á</w:t>
      </w:r>
      <w:r w:rsidRPr="00952346">
        <w:rPr>
          <w:rFonts w:ascii="Arial" w:hAnsi="Arial"/>
          <w:sz w:val="16"/>
          <w:szCs w:val="22"/>
        </w:rPr>
        <w:t>dy SR, Ministerstva financií SR, ostatných ústredných orgánov štátnej správy a Najvyššieho kontrolného úradu SR. Ministerstvo využ</w:t>
      </w:r>
      <w:r w:rsidRPr="00952346">
        <w:rPr>
          <w:rFonts w:ascii="Arial" w:hAnsi="Arial"/>
          <w:sz w:val="16"/>
          <w:szCs w:val="22"/>
        </w:rPr>
        <w:t>í</w:t>
      </w:r>
      <w:r w:rsidRPr="00952346">
        <w:rPr>
          <w:rFonts w:ascii="Arial" w:hAnsi="Arial"/>
          <w:sz w:val="16"/>
          <w:szCs w:val="22"/>
        </w:rPr>
        <w:t>valo tieto výsledky ako zdroj informácií pre potreby riadenia a rozhodovania na úrovni ústredného orgánu štátnej správy. Vykonané kontroly a ich výsledky po analýze a spracovaní vytvárali prehľad o úrovni finančnej disciplíny v štátnych rozpočtových a príspevkových organizáciách, u príjemcov prostriedkov štátneho rozpočtu, štátnych fondov alebo prostriedkov Európskych spol</w:t>
      </w:r>
      <w:r w:rsidRPr="00952346">
        <w:rPr>
          <w:rFonts w:ascii="Arial" w:hAnsi="Arial"/>
          <w:sz w:val="16"/>
          <w:szCs w:val="22"/>
        </w:rPr>
        <w:t>o</w:t>
      </w:r>
      <w:r w:rsidRPr="00952346">
        <w:rPr>
          <w:rFonts w:ascii="Arial" w:hAnsi="Arial"/>
          <w:sz w:val="16"/>
          <w:szCs w:val="22"/>
        </w:rPr>
        <w:t>čenstiev.</w:t>
      </w:r>
    </w:p>
    <w:p w:rsidR="00952346" w:rsidRPr="00952346" w:rsidRDefault="00952346" w:rsidP="00952346">
      <w:pPr>
        <w:spacing w:before="100" w:after="100"/>
        <w:ind w:right="-186"/>
        <w:rPr>
          <w:rFonts w:ascii="Arial" w:hAnsi="Arial"/>
          <w:b/>
          <w:bCs/>
          <w:color w:val="993366"/>
          <w:sz w:val="16"/>
          <w:szCs w:val="22"/>
        </w:rPr>
      </w:pPr>
      <w:r w:rsidRPr="00952346">
        <w:rPr>
          <w:rFonts w:ascii="Arial" w:hAnsi="Arial"/>
          <w:sz w:val="16"/>
          <w:szCs w:val="22"/>
        </w:rPr>
        <w:tab/>
        <w:t>Zistenia o výsledku následných finančných kontrol zobrazovali objektívny stav kontrolovaných skutočností, poukazovali na nesúlad so všeobecne záväznými právnymi predpismi a internými predpismi a súčasne aj na príčiny tohto stavu a dôsledky, ktoré z neho vyplývajú.</w:t>
      </w:r>
    </w:p>
    <w:p w:rsidR="00952346" w:rsidRPr="00952346" w:rsidRDefault="00952346" w:rsidP="00952346">
      <w:pPr>
        <w:spacing w:before="100" w:after="100"/>
        <w:ind w:right="-186"/>
        <w:rPr>
          <w:rFonts w:ascii="Arial" w:hAnsi="Arial"/>
          <w:color w:val="993366"/>
          <w:sz w:val="16"/>
          <w:szCs w:val="22"/>
        </w:rPr>
      </w:pPr>
      <w:r w:rsidRPr="00952346">
        <w:rPr>
          <w:rFonts w:ascii="Arial" w:hAnsi="Arial"/>
          <w:sz w:val="16"/>
          <w:szCs w:val="22"/>
        </w:rPr>
        <w:tab/>
        <w:t>Vykonávaním kontrol na základe podnetov organizácií a občanov a vybavovaním sťažností, ktorými občania poukazovali na podozrenia z porušovania zákonov a právnych predpisov, prispievala SFK Bratislava k riešeniu problémov týkajúcich sa ochrany spo</w:t>
      </w:r>
      <w:r w:rsidRPr="00952346">
        <w:rPr>
          <w:rFonts w:ascii="Arial" w:hAnsi="Arial"/>
          <w:sz w:val="16"/>
          <w:szCs w:val="22"/>
        </w:rPr>
        <w:t>t</w:t>
      </w:r>
      <w:r w:rsidRPr="00952346">
        <w:rPr>
          <w:rFonts w:ascii="Arial" w:hAnsi="Arial"/>
          <w:sz w:val="16"/>
          <w:szCs w:val="22"/>
        </w:rPr>
        <w:t>rebiteľov</w:t>
      </w:r>
      <w:r w:rsidRPr="00952346">
        <w:rPr>
          <w:rFonts w:ascii="Arial" w:hAnsi="Arial"/>
          <w:color w:val="993366"/>
          <w:sz w:val="16"/>
          <w:szCs w:val="22"/>
        </w:rPr>
        <w:t>.</w:t>
      </w:r>
    </w:p>
    <w:p w:rsidR="00952346" w:rsidRPr="00952346" w:rsidRDefault="00952346" w:rsidP="00952346">
      <w:pPr>
        <w:spacing w:before="100" w:after="100"/>
        <w:ind w:right="-186"/>
        <w:rPr>
          <w:rFonts w:ascii="Arial" w:hAnsi="Arial"/>
          <w:sz w:val="16"/>
          <w:szCs w:val="22"/>
        </w:rPr>
      </w:pPr>
      <w:r w:rsidRPr="00952346">
        <w:rPr>
          <w:rFonts w:ascii="Arial" w:hAnsi="Arial"/>
          <w:color w:val="993366"/>
          <w:sz w:val="16"/>
          <w:szCs w:val="22"/>
        </w:rPr>
        <w:tab/>
      </w:r>
      <w:r w:rsidRPr="00952346">
        <w:rPr>
          <w:rFonts w:ascii="Arial" w:hAnsi="Arial"/>
          <w:sz w:val="16"/>
          <w:szCs w:val="22"/>
        </w:rPr>
        <w:t>SFK Bratislava napomáhala svojou kontrolnou činnosťou vráteniu zdrojov do štátneho rozpočtu SR, respektíve štátnych fo</w:t>
      </w:r>
      <w:r w:rsidRPr="00952346">
        <w:rPr>
          <w:rFonts w:ascii="Arial" w:hAnsi="Arial"/>
          <w:sz w:val="16"/>
          <w:szCs w:val="22"/>
        </w:rPr>
        <w:t>n</w:t>
      </w:r>
      <w:r w:rsidRPr="00952346">
        <w:rPr>
          <w:rFonts w:ascii="Arial" w:hAnsi="Arial"/>
          <w:sz w:val="16"/>
          <w:szCs w:val="22"/>
        </w:rPr>
        <w:t>dov, a to odhaľovaním nezákonných, nehospodárnych a neefektívnych postupov a konaní právnických a fyzických osôb, ktorých či</w:t>
      </w:r>
      <w:r w:rsidRPr="00952346">
        <w:rPr>
          <w:rFonts w:ascii="Arial" w:hAnsi="Arial"/>
          <w:sz w:val="16"/>
          <w:szCs w:val="22"/>
        </w:rPr>
        <w:t>n</w:t>
      </w:r>
      <w:r w:rsidRPr="00952346">
        <w:rPr>
          <w:rFonts w:ascii="Arial" w:hAnsi="Arial"/>
          <w:sz w:val="16"/>
          <w:szCs w:val="22"/>
        </w:rPr>
        <w:t>nosť bola v plnom rozsahu alebo čiastočne formou príspevkov financovaná zo štátneho rozpočtu SR, respektíve jednorazovo zo štá</w:t>
      </w:r>
      <w:r w:rsidRPr="00952346">
        <w:rPr>
          <w:rFonts w:ascii="Arial" w:hAnsi="Arial"/>
          <w:sz w:val="16"/>
          <w:szCs w:val="22"/>
        </w:rPr>
        <w:t>t</w:t>
      </w:r>
      <w:r w:rsidRPr="00952346">
        <w:rPr>
          <w:rFonts w:ascii="Arial" w:hAnsi="Arial"/>
          <w:sz w:val="16"/>
          <w:szCs w:val="22"/>
        </w:rPr>
        <w:t>nych fondov. Zároveň prispievala svojou činnosťou k ochrane spotrebiteľa kontrolou v oblasti cien a riešila sťažnosti a podania fyzi</w:t>
      </w:r>
      <w:r w:rsidRPr="00952346">
        <w:rPr>
          <w:rFonts w:ascii="Arial" w:hAnsi="Arial"/>
          <w:sz w:val="16"/>
          <w:szCs w:val="22"/>
        </w:rPr>
        <w:t>c</w:t>
      </w:r>
      <w:r w:rsidRPr="00952346">
        <w:rPr>
          <w:rFonts w:ascii="Arial" w:hAnsi="Arial"/>
          <w:sz w:val="16"/>
          <w:szCs w:val="22"/>
        </w:rPr>
        <w:t>kých a právnických osôb.</w:t>
      </w:r>
    </w:p>
    <w:p w:rsidR="00952346" w:rsidRPr="00952346" w:rsidRDefault="00952346" w:rsidP="00952346">
      <w:pPr>
        <w:spacing w:before="100" w:after="100"/>
        <w:ind w:right="-186"/>
        <w:rPr>
          <w:rFonts w:ascii="Arial" w:hAnsi="Arial"/>
          <w:sz w:val="16"/>
          <w:szCs w:val="22"/>
        </w:rPr>
      </w:pPr>
      <w:r w:rsidRPr="00952346">
        <w:rPr>
          <w:rFonts w:ascii="Arial" w:hAnsi="Arial"/>
          <w:color w:val="993366"/>
          <w:sz w:val="16"/>
          <w:szCs w:val="22"/>
        </w:rPr>
        <w:t xml:space="preserve"> </w:t>
      </w:r>
      <w:r w:rsidRPr="00952346">
        <w:rPr>
          <w:rFonts w:ascii="Arial" w:hAnsi="Arial"/>
          <w:color w:val="993366"/>
          <w:sz w:val="16"/>
          <w:szCs w:val="22"/>
        </w:rPr>
        <w:tab/>
      </w:r>
      <w:r w:rsidRPr="00952346">
        <w:rPr>
          <w:rFonts w:ascii="Arial" w:hAnsi="Arial"/>
          <w:sz w:val="16"/>
          <w:szCs w:val="22"/>
        </w:rPr>
        <w:t>Okrem kontrol vykonávaných podľa Zamerania a plánu kontrolnej činnosti na rok 2007, vykonávala SFK Bratislava aj mim</w:t>
      </w:r>
      <w:r w:rsidRPr="00952346">
        <w:rPr>
          <w:rFonts w:ascii="Arial" w:hAnsi="Arial"/>
          <w:sz w:val="16"/>
          <w:szCs w:val="22"/>
        </w:rPr>
        <w:t>o</w:t>
      </w:r>
      <w:r w:rsidRPr="00952346">
        <w:rPr>
          <w:rFonts w:ascii="Arial" w:hAnsi="Arial"/>
          <w:sz w:val="16"/>
          <w:szCs w:val="22"/>
        </w:rPr>
        <w:t>riadne kontroly na základe oznámení a požiadaní iných orgánov štátnej správy, kontrolných orgánov a dožiadaní kriminálnej a finančnej polície. Podozrenia zo spáchania trestnej činnosti zistené pri výkone kontroly boli oznamované orgánom činným v trestnom konaní.</w:t>
      </w:r>
    </w:p>
    <w:p w:rsidR="00952346" w:rsidRPr="00952346" w:rsidRDefault="00952346" w:rsidP="00952346">
      <w:pPr>
        <w:spacing w:before="100" w:after="100"/>
        <w:ind w:right="-186"/>
        <w:rPr>
          <w:rFonts w:ascii="Arial" w:hAnsi="Arial"/>
          <w:sz w:val="16"/>
        </w:rPr>
      </w:pPr>
      <w:r w:rsidRPr="00952346">
        <w:rPr>
          <w:rFonts w:ascii="Arial" w:hAnsi="Arial"/>
          <w:sz w:val="16"/>
        </w:rPr>
        <w:tab/>
        <w:t>Kontroly vykonané nad rámec Zamerania a plánu kontrolnej činnosti na rok 2007 priniesli, okrem samotných zistení, aj množstvo i</w:t>
      </w:r>
      <w:r w:rsidRPr="00952346">
        <w:rPr>
          <w:rFonts w:ascii="Arial" w:hAnsi="Arial"/>
          <w:sz w:val="16"/>
        </w:rPr>
        <w:t>n</w:t>
      </w:r>
      <w:r w:rsidRPr="00952346">
        <w:rPr>
          <w:rFonts w:ascii="Arial" w:hAnsi="Arial"/>
          <w:sz w:val="16"/>
        </w:rPr>
        <w:t>formácií, poznatkov, podnetov, ktoré  bude možné využiť pri tvorbe metodiky a pri riadení v oblasti verejných financií.</w:t>
      </w:r>
    </w:p>
    <w:p w:rsidR="00952346" w:rsidRPr="00952346" w:rsidRDefault="00952346" w:rsidP="00952346">
      <w:pPr>
        <w:spacing w:before="100" w:after="100"/>
        <w:ind w:right="-186"/>
        <w:rPr>
          <w:rFonts w:ascii="Arial" w:hAnsi="Arial"/>
          <w:sz w:val="16"/>
          <w:szCs w:val="22"/>
        </w:rPr>
      </w:pPr>
      <w:r w:rsidRPr="00952346">
        <w:rPr>
          <w:rFonts w:ascii="Arial" w:hAnsi="Arial"/>
          <w:sz w:val="16"/>
          <w:szCs w:val="22"/>
        </w:rPr>
        <w:tab/>
        <w:t>Zovšeobecnené poznatky kontrolnej činnosti SFK Bratislava sú využívané najmä v oblasti tvorby a realizácie štátneho ro</w:t>
      </w:r>
      <w:r w:rsidRPr="00952346">
        <w:rPr>
          <w:rFonts w:ascii="Arial" w:hAnsi="Arial"/>
          <w:sz w:val="16"/>
          <w:szCs w:val="22"/>
        </w:rPr>
        <w:t>z</w:t>
      </w:r>
      <w:r w:rsidRPr="00952346">
        <w:rPr>
          <w:rFonts w:ascii="Arial" w:hAnsi="Arial"/>
          <w:sz w:val="16"/>
          <w:szCs w:val="22"/>
        </w:rPr>
        <w:t>počtu a rozpočtov rozpočtových kapitol, tvorby a uskutočňovania finančnej a cenovej politiky, finančno-ekonomických nástrojov v oblasti podnikania a v legislatívnom procese pri tvorbe právnych predpisov. Poznatky sa využívajú v informáciách a správach pripr</w:t>
      </w:r>
      <w:r w:rsidRPr="00952346">
        <w:rPr>
          <w:rFonts w:ascii="Arial" w:hAnsi="Arial"/>
          <w:sz w:val="16"/>
          <w:szCs w:val="22"/>
        </w:rPr>
        <w:t>a</w:t>
      </w:r>
      <w:r w:rsidRPr="00952346">
        <w:rPr>
          <w:rFonts w:ascii="Arial" w:hAnsi="Arial"/>
          <w:sz w:val="16"/>
          <w:szCs w:val="22"/>
        </w:rPr>
        <w:t>vovaných na rokovania porád vedenia ministerstva, na rok</w:t>
      </w:r>
      <w:r w:rsidRPr="00952346">
        <w:rPr>
          <w:rFonts w:ascii="Arial" w:hAnsi="Arial"/>
          <w:sz w:val="16"/>
          <w:szCs w:val="22"/>
        </w:rPr>
        <w:t>o</w:t>
      </w:r>
      <w:r w:rsidRPr="00952346">
        <w:rPr>
          <w:rFonts w:ascii="Arial" w:hAnsi="Arial"/>
          <w:sz w:val="16"/>
          <w:szCs w:val="22"/>
        </w:rPr>
        <w:t>vanie vlády SR a Národnej rady SR.</w:t>
      </w:r>
    </w:p>
    <w:p w:rsidR="00952346" w:rsidRPr="00952346" w:rsidRDefault="00952346" w:rsidP="00952346">
      <w:pPr>
        <w:spacing w:before="100" w:after="100"/>
        <w:ind w:right="-186"/>
        <w:rPr>
          <w:rFonts w:ascii="Arial" w:hAnsi="Arial"/>
          <w:b/>
          <w:sz w:val="16"/>
          <w:szCs w:val="22"/>
        </w:rPr>
      </w:pPr>
      <w:r w:rsidRPr="00952346">
        <w:rPr>
          <w:rFonts w:ascii="Arial" w:hAnsi="Arial"/>
          <w:sz w:val="16"/>
        </w:rPr>
        <w:tab/>
      </w:r>
      <w:r w:rsidRPr="00952346">
        <w:rPr>
          <w:rFonts w:ascii="Arial" w:hAnsi="Arial"/>
          <w:sz w:val="16"/>
          <w:szCs w:val="22"/>
        </w:rPr>
        <w:t>Nezanedbateľným prínosom SFK Bratislava v oblasti kontrolnej činnosti je prevencia nezákonného nakl</w:t>
      </w:r>
      <w:r w:rsidRPr="00952346">
        <w:rPr>
          <w:rFonts w:ascii="Arial" w:hAnsi="Arial"/>
          <w:sz w:val="16"/>
          <w:szCs w:val="22"/>
        </w:rPr>
        <w:t>a</w:t>
      </w:r>
      <w:r w:rsidRPr="00952346">
        <w:rPr>
          <w:rFonts w:ascii="Arial" w:hAnsi="Arial"/>
          <w:sz w:val="16"/>
          <w:szCs w:val="22"/>
        </w:rPr>
        <w:t>dania s verejnými prostriedkami subjektov verejnej správy.</w:t>
      </w:r>
    </w:p>
    <w:p w:rsidR="006A43EC" w:rsidRPr="000A4CD3" w:rsidRDefault="006A43EC" w:rsidP="006A43EC">
      <w:pPr>
        <w:tabs>
          <w:tab w:val="left" w:pos="5040"/>
        </w:tabs>
        <w:rPr>
          <w:rStyle w:val="tlArial8pt"/>
          <w:rFonts w:cs="Arial"/>
        </w:rPr>
      </w:pPr>
    </w:p>
    <w:p w:rsidR="006A43EC" w:rsidRPr="00230C60" w:rsidRDefault="006A43EC" w:rsidP="006A43EC">
      <w:pPr>
        <w:tabs>
          <w:tab w:val="left" w:pos="5040"/>
        </w:tabs>
        <w:rPr>
          <w:rFonts w:ascii="Arial" w:hAnsi="Arial" w:cs="Arial"/>
          <w:b/>
          <w:sz w:val="20"/>
        </w:rPr>
      </w:pPr>
      <w:r w:rsidRPr="00230C60">
        <w:rPr>
          <w:rFonts w:ascii="Arial" w:hAnsi="Arial" w:cs="Arial"/>
          <w:b/>
          <w:sz w:val="20"/>
        </w:rPr>
        <w:t>9.</w:t>
      </w:r>
      <w:r w:rsidR="006D084E" w:rsidRPr="00230C60">
        <w:rPr>
          <w:rFonts w:ascii="Arial" w:hAnsi="Arial" w:cs="Arial"/>
          <w:b/>
          <w:sz w:val="20"/>
        </w:rPr>
        <w:t xml:space="preserve">         </w:t>
      </w:r>
      <w:r w:rsidRPr="00230C60">
        <w:rPr>
          <w:rFonts w:ascii="Arial" w:hAnsi="Arial" w:cs="Arial"/>
          <w:b/>
          <w:sz w:val="20"/>
        </w:rPr>
        <w:t>Hlavné skupiny užívateľov výstupov organizácie</w:t>
      </w:r>
      <w:r w:rsidRPr="00230C60">
        <w:rPr>
          <w:rFonts w:ascii="Arial" w:hAnsi="Arial" w:cs="Arial"/>
          <w:b/>
          <w:sz w:val="20"/>
        </w:rPr>
        <w:tab/>
      </w:r>
    </w:p>
    <w:p w:rsidR="006A43EC" w:rsidRPr="000A4CD3" w:rsidRDefault="006A43EC" w:rsidP="006A43EC">
      <w:pPr>
        <w:pStyle w:val="NormalWeb"/>
        <w:spacing w:before="0" w:beforeAutospacing="0" w:after="0" w:afterAutospacing="0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NormalWeb"/>
        <w:spacing w:before="0" w:beforeAutospacing="0" w:after="0" w:afterAutospacing="0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Výsledky činnosti SFK Bratislava využívajú</w:t>
      </w:r>
      <w:r w:rsidR="004C6585" w:rsidRPr="000A4CD3">
        <w:rPr>
          <w:rFonts w:ascii="Arial" w:hAnsi="Arial" w:cs="Arial"/>
          <w:sz w:val="16"/>
          <w:szCs w:val="16"/>
        </w:rPr>
        <w:t xml:space="preserve"> </w:t>
      </w:r>
      <w:r w:rsidRPr="000A4CD3">
        <w:rPr>
          <w:rFonts w:ascii="Arial" w:hAnsi="Arial" w:cs="Arial"/>
          <w:sz w:val="16"/>
          <w:szCs w:val="16"/>
        </w:rPr>
        <w:t>predovšetkým:</w:t>
      </w:r>
    </w:p>
    <w:p w:rsidR="006A43EC" w:rsidRPr="000A4CD3" w:rsidRDefault="006A43EC" w:rsidP="006A43EC">
      <w:pPr>
        <w:pStyle w:val="NormalWeb"/>
        <w:spacing w:before="0" w:beforeAutospacing="0" w:after="0" w:afterAutospacing="0"/>
        <w:rPr>
          <w:rFonts w:ascii="Arial" w:hAnsi="Arial" w:cs="Arial"/>
          <w:sz w:val="16"/>
          <w:szCs w:val="16"/>
        </w:rPr>
      </w:pP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MF SR (výkon kontrol v súlade s plánom a zameraním kontrolnej činnosti MF SR na jednotlivý rok a výkon ko</w:t>
      </w:r>
      <w:r w:rsidRPr="000A4CD3">
        <w:rPr>
          <w:rFonts w:ascii="Arial" w:hAnsi="Arial" w:cs="Arial"/>
          <w:sz w:val="16"/>
          <w:szCs w:val="16"/>
        </w:rPr>
        <w:t>n</w:t>
      </w:r>
      <w:r w:rsidRPr="000A4CD3">
        <w:rPr>
          <w:rFonts w:ascii="Arial" w:hAnsi="Arial" w:cs="Arial"/>
          <w:sz w:val="16"/>
          <w:szCs w:val="16"/>
        </w:rPr>
        <w:t>trol nad rámec zamerania kontrolnej činnosti na základe podnetov MF SR, vypracovanie ročnej správy o v</w:t>
      </w:r>
      <w:r w:rsidRPr="000A4CD3">
        <w:rPr>
          <w:rFonts w:ascii="Arial" w:hAnsi="Arial" w:cs="Arial"/>
          <w:sz w:val="16"/>
          <w:szCs w:val="16"/>
        </w:rPr>
        <w:t>ý</w:t>
      </w:r>
      <w:r w:rsidRPr="000A4CD3">
        <w:rPr>
          <w:rFonts w:ascii="Arial" w:hAnsi="Arial" w:cs="Arial"/>
          <w:sz w:val="16"/>
          <w:szCs w:val="16"/>
        </w:rPr>
        <w:t xml:space="preserve">sledkoch finančných kontrol a predkladanie MF SR, spolupráca </w:t>
      </w:r>
      <w:r w:rsidR="00B63E20" w:rsidRPr="000A4CD3">
        <w:rPr>
          <w:rFonts w:ascii="Arial" w:hAnsi="Arial" w:cs="Arial"/>
          <w:sz w:val="16"/>
          <w:szCs w:val="16"/>
        </w:rPr>
        <w:t xml:space="preserve">s </w:t>
      </w:r>
      <w:r w:rsidRPr="000A4CD3">
        <w:rPr>
          <w:rFonts w:ascii="Arial" w:hAnsi="Arial" w:cs="Arial"/>
          <w:sz w:val="16"/>
          <w:szCs w:val="16"/>
        </w:rPr>
        <w:t>MF SR pri kontrolných aktivitách a iných úl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>hách, predkladanie výsledkov kontrol a vypracovanie st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novísk,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ostatné ústredné orgány a NKÚ SR</w:t>
      </w:r>
      <w:r w:rsidR="00B63E20" w:rsidRPr="000A4CD3">
        <w:rPr>
          <w:rFonts w:ascii="Arial" w:hAnsi="Arial" w:cs="Arial"/>
          <w:sz w:val="16"/>
          <w:szCs w:val="16"/>
        </w:rPr>
        <w:t xml:space="preserve"> a úrady práce, sociálnych vecí a rodiny SR</w:t>
      </w:r>
      <w:r w:rsidRPr="000A4CD3">
        <w:rPr>
          <w:rFonts w:ascii="Arial" w:hAnsi="Arial" w:cs="Arial"/>
          <w:sz w:val="16"/>
          <w:szCs w:val="16"/>
        </w:rPr>
        <w:t xml:space="preserve"> (vydávanie rozhodnutí v sprá</w:t>
      </w:r>
      <w:r w:rsidRPr="000A4CD3">
        <w:rPr>
          <w:rFonts w:ascii="Arial" w:hAnsi="Arial" w:cs="Arial"/>
          <w:sz w:val="16"/>
          <w:szCs w:val="16"/>
        </w:rPr>
        <w:t>v</w:t>
      </w:r>
      <w:r w:rsidRPr="000A4CD3">
        <w:rPr>
          <w:rFonts w:ascii="Arial" w:hAnsi="Arial" w:cs="Arial"/>
          <w:sz w:val="16"/>
          <w:szCs w:val="16"/>
        </w:rPr>
        <w:t>nom konaní za účelom uloženia odvodu a penále za porušenie finančnej discipl</w:t>
      </w:r>
      <w:r w:rsidRPr="000A4CD3">
        <w:rPr>
          <w:rFonts w:ascii="Arial" w:hAnsi="Arial" w:cs="Arial"/>
          <w:sz w:val="16"/>
          <w:szCs w:val="16"/>
        </w:rPr>
        <w:t>í</w:t>
      </w:r>
      <w:r w:rsidRPr="000A4CD3">
        <w:rPr>
          <w:rFonts w:ascii="Arial" w:hAnsi="Arial" w:cs="Arial"/>
          <w:sz w:val="16"/>
          <w:szCs w:val="16"/>
        </w:rPr>
        <w:t xml:space="preserve">ny na základe výsledkov kontrol týchto orgánov), 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orgány Európskej únie (zabezpečenie informovanosti o vykonaných kontrolách a úrovni dodržiav</w:t>
      </w:r>
      <w:r w:rsidRPr="000A4CD3">
        <w:rPr>
          <w:rFonts w:ascii="Arial" w:hAnsi="Arial" w:cs="Arial"/>
          <w:sz w:val="16"/>
          <w:szCs w:val="16"/>
        </w:rPr>
        <w:t>a</w:t>
      </w:r>
      <w:r w:rsidRPr="000A4CD3">
        <w:rPr>
          <w:rFonts w:ascii="Arial" w:hAnsi="Arial" w:cs="Arial"/>
          <w:sz w:val="16"/>
          <w:szCs w:val="16"/>
        </w:rPr>
        <w:t>nia legislatívy Európskej únie, legislatívy SR a vnútorných aktov riadenia pri hospodárení s pr</w:t>
      </w:r>
      <w:r w:rsidRPr="000A4CD3">
        <w:rPr>
          <w:rFonts w:ascii="Arial" w:hAnsi="Arial" w:cs="Arial"/>
          <w:sz w:val="16"/>
          <w:szCs w:val="16"/>
        </w:rPr>
        <w:t>o</w:t>
      </w:r>
      <w:r w:rsidRPr="000A4CD3">
        <w:rPr>
          <w:rFonts w:ascii="Arial" w:hAnsi="Arial" w:cs="Arial"/>
          <w:sz w:val="16"/>
          <w:szCs w:val="16"/>
        </w:rPr>
        <w:t xml:space="preserve">striedkami Európskej únie), 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rozpočtové a príspevkové organizácie, ako i podnikateľské subjekty, v ktorých sa odráža výchovná funkcia ko</w:t>
      </w:r>
      <w:r w:rsidRPr="000A4CD3">
        <w:rPr>
          <w:rFonts w:ascii="Arial" w:hAnsi="Arial" w:cs="Arial"/>
          <w:sz w:val="16"/>
          <w:szCs w:val="16"/>
        </w:rPr>
        <w:t>n</w:t>
      </w:r>
      <w:r w:rsidRPr="000A4CD3">
        <w:rPr>
          <w:rFonts w:ascii="Arial" w:hAnsi="Arial" w:cs="Arial"/>
          <w:sz w:val="16"/>
          <w:szCs w:val="16"/>
        </w:rPr>
        <w:t xml:space="preserve">trolnej činnosti, čo sa prejavuje v dodržiavaní zákonnosti v nasledujúcich obdobiach ich činnosti, 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ostatné subjekty a široká verejnosť (výkon kontrol na základe podnetov týchto subjektov, poskytovanie inform</w:t>
      </w:r>
      <w:r w:rsidRPr="000A4CD3">
        <w:rPr>
          <w:rFonts w:ascii="Arial" w:hAnsi="Arial" w:cs="Arial"/>
          <w:sz w:val="16"/>
          <w:szCs w:val="16"/>
        </w:rPr>
        <w:t>á</w:t>
      </w:r>
      <w:r w:rsidRPr="000A4CD3">
        <w:rPr>
          <w:rFonts w:ascii="Arial" w:hAnsi="Arial" w:cs="Arial"/>
          <w:sz w:val="16"/>
          <w:szCs w:val="16"/>
        </w:rPr>
        <w:t>cii o výsledkoch kontrol na základe zákona o slobodnom prístupe k informáciám) v prípadoch, ak na základe ich podnetov sú vykonávané kontroly a prijímané opatrenia na odstrán</w:t>
      </w:r>
      <w:r w:rsidRPr="000A4CD3">
        <w:rPr>
          <w:rFonts w:ascii="Arial" w:hAnsi="Arial" w:cs="Arial"/>
          <w:sz w:val="16"/>
          <w:szCs w:val="16"/>
        </w:rPr>
        <w:t>e</w:t>
      </w:r>
      <w:r w:rsidRPr="000A4CD3">
        <w:rPr>
          <w:rFonts w:ascii="Arial" w:hAnsi="Arial" w:cs="Arial"/>
          <w:sz w:val="16"/>
          <w:szCs w:val="16"/>
        </w:rPr>
        <w:t xml:space="preserve">nie zistených nedostatkov, 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orgány činné v trestnom konaní,</w:t>
      </w:r>
    </w:p>
    <w:p w:rsidR="006A43EC" w:rsidRPr="000A4CD3" w:rsidRDefault="006A43EC" w:rsidP="006A43EC">
      <w:pPr>
        <w:pStyle w:val="Odrka1"/>
        <w:rPr>
          <w:rFonts w:ascii="Arial" w:hAnsi="Arial" w:cs="Arial"/>
          <w:sz w:val="16"/>
          <w:szCs w:val="16"/>
        </w:rPr>
      </w:pPr>
      <w:r w:rsidRPr="000A4CD3">
        <w:rPr>
          <w:rFonts w:ascii="Arial" w:hAnsi="Arial" w:cs="Arial"/>
          <w:sz w:val="16"/>
          <w:szCs w:val="16"/>
        </w:rPr>
        <w:t>riadiace orgány (ministerstvá) pri vyhodnocovaní žiadostí na poskytnutie podpory zo štrukturálnych fondov E</w:t>
      </w:r>
      <w:r w:rsidRPr="000A4CD3">
        <w:rPr>
          <w:rFonts w:ascii="Arial" w:hAnsi="Arial" w:cs="Arial"/>
          <w:sz w:val="16"/>
          <w:szCs w:val="16"/>
        </w:rPr>
        <w:t>u</w:t>
      </w:r>
      <w:r w:rsidRPr="000A4CD3">
        <w:rPr>
          <w:rFonts w:ascii="Arial" w:hAnsi="Arial" w:cs="Arial"/>
          <w:sz w:val="16"/>
          <w:szCs w:val="16"/>
        </w:rPr>
        <w:t xml:space="preserve">rópskej únie. </w:t>
      </w:r>
    </w:p>
    <w:p w:rsidR="006A43EC" w:rsidRPr="000A4CD3" w:rsidRDefault="006A43EC" w:rsidP="006A43EC">
      <w:pPr>
        <w:rPr>
          <w:rStyle w:val="tlArial8pt"/>
          <w:rFonts w:cs="Arial"/>
        </w:rPr>
      </w:pPr>
    </w:p>
    <w:p w:rsidR="006A43EC" w:rsidRPr="000A4CD3" w:rsidRDefault="006A43EC" w:rsidP="006A43EC">
      <w:pPr>
        <w:rPr>
          <w:rStyle w:val="tlArial8pt"/>
          <w:rFonts w:cs="Arial"/>
        </w:rPr>
      </w:pPr>
    </w:p>
    <w:p w:rsidR="006A43EC" w:rsidRPr="000A4CD3" w:rsidRDefault="006A43EC" w:rsidP="006A43EC">
      <w:pPr>
        <w:rPr>
          <w:rStyle w:val="tlArial8pt"/>
          <w:rFonts w:cs="Arial"/>
        </w:rPr>
      </w:pPr>
    </w:p>
    <w:p w:rsidR="006A43EC" w:rsidRPr="000A4CD3" w:rsidRDefault="004C6585" w:rsidP="00EA4292">
      <w:pPr>
        <w:ind w:left="6381" w:firstLine="709"/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 xml:space="preserve"> </w:t>
      </w:r>
      <w:r w:rsidR="006A43EC" w:rsidRPr="000A4CD3">
        <w:rPr>
          <w:rStyle w:val="tlArial8pt"/>
          <w:rFonts w:cs="Arial"/>
        </w:rPr>
        <w:t>Ing. Peter Hrnek, CSc.</w:t>
      </w:r>
    </w:p>
    <w:p w:rsidR="006A43EC" w:rsidRPr="000A4CD3" w:rsidRDefault="004C6585" w:rsidP="00EA4292">
      <w:pPr>
        <w:ind w:left="6381" w:firstLine="709"/>
        <w:rPr>
          <w:rStyle w:val="tlArial8pt"/>
          <w:rFonts w:cs="Arial"/>
        </w:rPr>
      </w:pPr>
      <w:r w:rsidRPr="000A4CD3">
        <w:rPr>
          <w:rStyle w:val="tlArial8pt"/>
          <w:rFonts w:cs="Arial"/>
        </w:rPr>
        <w:t xml:space="preserve"> </w:t>
      </w:r>
      <w:r w:rsidR="006A43EC" w:rsidRPr="000A4CD3">
        <w:rPr>
          <w:rStyle w:val="tlArial8pt"/>
          <w:rFonts w:cs="Arial"/>
        </w:rPr>
        <w:t xml:space="preserve">riaditeľ SFK Bratislava </w:t>
      </w:r>
    </w:p>
    <w:p w:rsidR="006A43EC" w:rsidRPr="000A4CD3" w:rsidRDefault="006A43EC" w:rsidP="006A43EC">
      <w:pPr>
        <w:rPr>
          <w:rStyle w:val="tlArial8pt"/>
          <w:rFonts w:cs="Arial"/>
        </w:rPr>
      </w:pPr>
    </w:p>
    <w:p w:rsidR="006A43EC" w:rsidRPr="000A4CD3" w:rsidRDefault="006A43EC" w:rsidP="006A43EC">
      <w:pPr>
        <w:rPr>
          <w:rStyle w:val="tlArial8pt"/>
          <w:rFonts w:cs="Arial"/>
        </w:rPr>
      </w:pPr>
    </w:p>
    <w:p w:rsidR="006A43EC" w:rsidRPr="000A4CD3" w:rsidRDefault="006A43EC" w:rsidP="006A43EC">
      <w:pPr>
        <w:rPr>
          <w:rStyle w:val="tlArial8pt"/>
          <w:rFonts w:cs="Arial"/>
        </w:rPr>
      </w:pPr>
    </w:p>
    <w:p w:rsidR="006A43EC" w:rsidRPr="000A4CD3" w:rsidRDefault="006A43EC" w:rsidP="006A43EC">
      <w:pPr>
        <w:rPr>
          <w:rStyle w:val="tlArial8pt"/>
          <w:rFonts w:cs="Arial"/>
        </w:rPr>
      </w:pPr>
    </w:p>
    <w:p w:rsidR="006A43EC" w:rsidRPr="000A4CD3" w:rsidRDefault="006A43EC" w:rsidP="006A43EC">
      <w:pPr>
        <w:rPr>
          <w:rStyle w:val="tlArial8pt"/>
          <w:rFonts w:cs="Arial"/>
        </w:rPr>
      </w:pPr>
    </w:p>
    <w:p w:rsidR="006A43EC" w:rsidRPr="000A4CD3" w:rsidRDefault="006A43EC" w:rsidP="006A43EC">
      <w:pPr>
        <w:rPr>
          <w:rStyle w:val="tlArial8pt"/>
          <w:rFonts w:cs="Arial"/>
        </w:rPr>
      </w:pPr>
    </w:p>
    <w:p w:rsidR="006A43EC" w:rsidRPr="000A4CD3" w:rsidRDefault="006A43EC" w:rsidP="006A43EC">
      <w:pPr>
        <w:rPr>
          <w:rStyle w:val="tlArial8pt"/>
          <w:rFonts w:cs="Arial"/>
        </w:rPr>
      </w:pPr>
    </w:p>
    <w:p w:rsidR="006A43EC" w:rsidRPr="000A4CD3" w:rsidRDefault="006A43EC" w:rsidP="006A43EC">
      <w:pPr>
        <w:rPr>
          <w:rFonts w:ascii="Arial" w:hAnsi="Arial" w:cs="Arial"/>
          <w:sz w:val="16"/>
          <w:szCs w:val="16"/>
        </w:rPr>
      </w:pPr>
    </w:p>
    <w:p w:rsidR="00D64942" w:rsidRPr="000A4CD3" w:rsidRDefault="00D64942">
      <w:pPr>
        <w:rPr>
          <w:rFonts w:ascii="Arial" w:hAnsi="Arial" w:cs="Arial"/>
          <w:sz w:val="16"/>
          <w:szCs w:val="16"/>
        </w:rPr>
      </w:pPr>
    </w:p>
    <w:sectPr w:rsidR="00D64942" w:rsidRPr="000A4CD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134" w:right="1134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4B1" w:rsidRDefault="00E964B1">
      <w:r>
        <w:separator/>
      </w:r>
    </w:p>
  </w:endnote>
  <w:endnote w:type="continuationSeparator" w:id="0">
    <w:p w:rsidR="00E964B1" w:rsidRDefault="00E964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B9D" w:rsidRDefault="00AB2B9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81D" w:rsidRPr="00A85098" w:rsidRDefault="00D5281D" w:rsidP="006A43EC">
    <w:pPr>
      <w:pStyle w:val="Footer"/>
    </w:pPr>
    <w:r>
      <w:t>Výročná správa SFK Bratislava za rok 20</w:t>
    </w:r>
    <w:r w:rsidR="00B645DB">
      <w:t>07</w:t>
    </w:r>
    <w:r>
      <w:t xml:space="preserve">                                                                                                        Strana č.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B2B9D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B9D" w:rsidRDefault="00AB2B9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4B1" w:rsidRDefault="00E964B1">
      <w:r>
        <w:separator/>
      </w:r>
    </w:p>
  </w:footnote>
  <w:footnote w:type="continuationSeparator" w:id="0">
    <w:p w:rsidR="00E964B1" w:rsidRDefault="00E964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B9D" w:rsidRDefault="00AB2B9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B9D" w:rsidRDefault="00AB2B9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B9D" w:rsidRDefault="00AB2B9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57090BE"/>
    <w:lvl w:ilvl="0">
      <w:start w:val="1"/>
      <w:numFmt w:val="bullet"/>
      <w:pStyle w:val="ListBullet"/>
      <w:lvlText w:val="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1">
    <w:nsid w:val="010B2016"/>
    <w:multiLevelType w:val="multilevel"/>
    <w:tmpl w:val="42E24454"/>
    <w:lvl w:ilvl="0">
      <w:start w:val="5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46D7277"/>
    <w:multiLevelType w:val="hybridMultilevel"/>
    <w:tmpl w:val="41303C76"/>
    <w:lvl w:ilvl="0" w:tplc="041B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64F28C7"/>
    <w:multiLevelType w:val="singleLevel"/>
    <w:tmpl w:val="2690DF66"/>
    <w:lvl w:ilvl="0">
      <w:start w:val="1"/>
      <w:numFmt w:val="bullet"/>
      <w:pStyle w:val="Odrka1"/>
      <w:lvlText w:val=""/>
      <w:lvlJc w:val="left"/>
      <w:pPr>
        <w:tabs>
          <w:tab w:val="num" w:pos="1440"/>
        </w:tabs>
        <w:ind w:left="1437" w:hanging="357"/>
      </w:pPr>
      <w:rPr>
        <w:rFonts w:ascii="Webdings" w:hAnsi="Webdings" w:hint="default"/>
      </w:rPr>
    </w:lvl>
  </w:abstractNum>
  <w:abstractNum w:abstractNumId="4">
    <w:nsid w:val="0955253B"/>
    <w:multiLevelType w:val="multilevel"/>
    <w:tmpl w:val="F9F4C0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922908"/>
    <w:multiLevelType w:val="multilevel"/>
    <w:tmpl w:val="871247C0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1843625"/>
    <w:multiLevelType w:val="multilevel"/>
    <w:tmpl w:val="B8505C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  <w:b/>
      </w:rPr>
    </w:lvl>
  </w:abstractNum>
  <w:abstractNum w:abstractNumId="7">
    <w:nsid w:val="11E079D4"/>
    <w:multiLevelType w:val="multilevel"/>
    <w:tmpl w:val="349EE39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6E4F18"/>
    <w:multiLevelType w:val="hybridMultilevel"/>
    <w:tmpl w:val="4774C05E"/>
    <w:lvl w:ilvl="0" w:tplc="0405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15FD4D9F"/>
    <w:multiLevelType w:val="hybridMultilevel"/>
    <w:tmpl w:val="78B8917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13155D"/>
    <w:multiLevelType w:val="hybridMultilevel"/>
    <w:tmpl w:val="EC4E243A"/>
    <w:lvl w:ilvl="0" w:tplc="AABEEA10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3C325F"/>
    <w:multiLevelType w:val="hybridMultilevel"/>
    <w:tmpl w:val="5EDEF224"/>
    <w:lvl w:ilvl="0" w:tplc="5162A7FE">
      <w:start w:val="1"/>
      <w:numFmt w:val="bullet"/>
      <w:lvlText w:val=""/>
      <w:lvlJc w:val="left"/>
      <w:pPr>
        <w:tabs>
          <w:tab w:val="num" w:pos="473"/>
        </w:tabs>
        <w:ind w:left="454" w:hanging="341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D33E8C"/>
    <w:multiLevelType w:val="multilevel"/>
    <w:tmpl w:val="5FEA1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65655C"/>
    <w:multiLevelType w:val="multilevel"/>
    <w:tmpl w:val="9B3E1AA2"/>
    <w:lvl w:ilvl="0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2123953"/>
    <w:multiLevelType w:val="hybridMultilevel"/>
    <w:tmpl w:val="971C9C2E"/>
    <w:lvl w:ilvl="0" w:tplc="0490756C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1" w:tplc="30C0A8A4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2FC5D89"/>
    <w:multiLevelType w:val="multilevel"/>
    <w:tmpl w:val="7278D626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16">
    <w:nsid w:val="237E5CED"/>
    <w:multiLevelType w:val="multilevel"/>
    <w:tmpl w:val="78945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85F7072"/>
    <w:multiLevelType w:val="hybridMultilevel"/>
    <w:tmpl w:val="83168D0E"/>
    <w:lvl w:ilvl="0" w:tplc="4E0229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D142626"/>
    <w:multiLevelType w:val="singleLevel"/>
    <w:tmpl w:val="BD20EEF8"/>
    <w:lvl w:ilvl="0">
      <w:start w:val="1"/>
      <w:numFmt w:val="bullet"/>
      <w:pStyle w:val="Odrkafajka1"/>
      <w:lvlText w:val=""/>
      <w:lvlJc w:val="left"/>
      <w:pPr>
        <w:tabs>
          <w:tab w:val="num" w:pos="717"/>
        </w:tabs>
        <w:ind w:left="714" w:hanging="357"/>
      </w:pPr>
      <w:rPr>
        <w:rFonts w:ascii="Wingdings" w:hAnsi="Wingdings" w:hint="default"/>
      </w:rPr>
    </w:lvl>
  </w:abstractNum>
  <w:abstractNum w:abstractNumId="19">
    <w:nsid w:val="2D91492A"/>
    <w:multiLevelType w:val="hybridMultilevel"/>
    <w:tmpl w:val="D796287E"/>
    <w:lvl w:ilvl="0" w:tplc="81ECC05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 Narrow" w:eastAsia="Times New Roman" w:hAnsi="Arial Narrow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1514A0"/>
    <w:multiLevelType w:val="multilevel"/>
    <w:tmpl w:val="FEE8A9E6"/>
    <w:lvl w:ilvl="0">
      <w:start w:val="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35C47073"/>
    <w:multiLevelType w:val="multilevel"/>
    <w:tmpl w:val="7C2AC8A2"/>
    <w:lvl w:ilvl="0">
      <w:start w:val="1"/>
      <w:numFmt w:val="decimal"/>
      <w:pStyle w:val="BodyTextIndent3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22">
    <w:nsid w:val="364A6BA2"/>
    <w:multiLevelType w:val="singleLevel"/>
    <w:tmpl w:val="349009C6"/>
    <w:lvl w:ilvl="0">
      <w:start w:val="1"/>
      <w:numFmt w:val="bullet"/>
      <w:pStyle w:val="Odrka2"/>
      <w:lvlText w:val=""/>
      <w:lvlJc w:val="left"/>
      <w:pPr>
        <w:tabs>
          <w:tab w:val="num" w:pos="900"/>
        </w:tabs>
        <w:ind w:left="897" w:hanging="357"/>
      </w:pPr>
      <w:rPr>
        <w:rFonts w:ascii="Webdings" w:hAnsi="Webdings" w:hint="default"/>
      </w:rPr>
    </w:lvl>
  </w:abstractNum>
  <w:abstractNum w:abstractNumId="23">
    <w:nsid w:val="3BED36A1"/>
    <w:multiLevelType w:val="multilevel"/>
    <w:tmpl w:val="F4E49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1231B8E"/>
    <w:multiLevelType w:val="multilevel"/>
    <w:tmpl w:val="A580CE5A"/>
    <w:lvl w:ilvl="0">
      <w:start w:val="8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91570A"/>
    <w:multiLevelType w:val="hybridMultilevel"/>
    <w:tmpl w:val="DAC2EDB4"/>
    <w:lvl w:ilvl="0" w:tplc="7AF0DC28">
      <w:numFmt w:val="bullet"/>
      <w:pStyle w:val="PFD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CCCAE9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000DFB"/>
    <w:multiLevelType w:val="hybridMultilevel"/>
    <w:tmpl w:val="09E2930C"/>
    <w:lvl w:ilvl="0" w:tplc="27A2EFC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4BA82F34"/>
    <w:multiLevelType w:val="multilevel"/>
    <w:tmpl w:val="36A22DA0"/>
    <w:lvl w:ilvl="0">
      <w:start w:val="7"/>
      <w:numFmt w:val="decimal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523329EC"/>
    <w:multiLevelType w:val="multilevel"/>
    <w:tmpl w:val="0A002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27B0C21"/>
    <w:multiLevelType w:val="hybridMultilevel"/>
    <w:tmpl w:val="0E040280"/>
    <w:lvl w:ilvl="0" w:tplc="4E22E64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>
    <w:nsid w:val="52A601AA"/>
    <w:multiLevelType w:val="hybridMultilevel"/>
    <w:tmpl w:val="294E0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B542FF"/>
    <w:multiLevelType w:val="multilevel"/>
    <w:tmpl w:val="CC242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C143235"/>
    <w:multiLevelType w:val="hybridMultilevel"/>
    <w:tmpl w:val="8AB4C30C"/>
    <w:lvl w:ilvl="0" w:tplc="BDA042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D0E3174"/>
    <w:multiLevelType w:val="hybridMultilevel"/>
    <w:tmpl w:val="C9A0849C"/>
    <w:lvl w:ilvl="0" w:tplc="809680FE">
      <w:start w:val="1"/>
      <w:numFmt w:val="bullet"/>
      <w:lvlText w:val=""/>
      <w:lvlJc w:val="left"/>
      <w:pPr>
        <w:tabs>
          <w:tab w:val="num" w:pos="1197"/>
        </w:tabs>
        <w:ind w:left="1197" w:hanging="34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4">
    <w:nsid w:val="5E256F16"/>
    <w:multiLevelType w:val="hybridMultilevel"/>
    <w:tmpl w:val="DE6ECF6E"/>
    <w:lvl w:ilvl="0" w:tplc="AABEEA10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00D1938"/>
    <w:multiLevelType w:val="multilevel"/>
    <w:tmpl w:val="7CC2C41E"/>
    <w:lvl w:ilvl="0">
      <w:start w:val="1"/>
      <w:numFmt w:val="lowerLetter"/>
      <w:pStyle w:val="Adresa"/>
      <w:lvlText w:val="%1)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36">
    <w:nsid w:val="612F131C"/>
    <w:multiLevelType w:val="multilevel"/>
    <w:tmpl w:val="7A56B4E6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1541DE4"/>
    <w:multiLevelType w:val="hybridMultilevel"/>
    <w:tmpl w:val="D03ADAFE"/>
    <w:lvl w:ilvl="0" w:tplc="0D2CAFDA">
      <w:start w:val="200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6C072728"/>
    <w:multiLevelType w:val="multilevel"/>
    <w:tmpl w:val="B9E8B1EA"/>
    <w:lvl w:ilvl="0">
      <w:start w:val="7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>
    <w:nsid w:val="6E4778E7"/>
    <w:multiLevelType w:val="multilevel"/>
    <w:tmpl w:val="36FA70D2"/>
    <w:lvl w:ilvl="0">
      <w:start w:val="1"/>
      <w:numFmt w:val="decimal"/>
      <w:pStyle w:val="Odrky2"/>
      <w:lvlText w:val="(%1)"/>
      <w:lvlJc w:val="left"/>
      <w:pPr>
        <w:tabs>
          <w:tab w:val="num" w:pos="720"/>
        </w:tabs>
        <w:ind w:left="357" w:hanging="357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/>
      </w:rPr>
    </w:lvl>
  </w:abstractNum>
  <w:abstractNum w:abstractNumId="40">
    <w:nsid w:val="710C32E9"/>
    <w:multiLevelType w:val="hybridMultilevel"/>
    <w:tmpl w:val="A1F83882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90337B1"/>
    <w:multiLevelType w:val="hybridMultilevel"/>
    <w:tmpl w:val="A68E44AA"/>
    <w:lvl w:ilvl="0" w:tplc="5162A7FE">
      <w:start w:val="1"/>
      <w:numFmt w:val="bullet"/>
      <w:lvlText w:val=""/>
      <w:lvlJc w:val="left"/>
      <w:pPr>
        <w:tabs>
          <w:tab w:val="num" w:pos="473"/>
        </w:tabs>
        <w:ind w:left="454" w:hanging="341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791F4E"/>
    <w:multiLevelType w:val="multilevel"/>
    <w:tmpl w:val="46AC92E4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>
    <w:nsid w:val="7BC80853"/>
    <w:multiLevelType w:val="multilevel"/>
    <w:tmpl w:val="0B8E8D1E"/>
    <w:lvl w:ilvl="0">
      <w:start w:val="6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5"/>
  </w:num>
  <w:num w:numId="2">
    <w:abstractNumId w:val="0"/>
  </w:num>
  <w:num w:numId="3">
    <w:abstractNumId w:val="39"/>
  </w:num>
  <w:num w:numId="4">
    <w:abstractNumId w:val="3"/>
  </w:num>
  <w:num w:numId="5">
    <w:abstractNumId w:val="22"/>
  </w:num>
  <w:num w:numId="6">
    <w:abstractNumId w:val="18"/>
  </w:num>
  <w:num w:numId="7">
    <w:abstractNumId w:val="15"/>
  </w:num>
  <w:num w:numId="8">
    <w:abstractNumId w:val="21"/>
  </w:num>
  <w:num w:numId="9">
    <w:abstractNumId w:val="35"/>
  </w:num>
  <w:num w:numId="10">
    <w:abstractNumId w:val="6"/>
  </w:num>
  <w:num w:numId="11">
    <w:abstractNumId w:val="2"/>
  </w:num>
  <w:num w:numId="12">
    <w:abstractNumId w:val="24"/>
  </w:num>
  <w:num w:numId="13">
    <w:abstractNumId w:val="30"/>
  </w:num>
  <w:num w:numId="14">
    <w:abstractNumId w:val="5"/>
  </w:num>
  <w:num w:numId="15">
    <w:abstractNumId w:val="43"/>
  </w:num>
  <w:num w:numId="16">
    <w:abstractNumId w:val="17"/>
  </w:num>
  <w:num w:numId="17">
    <w:abstractNumId w:val="1"/>
  </w:num>
  <w:num w:numId="18">
    <w:abstractNumId w:val="20"/>
  </w:num>
  <w:num w:numId="19">
    <w:abstractNumId w:val="32"/>
  </w:num>
  <w:num w:numId="20">
    <w:abstractNumId w:val="42"/>
  </w:num>
  <w:num w:numId="21">
    <w:abstractNumId w:val="37"/>
  </w:num>
  <w:num w:numId="22">
    <w:abstractNumId w:val="26"/>
  </w:num>
  <w:num w:numId="23">
    <w:abstractNumId w:val="11"/>
  </w:num>
  <w:num w:numId="24">
    <w:abstractNumId w:val="41"/>
  </w:num>
  <w:num w:numId="25">
    <w:abstractNumId w:val="10"/>
  </w:num>
  <w:num w:numId="26">
    <w:abstractNumId w:val="34"/>
  </w:num>
  <w:num w:numId="27">
    <w:abstractNumId w:val="14"/>
  </w:num>
  <w:num w:numId="28">
    <w:abstractNumId w:val="31"/>
  </w:num>
  <w:num w:numId="29">
    <w:abstractNumId w:val="23"/>
  </w:num>
  <w:num w:numId="30">
    <w:abstractNumId w:val="16"/>
  </w:num>
  <w:num w:numId="31">
    <w:abstractNumId w:val="13"/>
  </w:num>
  <w:num w:numId="32">
    <w:abstractNumId w:val="4"/>
  </w:num>
  <w:num w:numId="33">
    <w:abstractNumId w:val="12"/>
  </w:num>
  <w:num w:numId="34">
    <w:abstractNumId w:val="28"/>
  </w:num>
  <w:num w:numId="35">
    <w:abstractNumId w:val="7"/>
  </w:num>
  <w:num w:numId="36">
    <w:abstractNumId w:val="8"/>
  </w:num>
  <w:num w:numId="37">
    <w:abstractNumId w:val="36"/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</w:num>
  <w:num w:numId="40">
    <w:abstractNumId w:val="40"/>
  </w:num>
  <w:num w:numId="41">
    <w:abstractNumId w:val="27"/>
  </w:num>
  <w:num w:numId="42">
    <w:abstractNumId w:val="38"/>
  </w:num>
  <w:num w:numId="43">
    <w:abstractNumId w:val="29"/>
  </w:num>
  <w:num w:numId="44">
    <w:abstractNumId w:val="33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stylePaneFormatFilter w:val="3F01"/>
  <w:defaultTabStop w:val="709"/>
  <w:autoHyphenation/>
  <w:hyphenationZone w:val="170"/>
  <w:doNotHyphenateCaps/>
  <w:noPunctuationKerning/>
  <w:characterSpacingControl w:val="doNotCompress"/>
  <w:savePreviewPicture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A45904"/>
    <w:rsid w:val="00010AD3"/>
    <w:rsid w:val="00013996"/>
    <w:rsid w:val="0001451B"/>
    <w:rsid w:val="00015C7D"/>
    <w:rsid w:val="00017E6D"/>
    <w:rsid w:val="00021DBF"/>
    <w:rsid w:val="000278EA"/>
    <w:rsid w:val="00030825"/>
    <w:rsid w:val="000332B3"/>
    <w:rsid w:val="00034865"/>
    <w:rsid w:val="0004490D"/>
    <w:rsid w:val="000524E2"/>
    <w:rsid w:val="00060698"/>
    <w:rsid w:val="00066FF4"/>
    <w:rsid w:val="0007415D"/>
    <w:rsid w:val="00082A19"/>
    <w:rsid w:val="00085EE5"/>
    <w:rsid w:val="000911C8"/>
    <w:rsid w:val="00094653"/>
    <w:rsid w:val="000A3022"/>
    <w:rsid w:val="000A4CD3"/>
    <w:rsid w:val="000B54BF"/>
    <w:rsid w:val="000B617A"/>
    <w:rsid w:val="000C16CA"/>
    <w:rsid w:val="000C1B3D"/>
    <w:rsid w:val="000C7E83"/>
    <w:rsid w:val="000D33CA"/>
    <w:rsid w:val="000D505E"/>
    <w:rsid w:val="000D6019"/>
    <w:rsid w:val="000F0FA4"/>
    <w:rsid w:val="000F3308"/>
    <w:rsid w:val="000F7DAD"/>
    <w:rsid w:val="001044BA"/>
    <w:rsid w:val="0012257E"/>
    <w:rsid w:val="00123B42"/>
    <w:rsid w:val="00133BBE"/>
    <w:rsid w:val="001532F9"/>
    <w:rsid w:val="00156F0E"/>
    <w:rsid w:val="00161506"/>
    <w:rsid w:val="00165EFB"/>
    <w:rsid w:val="00173740"/>
    <w:rsid w:val="0018352A"/>
    <w:rsid w:val="00183B01"/>
    <w:rsid w:val="0018631B"/>
    <w:rsid w:val="001951DE"/>
    <w:rsid w:val="00196DA4"/>
    <w:rsid w:val="001A3A7E"/>
    <w:rsid w:val="001B5AED"/>
    <w:rsid w:val="001C26E9"/>
    <w:rsid w:val="001C2E21"/>
    <w:rsid w:val="001C3EDC"/>
    <w:rsid w:val="001D0B69"/>
    <w:rsid w:val="001D53AE"/>
    <w:rsid w:val="001F2271"/>
    <w:rsid w:val="001F46AC"/>
    <w:rsid w:val="00205C4B"/>
    <w:rsid w:val="00230C60"/>
    <w:rsid w:val="0023119E"/>
    <w:rsid w:val="002561C5"/>
    <w:rsid w:val="0026171D"/>
    <w:rsid w:val="00271917"/>
    <w:rsid w:val="002837BD"/>
    <w:rsid w:val="002919E4"/>
    <w:rsid w:val="002929DD"/>
    <w:rsid w:val="00295DC0"/>
    <w:rsid w:val="002A16C6"/>
    <w:rsid w:val="002A38E4"/>
    <w:rsid w:val="002A7C24"/>
    <w:rsid w:val="002C07E4"/>
    <w:rsid w:val="002D433F"/>
    <w:rsid w:val="002D5EE0"/>
    <w:rsid w:val="002F2B8E"/>
    <w:rsid w:val="00307C2F"/>
    <w:rsid w:val="00315B18"/>
    <w:rsid w:val="003209AD"/>
    <w:rsid w:val="003223D8"/>
    <w:rsid w:val="00322C0F"/>
    <w:rsid w:val="00322D1C"/>
    <w:rsid w:val="00323DCB"/>
    <w:rsid w:val="00330E0A"/>
    <w:rsid w:val="00340A31"/>
    <w:rsid w:val="00341114"/>
    <w:rsid w:val="003552F3"/>
    <w:rsid w:val="00357544"/>
    <w:rsid w:val="00371A66"/>
    <w:rsid w:val="003773DF"/>
    <w:rsid w:val="003845B4"/>
    <w:rsid w:val="00390638"/>
    <w:rsid w:val="00391A93"/>
    <w:rsid w:val="003A0A5A"/>
    <w:rsid w:val="003B0D22"/>
    <w:rsid w:val="003B35F6"/>
    <w:rsid w:val="003C14FB"/>
    <w:rsid w:val="003C7D5B"/>
    <w:rsid w:val="003D2B2B"/>
    <w:rsid w:val="003D37D7"/>
    <w:rsid w:val="003D64B3"/>
    <w:rsid w:val="003E5405"/>
    <w:rsid w:val="003F4539"/>
    <w:rsid w:val="003F690F"/>
    <w:rsid w:val="00400FCF"/>
    <w:rsid w:val="00400FE2"/>
    <w:rsid w:val="00403A67"/>
    <w:rsid w:val="00403BC4"/>
    <w:rsid w:val="00422ABF"/>
    <w:rsid w:val="0042428B"/>
    <w:rsid w:val="00427A07"/>
    <w:rsid w:val="0043755F"/>
    <w:rsid w:val="00443771"/>
    <w:rsid w:val="00451145"/>
    <w:rsid w:val="004519D9"/>
    <w:rsid w:val="0045256E"/>
    <w:rsid w:val="00455569"/>
    <w:rsid w:val="0045796C"/>
    <w:rsid w:val="004627DE"/>
    <w:rsid w:val="00463B97"/>
    <w:rsid w:val="00465A10"/>
    <w:rsid w:val="00471FEC"/>
    <w:rsid w:val="00473970"/>
    <w:rsid w:val="00487003"/>
    <w:rsid w:val="004A06E3"/>
    <w:rsid w:val="004B1826"/>
    <w:rsid w:val="004B1959"/>
    <w:rsid w:val="004B220B"/>
    <w:rsid w:val="004C456E"/>
    <w:rsid w:val="004C6585"/>
    <w:rsid w:val="004D5303"/>
    <w:rsid w:val="004D5861"/>
    <w:rsid w:val="004E2810"/>
    <w:rsid w:val="00501DA7"/>
    <w:rsid w:val="005055FF"/>
    <w:rsid w:val="0051584F"/>
    <w:rsid w:val="00522D16"/>
    <w:rsid w:val="005339CC"/>
    <w:rsid w:val="00541661"/>
    <w:rsid w:val="00550F2B"/>
    <w:rsid w:val="005633BE"/>
    <w:rsid w:val="005646B9"/>
    <w:rsid w:val="00566F2B"/>
    <w:rsid w:val="00571CBA"/>
    <w:rsid w:val="00577BD2"/>
    <w:rsid w:val="00581015"/>
    <w:rsid w:val="00582CA8"/>
    <w:rsid w:val="00582EFB"/>
    <w:rsid w:val="00585737"/>
    <w:rsid w:val="00591477"/>
    <w:rsid w:val="005A1640"/>
    <w:rsid w:val="005A2BF3"/>
    <w:rsid w:val="005A6C84"/>
    <w:rsid w:val="005A785E"/>
    <w:rsid w:val="005B0945"/>
    <w:rsid w:val="005B2ABE"/>
    <w:rsid w:val="005B39AC"/>
    <w:rsid w:val="005B3CEC"/>
    <w:rsid w:val="005D5424"/>
    <w:rsid w:val="005D6E30"/>
    <w:rsid w:val="005E2D81"/>
    <w:rsid w:val="005E72CA"/>
    <w:rsid w:val="00623024"/>
    <w:rsid w:val="00625B55"/>
    <w:rsid w:val="006269A4"/>
    <w:rsid w:val="006271F7"/>
    <w:rsid w:val="00633AD2"/>
    <w:rsid w:val="00643912"/>
    <w:rsid w:val="006439B1"/>
    <w:rsid w:val="00644AC2"/>
    <w:rsid w:val="00654666"/>
    <w:rsid w:val="00656BC3"/>
    <w:rsid w:val="00673EB1"/>
    <w:rsid w:val="00680C43"/>
    <w:rsid w:val="00682A39"/>
    <w:rsid w:val="00684796"/>
    <w:rsid w:val="006931CC"/>
    <w:rsid w:val="00694EC1"/>
    <w:rsid w:val="00696881"/>
    <w:rsid w:val="00696ABC"/>
    <w:rsid w:val="006A407F"/>
    <w:rsid w:val="006A41DD"/>
    <w:rsid w:val="006A43EC"/>
    <w:rsid w:val="006B2A55"/>
    <w:rsid w:val="006C2029"/>
    <w:rsid w:val="006C4FA4"/>
    <w:rsid w:val="006D084E"/>
    <w:rsid w:val="006D5D64"/>
    <w:rsid w:val="006D7D91"/>
    <w:rsid w:val="006E1525"/>
    <w:rsid w:val="006E640C"/>
    <w:rsid w:val="006F5440"/>
    <w:rsid w:val="00701293"/>
    <w:rsid w:val="007039D2"/>
    <w:rsid w:val="0071254D"/>
    <w:rsid w:val="0071414F"/>
    <w:rsid w:val="00714DD5"/>
    <w:rsid w:val="00717384"/>
    <w:rsid w:val="00722DBE"/>
    <w:rsid w:val="0072602A"/>
    <w:rsid w:val="00730135"/>
    <w:rsid w:val="00741093"/>
    <w:rsid w:val="00743929"/>
    <w:rsid w:val="007479C5"/>
    <w:rsid w:val="00754150"/>
    <w:rsid w:val="00756C58"/>
    <w:rsid w:val="007615F5"/>
    <w:rsid w:val="00764B7C"/>
    <w:rsid w:val="00766496"/>
    <w:rsid w:val="00773D0F"/>
    <w:rsid w:val="00775A2C"/>
    <w:rsid w:val="00777FC0"/>
    <w:rsid w:val="00781733"/>
    <w:rsid w:val="007835DE"/>
    <w:rsid w:val="00784D23"/>
    <w:rsid w:val="007879F2"/>
    <w:rsid w:val="007B338B"/>
    <w:rsid w:val="007B45B3"/>
    <w:rsid w:val="007B7D1C"/>
    <w:rsid w:val="007C43FC"/>
    <w:rsid w:val="007C6829"/>
    <w:rsid w:val="007D10E7"/>
    <w:rsid w:val="007D15AA"/>
    <w:rsid w:val="007D209F"/>
    <w:rsid w:val="007D5605"/>
    <w:rsid w:val="007D5DEC"/>
    <w:rsid w:val="007E5247"/>
    <w:rsid w:val="007F2219"/>
    <w:rsid w:val="007F6ADA"/>
    <w:rsid w:val="0081788A"/>
    <w:rsid w:val="00821A68"/>
    <w:rsid w:val="0082689E"/>
    <w:rsid w:val="00827E80"/>
    <w:rsid w:val="008340BF"/>
    <w:rsid w:val="00840DB5"/>
    <w:rsid w:val="008453AD"/>
    <w:rsid w:val="00845DB0"/>
    <w:rsid w:val="008622BF"/>
    <w:rsid w:val="00870F34"/>
    <w:rsid w:val="00876690"/>
    <w:rsid w:val="00880A65"/>
    <w:rsid w:val="0088425A"/>
    <w:rsid w:val="00885FA9"/>
    <w:rsid w:val="00891E0A"/>
    <w:rsid w:val="0089655F"/>
    <w:rsid w:val="00897D8C"/>
    <w:rsid w:val="008A36AB"/>
    <w:rsid w:val="008C259F"/>
    <w:rsid w:val="008C34FF"/>
    <w:rsid w:val="008C55ED"/>
    <w:rsid w:val="008C68F7"/>
    <w:rsid w:val="008E08CE"/>
    <w:rsid w:val="008F2F12"/>
    <w:rsid w:val="008F5103"/>
    <w:rsid w:val="009000EB"/>
    <w:rsid w:val="00902302"/>
    <w:rsid w:val="0091417C"/>
    <w:rsid w:val="009177BD"/>
    <w:rsid w:val="00920414"/>
    <w:rsid w:val="00931CDE"/>
    <w:rsid w:val="009331E3"/>
    <w:rsid w:val="00933800"/>
    <w:rsid w:val="00934797"/>
    <w:rsid w:val="00952346"/>
    <w:rsid w:val="00954B63"/>
    <w:rsid w:val="00960FD1"/>
    <w:rsid w:val="009739F5"/>
    <w:rsid w:val="00981E73"/>
    <w:rsid w:val="00982FA3"/>
    <w:rsid w:val="00984332"/>
    <w:rsid w:val="00987D30"/>
    <w:rsid w:val="00992E14"/>
    <w:rsid w:val="00992F6A"/>
    <w:rsid w:val="009975DB"/>
    <w:rsid w:val="009A28B5"/>
    <w:rsid w:val="009A7EED"/>
    <w:rsid w:val="009C1522"/>
    <w:rsid w:val="009C2EF9"/>
    <w:rsid w:val="009E1E17"/>
    <w:rsid w:val="009E501C"/>
    <w:rsid w:val="00A02AEA"/>
    <w:rsid w:val="00A07F30"/>
    <w:rsid w:val="00A122CA"/>
    <w:rsid w:val="00A22BE1"/>
    <w:rsid w:val="00A234C8"/>
    <w:rsid w:val="00A26E36"/>
    <w:rsid w:val="00A30026"/>
    <w:rsid w:val="00A31EB6"/>
    <w:rsid w:val="00A32BE2"/>
    <w:rsid w:val="00A37F71"/>
    <w:rsid w:val="00A45904"/>
    <w:rsid w:val="00A46C39"/>
    <w:rsid w:val="00A53111"/>
    <w:rsid w:val="00A550D9"/>
    <w:rsid w:val="00A56B10"/>
    <w:rsid w:val="00A579E2"/>
    <w:rsid w:val="00A607C9"/>
    <w:rsid w:val="00A74427"/>
    <w:rsid w:val="00A82F9E"/>
    <w:rsid w:val="00A842E3"/>
    <w:rsid w:val="00A867F8"/>
    <w:rsid w:val="00A97D0D"/>
    <w:rsid w:val="00AA048A"/>
    <w:rsid w:val="00AA5B81"/>
    <w:rsid w:val="00AB23BB"/>
    <w:rsid w:val="00AB2B9D"/>
    <w:rsid w:val="00AC38D2"/>
    <w:rsid w:val="00AD50DA"/>
    <w:rsid w:val="00AD67E8"/>
    <w:rsid w:val="00AD685B"/>
    <w:rsid w:val="00AF1446"/>
    <w:rsid w:val="00B11D64"/>
    <w:rsid w:val="00B137E9"/>
    <w:rsid w:val="00B26D9C"/>
    <w:rsid w:val="00B33CCB"/>
    <w:rsid w:val="00B4449A"/>
    <w:rsid w:val="00B5060B"/>
    <w:rsid w:val="00B5309E"/>
    <w:rsid w:val="00B63E20"/>
    <w:rsid w:val="00B645DB"/>
    <w:rsid w:val="00B73041"/>
    <w:rsid w:val="00B742AB"/>
    <w:rsid w:val="00B96419"/>
    <w:rsid w:val="00B9792C"/>
    <w:rsid w:val="00BA4B29"/>
    <w:rsid w:val="00BB1606"/>
    <w:rsid w:val="00BB639B"/>
    <w:rsid w:val="00BC35C4"/>
    <w:rsid w:val="00BD08FC"/>
    <w:rsid w:val="00BD34B5"/>
    <w:rsid w:val="00BD76F8"/>
    <w:rsid w:val="00BE6A5A"/>
    <w:rsid w:val="00BF3D8E"/>
    <w:rsid w:val="00BF434C"/>
    <w:rsid w:val="00C038CD"/>
    <w:rsid w:val="00C20687"/>
    <w:rsid w:val="00C227C1"/>
    <w:rsid w:val="00C253D3"/>
    <w:rsid w:val="00C254BD"/>
    <w:rsid w:val="00C315BD"/>
    <w:rsid w:val="00C32203"/>
    <w:rsid w:val="00C46954"/>
    <w:rsid w:val="00C46E7B"/>
    <w:rsid w:val="00C61290"/>
    <w:rsid w:val="00C65090"/>
    <w:rsid w:val="00C76441"/>
    <w:rsid w:val="00C82452"/>
    <w:rsid w:val="00C867C5"/>
    <w:rsid w:val="00CA5F41"/>
    <w:rsid w:val="00CA73D5"/>
    <w:rsid w:val="00CB082F"/>
    <w:rsid w:val="00CB3D74"/>
    <w:rsid w:val="00CB7C03"/>
    <w:rsid w:val="00CC3D91"/>
    <w:rsid w:val="00CC3F75"/>
    <w:rsid w:val="00CC5E35"/>
    <w:rsid w:val="00CC6438"/>
    <w:rsid w:val="00CD6562"/>
    <w:rsid w:val="00CE53CA"/>
    <w:rsid w:val="00CF17B2"/>
    <w:rsid w:val="00CF20E4"/>
    <w:rsid w:val="00CF6293"/>
    <w:rsid w:val="00CF6591"/>
    <w:rsid w:val="00CF7EFE"/>
    <w:rsid w:val="00D01D0F"/>
    <w:rsid w:val="00D0707F"/>
    <w:rsid w:val="00D17CC9"/>
    <w:rsid w:val="00D277A6"/>
    <w:rsid w:val="00D31ED4"/>
    <w:rsid w:val="00D36B96"/>
    <w:rsid w:val="00D4085D"/>
    <w:rsid w:val="00D426C3"/>
    <w:rsid w:val="00D47DD8"/>
    <w:rsid w:val="00D50B30"/>
    <w:rsid w:val="00D5281D"/>
    <w:rsid w:val="00D550F6"/>
    <w:rsid w:val="00D6320F"/>
    <w:rsid w:val="00D64942"/>
    <w:rsid w:val="00D67B0B"/>
    <w:rsid w:val="00D7446D"/>
    <w:rsid w:val="00D8360D"/>
    <w:rsid w:val="00D84AE6"/>
    <w:rsid w:val="00D86DE6"/>
    <w:rsid w:val="00D91610"/>
    <w:rsid w:val="00D94198"/>
    <w:rsid w:val="00D95AC9"/>
    <w:rsid w:val="00DA1C76"/>
    <w:rsid w:val="00DA4986"/>
    <w:rsid w:val="00DA4DD9"/>
    <w:rsid w:val="00DB3A5B"/>
    <w:rsid w:val="00DB6470"/>
    <w:rsid w:val="00DC54F8"/>
    <w:rsid w:val="00DD0D75"/>
    <w:rsid w:val="00DF0033"/>
    <w:rsid w:val="00DF5C7E"/>
    <w:rsid w:val="00DF61DD"/>
    <w:rsid w:val="00DF7E6A"/>
    <w:rsid w:val="00E0361E"/>
    <w:rsid w:val="00E03D78"/>
    <w:rsid w:val="00E0438C"/>
    <w:rsid w:val="00E05517"/>
    <w:rsid w:val="00E07F11"/>
    <w:rsid w:val="00E14223"/>
    <w:rsid w:val="00E407A2"/>
    <w:rsid w:val="00E60A7E"/>
    <w:rsid w:val="00E63F4C"/>
    <w:rsid w:val="00E64BF5"/>
    <w:rsid w:val="00E65C91"/>
    <w:rsid w:val="00E71CE0"/>
    <w:rsid w:val="00E7341A"/>
    <w:rsid w:val="00E773F9"/>
    <w:rsid w:val="00E8603D"/>
    <w:rsid w:val="00E964B1"/>
    <w:rsid w:val="00EA0031"/>
    <w:rsid w:val="00EA2AB2"/>
    <w:rsid w:val="00EA2E5F"/>
    <w:rsid w:val="00EA4292"/>
    <w:rsid w:val="00EA4BC5"/>
    <w:rsid w:val="00EB3967"/>
    <w:rsid w:val="00EC6FAC"/>
    <w:rsid w:val="00ED04BA"/>
    <w:rsid w:val="00ED2793"/>
    <w:rsid w:val="00ED4627"/>
    <w:rsid w:val="00EE43C2"/>
    <w:rsid w:val="00EF6926"/>
    <w:rsid w:val="00F035FF"/>
    <w:rsid w:val="00F12C10"/>
    <w:rsid w:val="00F2098E"/>
    <w:rsid w:val="00F27046"/>
    <w:rsid w:val="00F27622"/>
    <w:rsid w:val="00F31CAE"/>
    <w:rsid w:val="00F3400D"/>
    <w:rsid w:val="00F360D9"/>
    <w:rsid w:val="00F36AA5"/>
    <w:rsid w:val="00F47895"/>
    <w:rsid w:val="00F516D0"/>
    <w:rsid w:val="00F52CF7"/>
    <w:rsid w:val="00F55412"/>
    <w:rsid w:val="00F57E6D"/>
    <w:rsid w:val="00F71724"/>
    <w:rsid w:val="00F7192C"/>
    <w:rsid w:val="00F71C0E"/>
    <w:rsid w:val="00F71C35"/>
    <w:rsid w:val="00F84D15"/>
    <w:rsid w:val="00F92F9F"/>
    <w:rsid w:val="00F940FE"/>
    <w:rsid w:val="00F94FD1"/>
    <w:rsid w:val="00FA0BE1"/>
    <w:rsid w:val="00FA22E0"/>
    <w:rsid w:val="00FB45C1"/>
    <w:rsid w:val="00FC19E3"/>
    <w:rsid w:val="00FD1883"/>
    <w:rsid w:val="00FD34F5"/>
    <w:rsid w:val="00FD5A4C"/>
    <w:rsid w:val="00FD61FF"/>
    <w:rsid w:val="00FE0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43EC"/>
    <w:pPr>
      <w:jc w:val="both"/>
    </w:pPr>
    <w:rPr>
      <w:sz w:val="22"/>
      <w:lang w:eastAsia="cs-CZ"/>
    </w:rPr>
  </w:style>
  <w:style w:type="paragraph" w:styleId="Heading1">
    <w:name w:val="heading 1"/>
    <w:aliases w:val="A"/>
    <w:basedOn w:val="Normal"/>
    <w:next w:val="Normal"/>
    <w:qFormat/>
    <w:rsid w:val="002A7C24"/>
    <w:pPr>
      <w:outlineLvl w:val="0"/>
    </w:pPr>
    <w:rPr>
      <w:b/>
      <w:sz w:val="32"/>
    </w:rPr>
  </w:style>
  <w:style w:type="paragraph" w:styleId="Heading2">
    <w:name w:val="heading 2"/>
    <w:basedOn w:val="Normal"/>
    <w:next w:val="Normal"/>
    <w:qFormat/>
    <w:rsid w:val="006A43EC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6A43EC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6A43EC"/>
    <w:pPr>
      <w:keepNext/>
      <w:outlineLvl w:val="3"/>
    </w:pPr>
    <w:rPr>
      <w:i/>
    </w:rPr>
  </w:style>
  <w:style w:type="paragraph" w:styleId="Heading6">
    <w:name w:val="heading 6"/>
    <w:basedOn w:val="Normal"/>
    <w:next w:val="Normal"/>
    <w:qFormat/>
    <w:rsid w:val="00341114"/>
    <w:pPr>
      <w:spacing w:before="240" w:after="60"/>
      <w:jc w:val="left"/>
      <w:outlineLvl w:val="5"/>
    </w:pPr>
    <w:rPr>
      <w:color w:val="000000"/>
      <w:szCs w:val="22"/>
      <w:lang w:eastAsia="sk-SK"/>
    </w:rPr>
  </w:style>
  <w:style w:type="paragraph" w:styleId="Heading8">
    <w:name w:val="heading 8"/>
    <w:basedOn w:val="Normal"/>
    <w:next w:val="Normal"/>
    <w:qFormat/>
    <w:rsid w:val="00341114"/>
    <w:pPr>
      <w:spacing w:before="240" w:after="60"/>
      <w:jc w:val="left"/>
      <w:outlineLvl w:val="7"/>
    </w:pPr>
    <w:rPr>
      <w:b/>
      <w:bCs/>
      <w:i/>
      <w:iCs/>
      <w:color w:val="000000"/>
      <w:sz w:val="24"/>
      <w:szCs w:val="24"/>
      <w:lang w:eastAsia="sk-SK"/>
    </w:rPr>
  </w:style>
  <w:style w:type="paragraph" w:styleId="Heading9">
    <w:name w:val="heading 9"/>
    <w:basedOn w:val="Normal"/>
    <w:next w:val="Normal"/>
    <w:qFormat/>
    <w:rsid w:val="006A43EC"/>
    <w:pPr>
      <w:spacing w:before="240" w:after="60"/>
      <w:jc w:val="left"/>
      <w:outlineLvl w:val="8"/>
    </w:pPr>
    <w:rPr>
      <w:rFonts w:ascii="Arial" w:hAnsi="Arial"/>
    </w:rPr>
  </w:style>
  <w:style w:type="character" w:default="1" w:styleId="DefaultParagraphFont">
    <w:name w:val="Default Paragraph Font"/>
    <w:link w:val="CharCharCharChar1CharCharCharChar1CharCharCharCharCharCharCharCharCharChar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4Char">
    <w:name w:val="Heading 4 Char"/>
    <w:basedOn w:val="DefaultParagraphFont"/>
    <w:link w:val="Heading4"/>
    <w:rsid w:val="006A43EC"/>
    <w:rPr>
      <w:i/>
      <w:sz w:val="22"/>
      <w:lang w:val="sk-SK" w:eastAsia="cs-CZ" w:bidi="ar-SA"/>
    </w:rPr>
  </w:style>
  <w:style w:type="paragraph" w:customStyle="1" w:styleId="PFD">
    <w:name w:val="PFD"/>
    <w:basedOn w:val="Normal"/>
    <w:rsid w:val="00696881"/>
    <w:pPr>
      <w:numPr>
        <w:numId w:val="1"/>
      </w:numPr>
      <w:tabs>
        <w:tab w:val="left" w:pos="0"/>
        <w:tab w:val="left" w:pos="180"/>
      </w:tabs>
    </w:pPr>
  </w:style>
  <w:style w:type="paragraph" w:customStyle="1" w:styleId="Odrky1">
    <w:name w:val="Odrážky 1"/>
    <w:basedOn w:val="Normal"/>
    <w:rsid w:val="006A43EC"/>
  </w:style>
  <w:style w:type="paragraph" w:customStyle="1" w:styleId="Odrky2">
    <w:name w:val="Odrážky 2"/>
    <w:basedOn w:val="Normal"/>
    <w:rsid w:val="006A43EC"/>
    <w:pPr>
      <w:numPr>
        <w:numId w:val="3"/>
      </w:numPr>
      <w:tabs>
        <w:tab w:val="left" w:pos="357"/>
      </w:tabs>
    </w:pPr>
  </w:style>
  <w:style w:type="paragraph" w:styleId="Footer">
    <w:name w:val="footer"/>
    <w:basedOn w:val="Normal"/>
    <w:rsid w:val="006A43EC"/>
    <w:pPr>
      <w:tabs>
        <w:tab w:val="center" w:pos="4536"/>
        <w:tab w:val="right" w:pos="9072"/>
      </w:tabs>
    </w:pPr>
    <w:rPr>
      <w:rFonts w:ascii="Arial" w:hAnsi="Arial"/>
      <w:i/>
      <w:sz w:val="16"/>
    </w:rPr>
  </w:style>
  <w:style w:type="paragraph" w:styleId="ListBullet">
    <w:name w:val="List Bullet"/>
    <w:basedOn w:val="Normal"/>
    <w:autoRedefine/>
    <w:rsid w:val="00451145"/>
    <w:pPr>
      <w:numPr>
        <w:numId w:val="2"/>
      </w:numPr>
      <w:tabs>
        <w:tab w:val="clear" w:pos="360"/>
        <w:tab w:val="num" w:pos="720"/>
      </w:tabs>
      <w:ind w:left="714"/>
    </w:pPr>
  </w:style>
  <w:style w:type="paragraph" w:customStyle="1" w:styleId="Odrky2b">
    <w:name w:val="Odrážky 2b"/>
    <w:basedOn w:val="Normal"/>
    <w:rsid w:val="006A43EC"/>
    <w:pPr>
      <w:numPr>
        <w:numId w:val="7"/>
      </w:numPr>
      <w:ind w:left="1066" w:hanging="391"/>
    </w:pPr>
  </w:style>
  <w:style w:type="paragraph" w:customStyle="1" w:styleId="Predsaden1">
    <w:name w:val="Predsadený 1"/>
    <w:basedOn w:val="Normal"/>
    <w:rsid w:val="006A43EC"/>
    <w:pPr>
      <w:ind w:left="714" w:hanging="714"/>
    </w:pPr>
  </w:style>
  <w:style w:type="paragraph" w:customStyle="1" w:styleId="Odrky3">
    <w:name w:val="Odrážky 3"/>
    <w:basedOn w:val="Odrky2b"/>
    <w:rsid w:val="006A43EC"/>
    <w:pPr>
      <w:numPr>
        <w:numId w:val="0"/>
      </w:numPr>
    </w:pPr>
  </w:style>
  <w:style w:type="character" w:styleId="PageNumber">
    <w:name w:val="page number"/>
    <w:basedOn w:val="DefaultParagraphFont"/>
    <w:rsid w:val="006A43EC"/>
    <w:rPr>
      <w:rFonts w:ascii="Times New Roman" w:hAnsi="Times New Roman"/>
    </w:rPr>
  </w:style>
  <w:style w:type="paragraph" w:customStyle="1" w:styleId="Odrka1">
    <w:name w:val="Odrážka 1"/>
    <w:basedOn w:val="Normal"/>
    <w:link w:val="Odrka1Char"/>
    <w:rsid w:val="006A43EC"/>
    <w:pPr>
      <w:widowControl w:val="0"/>
      <w:numPr>
        <w:numId w:val="4"/>
      </w:numPr>
    </w:pPr>
  </w:style>
  <w:style w:type="character" w:customStyle="1" w:styleId="Odrka1Char">
    <w:name w:val="Odrážka 1 Char"/>
    <w:basedOn w:val="DefaultParagraphFont"/>
    <w:link w:val="Odrka1"/>
    <w:rsid w:val="006A43EC"/>
    <w:rPr>
      <w:sz w:val="22"/>
      <w:lang w:val="sk-SK" w:eastAsia="cs-CZ" w:bidi="ar-SA"/>
    </w:rPr>
  </w:style>
  <w:style w:type="paragraph" w:customStyle="1" w:styleId="Tabuka">
    <w:name w:val="Tabuľka"/>
    <w:basedOn w:val="Normal"/>
    <w:rsid w:val="006A43EC"/>
    <w:rPr>
      <w:rFonts w:ascii="Arial" w:hAnsi="Arial"/>
      <w:sz w:val="18"/>
    </w:rPr>
  </w:style>
  <w:style w:type="paragraph" w:customStyle="1" w:styleId="Odrka2">
    <w:name w:val="Odrážka 2"/>
    <w:basedOn w:val="Normal"/>
    <w:rsid w:val="006A43EC"/>
    <w:pPr>
      <w:numPr>
        <w:numId w:val="5"/>
      </w:numPr>
      <w:tabs>
        <w:tab w:val="decimal" w:pos="717"/>
      </w:tabs>
    </w:pPr>
  </w:style>
  <w:style w:type="paragraph" w:customStyle="1" w:styleId="Odrkafajka1">
    <w:name w:val="Odrážka fajka 1"/>
    <w:basedOn w:val="Normal"/>
    <w:rsid w:val="006A43EC"/>
    <w:pPr>
      <w:widowControl w:val="0"/>
      <w:numPr>
        <w:numId w:val="6"/>
      </w:numPr>
    </w:pPr>
  </w:style>
  <w:style w:type="paragraph" w:styleId="BodyTextIndent">
    <w:name w:val="Body Text Indent"/>
    <w:basedOn w:val="Normal"/>
    <w:rsid w:val="006A43EC"/>
    <w:rPr>
      <w:b/>
    </w:rPr>
  </w:style>
  <w:style w:type="character" w:styleId="Hyperlink">
    <w:name w:val="Hyperlink"/>
    <w:basedOn w:val="DefaultParagraphFont"/>
    <w:rsid w:val="006A43EC"/>
    <w:rPr>
      <w:rFonts w:ascii="Times New Roman" w:hAnsi="Times New Roman"/>
      <w:color w:val="0000FF"/>
      <w:u w:val="single"/>
    </w:rPr>
  </w:style>
  <w:style w:type="paragraph" w:styleId="BodyText">
    <w:name w:val="Body Text"/>
    <w:basedOn w:val="Normal"/>
    <w:rsid w:val="006A43EC"/>
    <w:pPr>
      <w:widowControl w:val="0"/>
      <w:jc w:val="left"/>
    </w:pPr>
    <w:rPr>
      <w:color w:val="000000"/>
      <w:sz w:val="24"/>
    </w:rPr>
  </w:style>
  <w:style w:type="paragraph" w:customStyle="1" w:styleId="SFKBA">
    <w:name w:val="SFK BA"/>
    <w:basedOn w:val="Normal"/>
    <w:rsid w:val="006A43EC"/>
    <w:pPr>
      <w:tabs>
        <w:tab w:val="center" w:pos="1701"/>
      </w:tabs>
      <w:jc w:val="left"/>
    </w:pPr>
    <w:rPr>
      <w:rFonts w:ascii="Arial" w:hAnsi="Arial"/>
      <w:sz w:val="18"/>
    </w:rPr>
  </w:style>
  <w:style w:type="paragraph" w:styleId="BodyTextIndent3">
    <w:name w:val="Body Text Indent 3"/>
    <w:basedOn w:val="Normal"/>
    <w:rsid w:val="006A43EC"/>
    <w:pPr>
      <w:numPr>
        <w:numId w:val="8"/>
      </w:numPr>
      <w:tabs>
        <w:tab w:val="clear" w:pos="397"/>
      </w:tabs>
      <w:ind w:left="0" w:right="-288" w:firstLine="639"/>
    </w:pPr>
    <w:rPr>
      <w:sz w:val="24"/>
    </w:rPr>
  </w:style>
  <w:style w:type="paragraph" w:customStyle="1" w:styleId="Adresa">
    <w:name w:val="Adresa"/>
    <w:basedOn w:val="Normal"/>
    <w:rsid w:val="006A43EC"/>
    <w:pPr>
      <w:numPr>
        <w:numId w:val="9"/>
      </w:numPr>
      <w:tabs>
        <w:tab w:val="clear" w:pos="794"/>
      </w:tabs>
      <w:ind w:left="4536" w:firstLine="0"/>
      <w:jc w:val="left"/>
    </w:pPr>
  </w:style>
  <w:style w:type="paragraph" w:customStyle="1" w:styleId="tlOdrky2c">
    <w:name w:val="Štýl Odrážky 2c"/>
    <w:basedOn w:val="Odrky2c"/>
    <w:rsid w:val="006A43EC"/>
    <w:pPr>
      <w:numPr>
        <w:numId w:val="10"/>
      </w:numPr>
    </w:pPr>
    <w:rPr>
      <w:b w:val="0"/>
      <w:i w:val="0"/>
    </w:rPr>
  </w:style>
  <w:style w:type="paragraph" w:customStyle="1" w:styleId="Odrky2c">
    <w:name w:val="Odrážky 2c"/>
    <w:basedOn w:val="Odrky2b"/>
    <w:rsid w:val="006A43EC"/>
    <w:pPr>
      <w:numPr>
        <w:numId w:val="0"/>
      </w:numPr>
    </w:pPr>
    <w:rPr>
      <w:b/>
      <w:i/>
    </w:rPr>
  </w:style>
  <w:style w:type="character" w:customStyle="1" w:styleId="Odrky2bChar">
    <w:name w:val="Odrážky 2b Char"/>
    <w:basedOn w:val="DefaultParagraphFont"/>
    <w:rsid w:val="006A43EC"/>
    <w:rPr>
      <w:rFonts w:ascii="Times New Roman" w:hAnsi="Times New Roman"/>
      <w:noProof w:val="0"/>
      <w:sz w:val="22"/>
      <w:lang w:val="sk-SK"/>
    </w:rPr>
  </w:style>
  <w:style w:type="paragraph" w:styleId="NormalWeb">
    <w:name w:val="Normal (Web)"/>
    <w:basedOn w:val="Normal"/>
    <w:rsid w:val="006A43EC"/>
    <w:pPr>
      <w:spacing w:before="100" w:beforeAutospacing="1" w:after="100" w:afterAutospacing="1"/>
      <w:jc w:val="left"/>
    </w:pPr>
    <w:rPr>
      <w:sz w:val="24"/>
      <w:szCs w:val="24"/>
      <w:lang w:eastAsia="sk-SK"/>
    </w:rPr>
  </w:style>
  <w:style w:type="paragraph" w:styleId="BodyText2">
    <w:name w:val="Body Text 2"/>
    <w:basedOn w:val="Normal"/>
    <w:rsid w:val="006A43EC"/>
    <w:pPr>
      <w:spacing w:after="120" w:line="480" w:lineRule="auto"/>
    </w:pPr>
  </w:style>
  <w:style w:type="table" w:styleId="TableGrid">
    <w:name w:val="Table Grid"/>
    <w:basedOn w:val="TableNormal"/>
    <w:rsid w:val="006A43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kladntext">
    <w:name w:val="Základní text"/>
    <w:rsid w:val="006A43EC"/>
    <w:pPr>
      <w:widowControl w:val="0"/>
      <w:autoSpaceDE w:val="0"/>
      <w:autoSpaceDN w:val="0"/>
    </w:pPr>
    <w:rPr>
      <w:color w:val="000000"/>
      <w:sz w:val="24"/>
      <w:szCs w:val="24"/>
      <w:lang w:val="cs-CZ" w:eastAsia="cs-CZ"/>
    </w:rPr>
  </w:style>
  <w:style w:type="character" w:customStyle="1" w:styleId="tlArial8pt">
    <w:name w:val="Štýl Arial 8 pt"/>
    <w:basedOn w:val="DefaultParagraphFont"/>
    <w:rsid w:val="006A43EC"/>
    <w:rPr>
      <w:rFonts w:ascii="Arial" w:hAnsi="Arial"/>
      <w:sz w:val="16"/>
      <w:szCs w:val="16"/>
    </w:rPr>
  </w:style>
  <w:style w:type="character" w:customStyle="1" w:styleId="Nadpis4Char">
    <w:name w:val="Nadpis 4 Char"/>
    <w:basedOn w:val="DefaultParagraphFont"/>
    <w:rsid w:val="0045256E"/>
    <w:rPr>
      <w:i/>
      <w:sz w:val="22"/>
      <w:lang w:val="sk-SK" w:eastAsia="cs-CZ" w:bidi="ar-SA"/>
    </w:rPr>
  </w:style>
  <w:style w:type="character" w:customStyle="1" w:styleId="tlNiejeTun">
    <w:name w:val="Štýl Nie je Tučné"/>
    <w:basedOn w:val="DefaultParagraphFont"/>
    <w:rsid w:val="0045256E"/>
  </w:style>
  <w:style w:type="paragraph" w:styleId="Header">
    <w:name w:val="header"/>
    <w:basedOn w:val="Normal"/>
    <w:rsid w:val="008F5103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Normal"/>
    <w:rsid w:val="00F71C35"/>
    <w:pPr>
      <w:overflowPunct w:val="0"/>
      <w:autoSpaceDE w:val="0"/>
      <w:autoSpaceDN w:val="0"/>
      <w:adjustRightInd w:val="0"/>
      <w:textAlignment w:val="baseline"/>
    </w:pPr>
    <w:rPr>
      <w:sz w:val="24"/>
      <w:lang w:eastAsia="sk-SK"/>
    </w:rPr>
  </w:style>
  <w:style w:type="paragraph" w:customStyle="1" w:styleId="Vec">
    <w:name w:val="Vec"/>
    <w:basedOn w:val="Normal"/>
    <w:rsid w:val="00341114"/>
    <w:pPr>
      <w:jc w:val="left"/>
    </w:pPr>
    <w:rPr>
      <w:i/>
      <w:iCs/>
      <w:szCs w:val="22"/>
    </w:rPr>
  </w:style>
  <w:style w:type="paragraph" w:customStyle="1" w:styleId="SFKBA-Zhlavie">
    <w:name w:val="SFKBA-Záhlavie"/>
    <w:basedOn w:val="Normal"/>
    <w:rsid w:val="00341114"/>
    <w:pPr>
      <w:tabs>
        <w:tab w:val="center" w:pos="1418"/>
      </w:tabs>
      <w:jc w:val="left"/>
    </w:pPr>
    <w:rPr>
      <w:rFonts w:ascii="Arial" w:hAnsi="Arial" w:cs="Arial"/>
      <w:sz w:val="18"/>
      <w:szCs w:val="18"/>
    </w:rPr>
  </w:style>
  <w:style w:type="paragraph" w:customStyle="1" w:styleId="SFKBA-Pta">
    <w:name w:val="SFKBA-Päta"/>
    <w:basedOn w:val="SFKBA-Zhlavie"/>
    <w:rsid w:val="00341114"/>
    <w:pPr>
      <w:tabs>
        <w:tab w:val="clear" w:pos="1418"/>
        <w:tab w:val="right" w:pos="567"/>
        <w:tab w:val="left" w:pos="624"/>
      </w:tabs>
      <w:jc w:val="both"/>
    </w:pPr>
    <w:rPr>
      <w:sz w:val="16"/>
      <w:szCs w:val="16"/>
    </w:rPr>
  </w:style>
  <w:style w:type="paragraph" w:customStyle="1" w:styleId="Texttabulky">
    <w:name w:val="Text tabulky"/>
    <w:rsid w:val="00341114"/>
    <w:pPr>
      <w:snapToGrid w:val="0"/>
    </w:pPr>
    <w:rPr>
      <w:color w:val="000000"/>
      <w:sz w:val="24"/>
    </w:rPr>
  </w:style>
  <w:style w:type="paragraph" w:styleId="CommentText">
    <w:name w:val="annotation text"/>
    <w:basedOn w:val="Normal"/>
    <w:semiHidden/>
    <w:rsid w:val="00341114"/>
    <w:pPr>
      <w:jc w:val="left"/>
    </w:pPr>
    <w:rPr>
      <w:sz w:val="20"/>
      <w:lang w:eastAsia="sk-SK"/>
    </w:rPr>
  </w:style>
  <w:style w:type="paragraph" w:customStyle="1" w:styleId="CharCharCharChar1CharCharCharChar1CharCharCharCharCharCharCharCharCharChar">
    <w:name w:val="Char Char Char Char1 Char Char Char Char1 Char Char Char Char Char Char Char Char Char Char"/>
    <w:basedOn w:val="Normal"/>
    <w:link w:val="DefaultParagraphFont"/>
    <w:rsid w:val="0026171D"/>
    <w:pPr>
      <w:spacing w:after="160" w:line="240" w:lineRule="exact"/>
      <w:jc w:val="left"/>
    </w:pPr>
    <w:rPr>
      <w:rFonts w:ascii="Tahoma" w:hAnsi="Tahoma" w:cs="Tahoma"/>
      <w:sz w:val="20"/>
      <w:lang w:val="en-US" w:eastAsia="en-US"/>
    </w:rPr>
  </w:style>
  <w:style w:type="paragraph" w:customStyle="1" w:styleId="CharCharChar">
    <w:name w:val=" Char Char Char"/>
    <w:basedOn w:val="Normal"/>
    <w:rsid w:val="00BF3D8E"/>
    <w:pPr>
      <w:spacing w:after="160" w:line="240" w:lineRule="exact"/>
      <w:jc w:val="left"/>
    </w:pPr>
    <w:rPr>
      <w:rFonts w:ascii="Tahoma" w:hAnsi="Tahoma"/>
      <w:sz w:val="20"/>
      <w:lang w:val="en-US" w:eastAsia="en-US"/>
    </w:rPr>
  </w:style>
  <w:style w:type="character" w:customStyle="1" w:styleId="tlNiejeTun1">
    <w:name w:val="Štýl Nie je Tučné1"/>
    <w:basedOn w:val="DefaultParagraphFont"/>
    <w:rsid w:val="00D5281D"/>
  </w:style>
  <w:style w:type="paragraph" w:styleId="BalloonText">
    <w:name w:val="Balloon Text"/>
    <w:basedOn w:val="Normal"/>
    <w:link w:val="BalloonTextChar"/>
    <w:rsid w:val="00AB2B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B2B9D"/>
    <w:rPr>
      <w:rFonts w:ascii="Tahoma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fkba.sk" TargetMode="External"/><Relationship Id="rId13" Type="http://schemas.microsoft.com/office/2007/relationships/diagramDrawing" Target="diagrams/drawing1.xm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ostertag@sfkba.sk" TargetMode="External"/><Relationship Id="rId12" Type="http://schemas.openxmlformats.org/officeDocument/2006/relationships/diagramColors" Target="diagrams/colors1.xm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diagramLayout" Target="diagrams/layout1.xm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header" Target="head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A1FE2A6-BAA1-4C6F-B8A1-0B43087FEFF3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F5364CEA-B362-4443-8836-694886E91838}">
      <dgm:prSet/>
      <dgm:spPr/>
      <dgm:t>
        <a:bodyPr/>
        <a:lstStyle/>
        <a:p>
          <a:pPr marR="0" algn="ctr" rtl="0"/>
          <a:r>
            <a:rPr lang="sk-SK" baseline="0" smtClean="0">
              <a:latin typeface="Calibri"/>
            </a:rPr>
            <a:t>1000 Riaditeľ SFK Bratislava</a:t>
          </a:r>
          <a:endParaRPr lang="sk-SK" smtClean="0"/>
        </a:p>
      </dgm:t>
    </dgm:pt>
    <dgm:pt modelId="{F8066F34-7D58-4E9B-AF2B-DDADFDDDD8B6}" type="parTrans" cxnId="{DC14B9B9-E21F-4200-BA9B-404CEB65C107}">
      <dgm:prSet/>
      <dgm:spPr/>
      <dgm:t>
        <a:bodyPr/>
        <a:lstStyle/>
        <a:p>
          <a:endParaRPr lang="sk-SK"/>
        </a:p>
      </dgm:t>
    </dgm:pt>
    <dgm:pt modelId="{24C9AE4A-AAA1-4AFC-A6EC-CF4394ED5062}" type="sibTrans" cxnId="{DC14B9B9-E21F-4200-BA9B-404CEB65C107}">
      <dgm:prSet/>
      <dgm:spPr/>
      <dgm:t>
        <a:bodyPr/>
        <a:lstStyle/>
        <a:p>
          <a:endParaRPr lang="sk-SK"/>
        </a:p>
      </dgm:t>
    </dgm:pt>
    <dgm:pt modelId="{3A0B706D-2BF4-4591-BE6C-31D3F8CBF10E}" type="asst">
      <dgm:prSet/>
      <dgm:spPr/>
      <dgm:t>
        <a:bodyPr/>
        <a:lstStyle/>
        <a:p>
          <a:pPr marR="0" algn="ctr" rtl="0"/>
          <a:r>
            <a:rPr lang="sk-SK" baseline="0" smtClean="0">
              <a:latin typeface="Calibri"/>
            </a:rPr>
            <a:t>1001 Referát VK a auditu a referát ZÚ a CO</a:t>
          </a:r>
          <a:endParaRPr lang="sk-SK" smtClean="0"/>
        </a:p>
      </dgm:t>
    </dgm:pt>
    <dgm:pt modelId="{649499F3-6586-4CF3-965F-71310E1A789D}" type="parTrans" cxnId="{F029360F-E80C-454C-8E37-F977B90CAECD}">
      <dgm:prSet/>
      <dgm:spPr/>
      <dgm:t>
        <a:bodyPr/>
        <a:lstStyle/>
        <a:p>
          <a:endParaRPr lang="sk-SK"/>
        </a:p>
      </dgm:t>
    </dgm:pt>
    <dgm:pt modelId="{1026772C-4B6D-4F61-8D00-C3BFE7AD2761}" type="sibTrans" cxnId="{F029360F-E80C-454C-8E37-F977B90CAECD}">
      <dgm:prSet/>
      <dgm:spPr/>
      <dgm:t>
        <a:bodyPr/>
        <a:lstStyle/>
        <a:p>
          <a:endParaRPr lang="sk-SK"/>
        </a:p>
      </dgm:t>
    </dgm:pt>
    <dgm:pt modelId="{05D2F989-ED36-4E8D-B3C8-78EE658927F4}" type="asst">
      <dgm:prSet/>
      <dgm:spPr/>
      <dgm:t>
        <a:bodyPr/>
        <a:lstStyle/>
        <a:p>
          <a:pPr marR="0" algn="ctr" rtl="0"/>
          <a:r>
            <a:rPr lang="sk-SK" baseline="0" smtClean="0">
              <a:latin typeface="Calibri"/>
            </a:rPr>
            <a:t>1003 Sekretariát riaditeľa</a:t>
          </a:r>
          <a:endParaRPr lang="sk-SK" smtClean="0"/>
        </a:p>
      </dgm:t>
    </dgm:pt>
    <dgm:pt modelId="{1E95D605-DABA-44EB-95FD-6BE11881627C}" type="parTrans" cxnId="{881290EF-DE4F-4165-B81C-5D4A263DA6B3}">
      <dgm:prSet/>
      <dgm:spPr/>
      <dgm:t>
        <a:bodyPr/>
        <a:lstStyle/>
        <a:p>
          <a:endParaRPr lang="sk-SK"/>
        </a:p>
      </dgm:t>
    </dgm:pt>
    <dgm:pt modelId="{1610453C-20BA-4256-B1A0-0DD6BA162060}" type="sibTrans" cxnId="{881290EF-DE4F-4165-B81C-5D4A263DA6B3}">
      <dgm:prSet/>
      <dgm:spPr/>
      <dgm:t>
        <a:bodyPr/>
        <a:lstStyle/>
        <a:p>
          <a:endParaRPr lang="sk-SK"/>
        </a:p>
      </dgm:t>
    </dgm:pt>
    <dgm:pt modelId="{98A02C33-BE53-4720-8663-98C6BA1C3829}" type="asst">
      <dgm:prSet/>
      <dgm:spPr/>
      <dgm:t>
        <a:bodyPr/>
        <a:lstStyle/>
        <a:p>
          <a:pPr marR="0" algn="ctr" rtl="0"/>
          <a:r>
            <a:rPr lang="sk-SK" baseline="0" smtClean="0">
              <a:latin typeface="Calibri"/>
            </a:rPr>
            <a:t>1002 Referát vnútornej kontroly</a:t>
          </a:r>
          <a:endParaRPr lang="sk-SK" smtClean="0"/>
        </a:p>
      </dgm:t>
    </dgm:pt>
    <dgm:pt modelId="{BCC33E2F-C19E-49FF-875A-45EC9ED62613}" type="parTrans" cxnId="{C2F876C1-B4B0-4D68-874C-770F6B5DEF0C}">
      <dgm:prSet/>
      <dgm:spPr/>
      <dgm:t>
        <a:bodyPr/>
        <a:lstStyle/>
        <a:p>
          <a:endParaRPr lang="sk-SK"/>
        </a:p>
      </dgm:t>
    </dgm:pt>
    <dgm:pt modelId="{03B52BD5-654D-4557-BE36-5F6A25F86B15}" type="sibTrans" cxnId="{C2F876C1-B4B0-4D68-874C-770F6B5DEF0C}">
      <dgm:prSet/>
      <dgm:spPr/>
      <dgm:t>
        <a:bodyPr/>
        <a:lstStyle/>
        <a:p>
          <a:endParaRPr lang="sk-SK"/>
        </a:p>
      </dgm:t>
    </dgm:pt>
    <dgm:pt modelId="{0F3BAD8C-8F04-420D-86AD-B7D560437E38}">
      <dgm:prSet/>
      <dgm:spPr/>
      <dgm:t>
        <a:bodyPr/>
        <a:lstStyle/>
        <a:p>
          <a:pPr marR="0" algn="ctr" rtl="0"/>
          <a:r>
            <a:rPr lang="sk-SK" baseline="0" smtClean="0">
              <a:latin typeface="Calibri"/>
            </a:rPr>
            <a:t>2000 Odbor ESaOÚ</a:t>
          </a:r>
          <a:endParaRPr lang="sk-SK" smtClean="0"/>
        </a:p>
      </dgm:t>
    </dgm:pt>
    <dgm:pt modelId="{98D12E8A-0DB8-4E51-B840-3FECFEC419AA}" type="parTrans" cxnId="{74F2FFD0-75C7-4B89-B9C6-50F665024F12}">
      <dgm:prSet/>
      <dgm:spPr/>
      <dgm:t>
        <a:bodyPr/>
        <a:lstStyle/>
        <a:p>
          <a:endParaRPr lang="sk-SK"/>
        </a:p>
      </dgm:t>
    </dgm:pt>
    <dgm:pt modelId="{66B7F8F4-4B2F-4282-9CD8-789870B36DCB}" type="sibTrans" cxnId="{74F2FFD0-75C7-4B89-B9C6-50F665024F12}">
      <dgm:prSet/>
      <dgm:spPr/>
      <dgm:t>
        <a:bodyPr/>
        <a:lstStyle/>
        <a:p>
          <a:endParaRPr lang="sk-SK"/>
        </a:p>
      </dgm:t>
    </dgm:pt>
    <dgm:pt modelId="{92F9C951-6E47-4F65-8240-6A97B9C68C00}" type="asst">
      <dgm:prSet/>
      <dgm:spPr/>
      <dgm:t>
        <a:bodyPr/>
        <a:lstStyle/>
        <a:p>
          <a:pPr marR="0" algn="ctr" rtl="0"/>
          <a:endParaRPr lang="sk-SK" baseline="0" smtClean="0">
            <a:latin typeface="Times New Roman"/>
          </a:endParaRPr>
        </a:p>
        <a:p>
          <a:pPr marR="0" algn="ctr" rtl="0"/>
          <a:r>
            <a:rPr lang="sk-SK" baseline="0" smtClean="0">
              <a:latin typeface="Calibri"/>
            </a:rPr>
            <a:t>2001 Správca IS</a:t>
          </a:r>
          <a:endParaRPr lang="sk-SK" smtClean="0"/>
        </a:p>
      </dgm:t>
    </dgm:pt>
    <dgm:pt modelId="{93EF0769-7110-4E62-A017-836337930F4F}" type="parTrans" cxnId="{2C400B0A-9893-4129-9EEA-C6B0681E6DC9}">
      <dgm:prSet/>
      <dgm:spPr/>
      <dgm:t>
        <a:bodyPr/>
        <a:lstStyle/>
        <a:p>
          <a:endParaRPr lang="sk-SK"/>
        </a:p>
      </dgm:t>
    </dgm:pt>
    <dgm:pt modelId="{FDA6F812-CCA5-40F9-A305-72A23AB1D425}" type="sibTrans" cxnId="{2C400B0A-9893-4129-9EEA-C6B0681E6DC9}">
      <dgm:prSet/>
      <dgm:spPr/>
      <dgm:t>
        <a:bodyPr/>
        <a:lstStyle/>
        <a:p>
          <a:endParaRPr lang="sk-SK"/>
        </a:p>
      </dgm:t>
    </dgm:pt>
    <dgm:pt modelId="{B46E1FA6-2F54-47AC-BE13-3B1B25246116}">
      <dgm:prSet/>
      <dgm:spPr/>
      <dgm:t>
        <a:bodyPr/>
        <a:lstStyle/>
        <a:p>
          <a:pPr marR="0" algn="ctr" rtl="0"/>
          <a:endParaRPr lang="sk-SK" baseline="0" smtClean="0">
            <a:latin typeface="Times New Roman"/>
          </a:endParaRPr>
        </a:p>
        <a:p>
          <a:pPr marR="0" algn="ctr" rtl="0"/>
          <a:r>
            <a:rPr lang="sk-SK" baseline="0" smtClean="0">
              <a:latin typeface="Calibri"/>
            </a:rPr>
            <a:t>2020 Ekonomické oddelenie</a:t>
          </a:r>
          <a:endParaRPr lang="sk-SK" smtClean="0"/>
        </a:p>
      </dgm:t>
    </dgm:pt>
    <dgm:pt modelId="{EDB67AC4-30D6-4B3A-A545-234EF36FD354}" type="parTrans" cxnId="{3AB5943C-DF60-4529-867D-CC04C5809B88}">
      <dgm:prSet/>
      <dgm:spPr/>
      <dgm:t>
        <a:bodyPr/>
        <a:lstStyle/>
        <a:p>
          <a:endParaRPr lang="sk-SK"/>
        </a:p>
      </dgm:t>
    </dgm:pt>
    <dgm:pt modelId="{70546EED-905F-4D84-8ECA-4C586CDE4E27}" type="sibTrans" cxnId="{3AB5943C-DF60-4529-867D-CC04C5809B88}">
      <dgm:prSet/>
      <dgm:spPr/>
      <dgm:t>
        <a:bodyPr/>
        <a:lstStyle/>
        <a:p>
          <a:endParaRPr lang="sk-SK"/>
        </a:p>
      </dgm:t>
    </dgm:pt>
    <dgm:pt modelId="{C4958D00-A751-4538-B962-148E5B4628F7}">
      <dgm:prSet/>
      <dgm:spPr/>
      <dgm:t>
        <a:bodyPr/>
        <a:lstStyle/>
        <a:p>
          <a:pPr marR="0" algn="ctr" rtl="0"/>
          <a:endParaRPr lang="sk-SK" baseline="0" smtClean="0">
            <a:latin typeface="Times New Roman"/>
          </a:endParaRPr>
        </a:p>
        <a:p>
          <a:pPr marR="0" algn="ctr" rtl="0"/>
          <a:r>
            <a:rPr lang="sk-SK" baseline="0" smtClean="0">
              <a:latin typeface="Calibri"/>
            </a:rPr>
            <a:t>2030 Správne oddelenie</a:t>
          </a:r>
          <a:endParaRPr lang="sk-SK" smtClean="0"/>
        </a:p>
      </dgm:t>
    </dgm:pt>
    <dgm:pt modelId="{84F59234-6D60-4B85-B4C0-DAFFE72EC748}" type="parTrans" cxnId="{22D2CA1E-A3C1-48DD-B504-A0BB9A605BB1}">
      <dgm:prSet/>
      <dgm:spPr/>
      <dgm:t>
        <a:bodyPr/>
        <a:lstStyle/>
        <a:p>
          <a:endParaRPr lang="sk-SK"/>
        </a:p>
      </dgm:t>
    </dgm:pt>
    <dgm:pt modelId="{91B4D2C8-2742-4F39-BE66-D35CD590291D}" type="sibTrans" cxnId="{22D2CA1E-A3C1-48DD-B504-A0BB9A605BB1}">
      <dgm:prSet/>
      <dgm:spPr/>
      <dgm:t>
        <a:bodyPr/>
        <a:lstStyle/>
        <a:p>
          <a:endParaRPr lang="sk-SK"/>
        </a:p>
      </dgm:t>
    </dgm:pt>
    <dgm:pt modelId="{DF444AFE-9A1E-42EB-B1B6-77B6183F44FF}">
      <dgm:prSet/>
      <dgm:spPr/>
      <dgm:t>
        <a:bodyPr/>
        <a:lstStyle/>
        <a:p>
          <a:pPr marR="0" algn="ctr" rtl="0"/>
          <a:r>
            <a:rPr lang="sk-SK" baseline="0" smtClean="0">
              <a:latin typeface="Calibri"/>
            </a:rPr>
            <a:t>3000 Odbor finančnej kontroly</a:t>
          </a:r>
          <a:endParaRPr lang="sk-SK" smtClean="0"/>
        </a:p>
      </dgm:t>
    </dgm:pt>
    <dgm:pt modelId="{60EC95DB-72BB-4D0B-A34E-C059EFDE0AF8}" type="parTrans" cxnId="{0954BAA9-BFA4-4838-A473-8C51324AC395}">
      <dgm:prSet/>
      <dgm:spPr/>
      <dgm:t>
        <a:bodyPr/>
        <a:lstStyle/>
        <a:p>
          <a:endParaRPr lang="sk-SK"/>
        </a:p>
      </dgm:t>
    </dgm:pt>
    <dgm:pt modelId="{93799964-BA53-42B9-8140-FA23CE0EB094}" type="sibTrans" cxnId="{0954BAA9-BFA4-4838-A473-8C51324AC395}">
      <dgm:prSet/>
      <dgm:spPr/>
      <dgm:t>
        <a:bodyPr/>
        <a:lstStyle/>
        <a:p>
          <a:endParaRPr lang="sk-SK"/>
        </a:p>
      </dgm:t>
    </dgm:pt>
    <dgm:pt modelId="{88BBEF5B-D993-4EE9-9DC1-A6F2C93B8A4E}">
      <dgm:prSet/>
      <dgm:spPr/>
      <dgm:t>
        <a:bodyPr/>
        <a:lstStyle/>
        <a:p>
          <a:pPr marR="0" algn="ctr" rtl="0"/>
          <a:r>
            <a:rPr lang="sk-SK" baseline="0" smtClean="0">
              <a:latin typeface="Calibri"/>
            </a:rPr>
            <a:t>3010 Oddelenie finančnej kontroly</a:t>
          </a:r>
          <a:endParaRPr lang="sk-SK" smtClean="0"/>
        </a:p>
      </dgm:t>
    </dgm:pt>
    <dgm:pt modelId="{08566465-64D9-40BF-91F6-04016DA4ECD2}" type="parTrans" cxnId="{5BA0CD4E-E702-48C8-A7C2-04992E6249B3}">
      <dgm:prSet/>
      <dgm:spPr/>
      <dgm:t>
        <a:bodyPr/>
        <a:lstStyle/>
        <a:p>
          <a:endParaRPr lang="sk-SK"/>
        </a:p>
      </dgm:t>
    </dgm:pt>
    <dgm:pt modelId="{0A7A426D-A189-48CF-B721-1B74E5F3FACB}" type="sibTrans" cxnId="{5BA0CD4E-E702-48C8-A7C2-04992E6249B3}">
      <dgm:prSet/>
      <dgm:spPr/>
      <dgm:t>
        <a:bodyPr/>
        <a:lstStyle/>
        <a:p>
          <a:endParaRPr lang="sk-SK"/>
        </a:p>
      </dgm:t>
    </dgm:pt>
    <dgm:pt modelId="{28D574D0-5F95-4BE9-9514-C139E1399710}">
      <dgm:prSet/>
      <dgm:spPr/>
      <dgm:t>
        <a:bodyPr/>
        <a:lstStyle/>
        <a:p>
          <a:pPr marR="0" algn="ctr" rtl="0"/>
          <a:r>
            <a:rPr lang="sk-SK" baseline="0" smtClean="0">
              <a:latin typeface="Calibri"/>
            </a:rPr>
            <a:t>3020 Oddelenie kontroly prostriedkov EÚ </a:t>
          </a:r>
          <a:endParaRPr lang="sk-SK" smtClean="0"/>
        </a:p>
      </dgm:t>
    </dgm:pt>
    <dgm:pt modelId="{1B2E7AD4-2AB4-4EDA-9129-52A58A040315}" type="parTrans" cxnId="{80F2AC09-1507-4528-B826-6C73B5F81811}">
      <dgm:prSet/>
      <dgm:spPr/>
      <dgm:t>
        <a:bodyPr/>
        <a:lstStyle/>
        <a:p>
          <a:endParaRPr lang="sk-SK"/>
        </a:p>
      </dgm:t>
    </dgm:pt>
    <dgm:pt modelId="{BF4D7EBD-3E35-4B0F-82A8-0084E665A9B8}" type="sibTrans" cxnId="{80F2AC09-1507-4528-B826-6C73B5F81811}">
      <dgm:prSet/>
      <dgm:spPr/>
      <dgm:t>
        <a:bodyPr/>
        <a:lstStyle/>
        <a:p>
          <a:endParaRPr lang="sk-SK"/>
        </a:p>
      </dgm:t>
    </dgm:pt>
    <dgm:pt modelId="{21DAD436-8C0D-43CD-BCFE-F815C8C5287C}">
      <dgm:prSet/>
      <dgm:spPr/>
      <dgm:t>
        <a:bodyPr/>
        <a:lstStyle/>
        <a:p>
          <a:pPr marR="0" algn="ctr" rtl="0"/>
          <a:r>
            <a:rPr lang="sk-SK" baseline="0" smtClean="0">
              <a:latin typeface="Calibri"/>
            </a:rPr>
            <a:t>3030 Oddelenie finančnej a cenovej kontroly</a:t>
          </a:r>
        </a:p>
      </dgm:t>
    </dgm:pt>
    <dgm:pt modelId="{84DB96FC-81C6-4FFA-9B2D-2AE02422496D}" type="parTrans" cxnId="{91872A42-8ED6-4B44-9121-B6489E7F55E2}">
      <dgm:prSet/>
      <dgm:spPr/>
      <dgm:t>
        <a:bodyPr/>
        <a:lstStyle/>
        <a:p>
          <a:endParaRPr lang="sk-SK"/>
        </a:p>
      </dgm:t>
    </dgm:pt>
    <dgm:pt modelId="{69E5AA3F-270A-4623-9D49-0366A84C7BDF}" type="sibTrans" cxnId="{91872A42-8ED6-4B44-9121-B6489E7F55E2}">
      <dgm:prSet/>
      <dgm:spPr/>
      <dgm:t>
        <a:bodyPr/>
        <a:lstStyle/>
        <a:p>
          <a:endParaRPr lang="sk-SK"/>
        </a:p>
      </dgm:t>
    </dgm:pt>
    <dgm:pt modelId="{2DAC1610-8761-48A4-8083-337E37C19F07}">
      <dgm:prSet/>
      <dgm:spPr/>
      <dgm:t>
        <a:bodyPr/>
        <a:lstStyle/>
        <a:p>
          <a:pPr marR="0" algn="ctr" rtl="0"/>
          <a:endParaRPr lang="sk-SK" baseline="0" smtClean="0">
            <a:latin typeface="Times New Roman"/>
          </a:endParaRPr>
        </a:p>
        <a:p>
          <a:pPr marR="0" algn="ctr" rtl="0"/>
          <a:r>
            <a:rPr lang="sk-SK" baseline="0" smtClean="0">
              <a:latin typeface="Calibri"/>
            </a:rPr>
            <a:t>2010 Osobný úrad</a:t>
          </a:r>
          <a:endParaRPr lang="sk-SK" smtClean="0"/>
        </a:p>
      </dgm:t>
    </dgm:pt>
    <dgm:pt modelId="{A5BCC17C-A29C-42EE-A9DB-884C49051875}" type="sibTrans" cxnId="{00D4F25F-19A0-4CE8-9810-DC1B1B6E3BCF}">
      <dgm:prSet/>
      <dgm:spPr/>
      <dgm:t>
        <a:bodyPr/>
        <a:lstStyle/>
        <a:p>
          <a:endParaRPr lang="sk-SK"/>
        </a:p>
      </dgm:t>
    </dgm:pt>
    <dgm:pt modelId="{96FA22EB-D70E-4A06-9B41-7D595DD2D0D4}" type="parTrans" cxnId="{00D4F25F-19A0-4CE8-9810-DC1B1B6E3BCF}">
      <dgm:prSet/>
      <dgm:spPr/>
      <dgm:t>
        <a:bodyPr/>
        <a:lstStyle/>
        <a:p>
          <a:endParaRPr lang="sk-SK"/>
        </a:p>
      </dgm:t>
    </dgm:pt>
    <dgm:pt modelId="{EC631688-4A70-4612-9886-E2E638AAA9EB}" type="pres">
      <dgm:prSet presAssocID="{4A1FE2A6-BAA1-4C6F-B8A1-0B43087FEFF3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42A8589-1D47-4CF3-A657-38C335DC55EE}" type="pres">
      <dgm:prSet presAssocID="{F5364CEA-B362-4443-8836-694886E91838}" presName="hierRoot1" presStyleCnt="0">
        <dgm:presLayoutVars>
          <dgm:hierBranch/>
        </dgm:presLayoutVars>
      </dgm:prSet>
      <dgm:spPr/>
    </dgm:pt>
    <dgm:pt modelId="{3C32F1E6-3D54-4BDE-92DA-D469AB76A79E}" type="pres">
      <dgm:prSet presAssocID="{F5364CEA-B362-4443-8836-694886E91838}" presName="rootComposite1" presStyleCnt="0"/>
      <dgm:spPr/>
    </dgm:pt>
    <dgm:pt modelId="{F2E816FE-9456-4429-861B-79F72179AA87}" type="pres">
      <dgm:prSet presAssocID="{F5364CEA-B362-4443-8836-694886E91838}" presName="rootText1" presStyleLbl="node0" presStyleIdx="0" presStyleCnt="1">
        <dgm:presLayoutVars>
          <dgm:chPref val="3"/>
        </dgm:presLayoutVars>
      </dgm:prSet>
      <dgm:spPr/>
    </dgm:pt>
    <dgm:pt modelId="{2C98AA12-8345-44C5-B041-3EF707B753A7}" type="pres">
      <dgm:prSet presAssocID="{F5364CEA-B362-4443-8836-694886E91838}" presName="rootConnector1" presStyleLbl="node1" presStyleIdx="0" presStyleCnt="0"/>
      <dgm:spPr/>
    </dgm:pt>
    <dgm:pt modelId="{9C81C628-D3A1-41EE-9F5B-D68D0F6BD9E2}" type="pres">
      <dgm:prSet presAssocID="{F5364CEA-B362-4443-8836-694886E91838}" presName="hierChild2" presStyleCnt="0"/>
      <dgm:spPr/>
    </dgm:pt>
    <dgm:pt modelId="{28240C5D-D84F-40A0-B2EA-B023A366D760}" type="pres">
      <dgm:prSet presAssocID="{98D12E8A-0DB8-4E51-B840-3FECFEC419AA}" presName="Name35" presStyleLbl="parChTrans1D2" presStyleIdx="0" presStyleCnt="5"/>
      <dgm:spPr/>
    </dgm:pt>
    <dgm:pt modelId="{4B01D54F-9FB8-4615-9578-E1DB355D8F85}" type="pres">
      <dgm:prSet presAssocID="{0F3BAD8C-8F04-420D-86AD-B7D560437E38}" presName="hierRoot2" presStyleCnt="0">
        <dgm:presLayoutVars>
          <dgm:hierBranch/>
        </dgm:presLayoutVars>
      </dgm:prSet>
      <dgm:spPr/>
    </dgm:pt>
    <dgm:pt modelId="{407AC52A-0F8D-4220-8C32-F10F1F3CA790}" type="pres">
      <dgm:prSet presAssocID="{0F3BAD8C-8F04-420D-86AD-B7D560437E38}" presName="rootComposite" presStyleCnt="0"/>
      <dgm:spPr/>
    </dgm:pt>
    <dgm:pt modelId="{AC60DA02-D309-4AD6-A1D4-DDA13AEDFB55}" type="pres">
      <dgm:prSet presAssocID="{0F3BAD8C-8F04-420D-86AD-B7D560437E38}" presName="rootText" presStyleLbl="node2" presStyleIdx="0" presStyleCnt="2">
        <dgm:presLayoutVars>
          <dgm:chPref val="3"/>
        </dgm:presLayoutVars>
      </dgm:prSet>
      <dgm:spPr/>
    </dgm:pt>
    <dgm:pt modelId="{88EEBB4D-8611-4052-AD22-5130B337AD27}" type="pres">
      <dgm:prSet presAssocID="{0F3BAD8C-8F04-420D-86AD-B7D560437E38}" presName="rootConnector" presStyleLbl="node2" presStyleIdx="0" presStyleCnt="2"/>
      <dgm:spPr/>
    </dgm:pt>
    <dgm:pt modelId="{E6CE3FDE-20A5-434C-BEDA-61251017024B}" type="pres">
      <dgm:prSet presAssocID="{0F3BAD8C-8F04-420D-86AD-B7D560437E38}" presName="hierChild4" presStyleCnt="0"/>
      <dgm:spPr/>
    </dgm:pt>
    <dgm:pt modelId="{33C45B4C-BBA3-4AB5-B978-934EB49659C7}" type="pres">
      <dgm:prSet presAssocID="{96FA22EB-D70E-4A06-9B41-7D595DD2D0D4}" presName="Name35" presStyleLbl="parChTrans1D3" presStyleIdx="0" presStyleCnt="7"/>
      <dgm:spPr/>
    </dgm:pt>
    <dgm:pt modelId="{0F4F6713-98F3-4D7C-A9ED-54CC687DFAD1}" type="pres">
      <dgm:prSet presAssocID="{2DAC1610-8761-48A4-8083-337E37C19F07}" presName="hierRoot2" presStyleCnt="0">
        <dgm:presLayoutVars>
          <dgm:hierBranch/>
        </dgm:presLayoutVars>
      </dgm:prSet>
      <dgm:spPr/>
    </dgm:pt>
    <dgm:pt modelId="{96A28BAB-9BED-449D-AB38-AF73742E42E5}" type="pres">
      <dgm:prSet presAssocID="{2DAC1610-8761-48A4-8083-337E37C19F07}" presName="rootComposite" presStyleCnt="0"/>
      <dgm:spPr/>
    </dgm:pt>
    <dgm:pt modelId="{B30F4BFA-BAB7-475A-A929-6EE102CAF565}" type="pres">
      <dgm:prSet presAssocID="{2DAC1610-8761-48A4-8083-337E37C19F07}" presName="rootText" presStyleLbl="node3" presStyleIdx="0" presStyleCnt="6">
        <dgm:presLayoutVars>
          <dgm:chPref val="3"/>
        </dgm:presLayoutVars>
      </dgm:prSet>
      <dgm:spPr/>
      <dgm:t>
        <a:bodyPr/>
        <a:lstStyle/>
        <a:p>
          <a:endParaRPr lang="sk-SK"/>
        </a:p>
      </dgm:t>
    </dgm:pt>
    <dgm:pt modelId="{923DCFF0-CC58-494F-9833-7AD52F95F7E6}" type="pres">
      <dgm:prSet presAssocID="{2DAC1610-8761-48A4-8083-337E37C19F07}" presName="rootConnector" presStyleLbl="node3" presStyleIdx="0" presStyleCnt="6"/>
      <dgm:spPr/>
    </dgm:pt>
    <dgm:pt modelId="{3A7B5CC7-1C51-4150-9F3A-BB576F73C9E4}" type="pres">
      <dgm:prSet presAssocID="{2DAC1610-8761-48A4-8083-337E37C19F07}" presName="hierChild4" presStyleCnt="0"/>
      <dgm:spPr/>
    </dgm:pt>
    <dgm:pt modelId="{66CB148A-912F-4AD1-8A9F-C2E667391D6E}" type="pres">
      <dgm:prSet presAssocID="{2DAC1610-8761-48A4-8083-337E37C19F07}" presName="hierChild5" presStyleCnt="0"/>
      <dgm:spPr/>
    </dgm:pt>
    <dgm:pt modelId="{2CDCEF36-6E03-4D92-B20B-58CD6AC7C0E6}" type="pres">
      <dgm:prSet presAssocID="{EDB67AC4-30D6-4B3A-A545-234EF36FD354}" presName="Name35" presStyleLbl="parChTrans1D3" presStyleIdx="1" presStyleCnt="7"/>
      <dgm:spPr/>
    </dgm:pt>
    <dgm:pt modelId="{6BAEB3A6-6588-4A83-86E7-A8F0FEF617D7}" type="pres">
      <dgm:prSet presAssocID="{B46E1FA6-2F54-47AC-BE13-3B1B25246116}" presName="hierRoot2" presStyleCnt="0">
        <dgm:presLayoutVars>
          <dgm:hierBranch/>
        </dgm:presLayoutVars>
      </dgm:prSet>
      <dgm:spPr/>
    </dgm:pt>
    <dgm:pt modelId="{6A44312B-E57C-4229-9F6D-CFD47C537398}" type="pres">
      <dgm:prSet presAssocID="{B46E1FA6-2F54-47AC-BE13-3B1B25246116}" presName="rootComposite" presStyleCnt="0"/>
      <dgm:spPr/>
    </dgm:pt>
    <dgm:pt modelId="{A32BD4EB-4A3B-42B6-B56E-9571D1B25EB0}" type="pres">
      <dgm:prSet presAssocID="{B46E1FA6-2F54-47AC-BE13-3B1B25246116}" presName="rootText" presStyleLbl="node3" presStyleIdx="1" presStyleCnt="6">
        <dgm:presLayoutVars>
          <dgm:chPref val="3"/>
        </dgm:presLayoutVars>
      </dgm:prSet>
      <dgm:spPr/>
    </dgm:pt>
    <dgm:pt modelId="{15C14887-9050-464C-B783-3D58A2CA215B}" type="pres">
      <dgm:prSet presAssocID="{B46E1FA6-2F54-47AC-BE13-3B1B25246116}" presName="rootConnector" presStyleLbl="node3" presStyleIdx="1" presStyleCnt="6"/>
      <dgm:spPr/>
    </dgm:pt>
    <dgm:pt modelId="{C6CBDF66-D4A7-4722-9751-9E115886513F}" type="pres">
      <dgm:prSet presAssocID="{B46E1FA6-2F54-47AC-BE13-3B1B25246116}" presName="hierChild4" presStyleCnt="0"/>
      <dgm:spPr/>
    </dgm:pt>
    <dgm:pt modelId="{4D53FFFF-8202-4FF8-BD8F-BEF40DD84DC7}" type="pres">
      <dgm:prSet presAssocID="{B46E1FA6-2F54-47AC-BE13-3B1B25246116}" presName="hierChild5" presStyleCnt="0"/>
      <dgm:spPr/>
    </dgm:pt>
    <dgm:pt modelId="{00E5F83B-C9A3-403F-9D44-A0D23CCF03FD}" type="pres">
      <dgm:prSet presAssocID="{84F59234-6D60-4B85-B4C0-DAFFE72EC748}" presName="Name35" presStyleLbl="parChTrans1D3" presStyleIdx="2" presStyleCnt="7"/>
      <dgm:spPr/>
    </dgm:pt>
    <dgm:pt modelId="{10B8616C-6840-4598-BDC4-C62CD97B4C2C}" type="pres">
      <dgm:prSet presAssocID="{C4958D00-A751-4538-B962-148E5B4628F7}" presName="hierRoot2" presStyleCnt="0">
        <dgm:presLayoutVars>
          <dgm:hierBranch/>
        </dgm:presLayoutVars>
      </dgm:prSet>
      <dgm:spPr/>
    </dgm:pt>
    <dgm:pt modelId="{16B7550D-D74D-4D3E-A530-41E7D16277BC}" type="pres">
      <dgm:prSet presAssocID="{C4958D00-A751-4538-B962-148E5B4628F7}" presName="rootComposite" presStyleCnt="0"/>
      <dgm:spPr/>
    </dgm:pt>
    <dgm:pt modelId="{7B3A4920-A045-4CC9-AE89-7D6600AA7FF7}" type="pres">
      <dgm:prSet presAssocID="{C4958D00-A751-4538-B962-148E5B4628F7}" presName="rootText" presStyleLbl="node3" presStyleIdx="2" presStyleCnt="6">
        <dgm:presLayoutVars>
          <dgm:chPref val="3"/>
        </dgm:presLayoutVars>
      </dgm:prSet>
      <dgm:spPr/>
    </dgm:pt>
    <dgm:pt modelId="{F22C189F-08B3-4183-900F-CBB2C92C5076}" type="pres">
      <dgm:prSet presAssocID="{C4958D00-A751-4538-B962-148E5B4628F7}" presName="rootConnector" presStyleLbl="node3" presStyleIdx="2" presStyleCnt="6"/>
      <dgm:spPr/>
    </dgm:pt>
    <dgm:pt modelId="{8A96476D-69E4-464E-8DA1-AB68972DDAED}" type="pres">
      <dgm:prSet presAssocID="{C4958D00-A751-4538-B962-148E5B4628F7}" presName="hierChild4" presStyleCnt="0"/>
      <dgm:spPr/>
    </dgm:pt>
    <dgm:pt modelId="{86F64514-F796-4C37-BA90-04DF09B5A6F2}" type="pres">
      <dgm:prSet presAssocID="{C4958D00-A751-4538-B962-148E5B4628F7}" presName="hierChild5" presStyleCnt="0"/>
      <dgm:spPr/>
    </dgm:pt>
    <dgm:pt modelId="{B8DF1C1E-2378-4096-B18D-8922BA4FEB0B}" type="pres">
      <dgm:prSet presAssocID="{0F3BAD8C-8F04-420D-86AD-B7D560437E38}" presName="hierChild5" presStyleCnt="0"/>
      <dgm:spPr/>
    </dgm:pt>
    <dgm:pt modelId="{A7024F59-313A-4580-A57F-CAD1E07A7F07}" type="pres">
      <dgm:prSet presAssocID="{93EF0769-7110-4E62-A017-836337930F4F}" presName="Name111" presStyleLbl="parChTrans1D3" presStyleIdx="3" presStyleCnt="7"/>
      <dgm:spPr/>
    </dgm:pt>
    <dgm:pt modelId="{17B87674-F005-4383-B20F-B378735AB3CD}" type="pres">
      <dgm:prSet presAssocID="{92F9C951-6E47-4F65-8240-6A97B9C68C00}" presName="hierRoot3" presStyleCnt="0">
        <dgm:presLayoutVars>
          <dgm:hierBranch/>
        </dgm:presLayoutVars>
      </dgm:prSet>
      <dgm:spPr/>
    </dgm:pt>
    <dgm:pt modelId="{DB047E4E-F129-45DC-8A2A-2B57B672321C}" type="pres">
      <dgm:prSet presAssocID="{92F9C951-6E47-4F65-8240-6A97B9C68C00}" presName="rootComposite3" presStyleCnt="0"/>
      <dgm:spPr/>
    </dgm:pt>
    <dgm:pt modelId="{CF3B31F6-F8C1-4A55-81F2-69F9C7C9AA00}" type="pres">
      <dgm:prSet presAssocID="{92F9C951-6E47-4F65-8240-6A97B9C68C00}" presName="rootText3" presStyleLbl="asst2" presStyleIdx="0" presStyleCnt="1">
        <dgm:presLayoutVars>
          <dgm:chPref val="3"/>
        </dgm:presLayoutVars>
      </dgm:prSet>
      <dgm:spPr/>
      <dgm:t>
        <a:bodyPr/>
        <a:lstStyle/>
        <a:p>
          <a:endParaRPr lang="sk-SK"/>
        </a:p>
      </dgm:t>
    </dgm:pt>
    <dgm:pt modelId="{C1933A28-7C4C-4136-9DB9-35A2D7CDF3F5}" type="pres">
      <dgm:prSet presAssocID="{92F9C951-6E47-4F65-8240-6A97B9C68C00}" presName="rootConnector3" presStyleLbl="asst2" presStyleIdx="0" presStyleCnt="1"/>
      <dgm:spPr/>
    </dgm:pt>
    <dgm:pt modelId="{464035E3-496E-4FA7-B09F-316E80103D4C}" type="pres">
      <dgm:prSet presAssocID="{92F9C951-6E47-4F65-8240-6A97B9C68C00}" presName="hierChild6" presStyleCnt="0"/>
      <dgm:spPr/>
    </dgm:pt>
    <dgm:pt modelId="{3FEA423A-339D-4227-9034-0A828AAADF95}" type="pres">
      <dgm:prSet presAssocID="{92F9C951-6E47-4F65-8240-6A97B9C68C00}" presName="hierChild7" presStyleCnt="0"/>
      <dgm:spPr/>
    </dgm:pt>
    <dgm:pt modelId="{7280E371-073F-444B-BFE2-D1394CAAD637}" type="pres">
      <dgm:prSet presAssocID="{60EC95DB-72BB-4D0B-A34E-C059EFDE0AF8}" presName="Name35" presStyleLbl="parChTrans1D2" presStyleIdx="1" presStyleCnt="5"/>
      <dgm:spPr/>
    </dgm:pt>
    <dgm:pt modelId="{C560FD2A-0BF5-41AA-ADBA-95361FD5913F}" type="pres">
      <dgm:prSet presAssocID="{DF444AFE-9A1E-42EB-B1B6-77B6183F44FF}" presName="hierRoot2" presStyleCnt="0">
        <dgm:presLayoutVars>
          <dgm:hierBranch/>
        </dgm:presLayoutVars>
      </dgm:prSet>
      <dgm:spPr/>
    </dgm:pt>
    <dgm:pt modelId="{6189E22D-1530-4622-B10E-155B39C06C52}" type="pres">
      <dgm:prSet presAssocID="{DF444AFE-9A1E-42EB-B1B6-77B6183F44FF}" presName="rootComposite" presStyleCnt="0"/>
      <dgm:spPr/>
    </dgm:pt>
    <dgm:pt modelId="{70175D4F-921D-49DD-98FF-537B336E471B}" type="pres">
      <dgm:prSet presAssocID="{DF444AFE-9A1E-42EB-B1B6-77B6183F44FF}" presName="rootText" presStyleLbl="node2" presStyleIdx="1" presStyleCnt="2">
        <dgm:presLayoutVars>
          <dgm:chPref val="3"/>
        </dgm:presLayoutVars>
      </dgm:prSet>
      <dgm:spPr/>
    </dgm:pt>
    <dgm:pt modelId="{54B09C8C-6952-4451-B558-15040DDA3BDD}" type="pres">
      <dgm:prSet presAssocID="{DF444AFE-9A1E-42EB-B1B6-77B6183F44FF}" presName="rootConnector" presStyleLbl="node2" presStyleIdx="1" presStyleCnt="2"/>
      <dgm:spPr/>
    </dgm:pt>
    <dgm:pt modelId="{7556B6EA-8DDC-4F05-A29D-CD267F5B26B8}" type="pres">
      <dgm:prSet presAssocID="{DF444AFE-9A1E-42EB-B1B6-77B6183F44FF}" presName="hierChild4" presStyleCnt="0"/>
      <dgm:spPr/>
    </dgm:pt>
    <dgm:pt modelId="{ED97A57B-0853-48B0-A581-F378162AB2E0}" type="pres">
      <dgm:prSet presAssocID="{08566465-64D9-40BF-91F6-04016DA4ECD2}" presName="Name35" presStyleLbl="parChTrans1D3" presStyleIdx="4" presStyleCnt="7"/>
      <dgm:spPr/>
    </dgm:pt>
    <dgm:pt modelId="{B50CA1C0-ACA5-461B-AE81-1D0B4C4B9D83}" type="pres">
      <dgm:prSet presAssocID="{88BBEF5B-D993-4EE9-9DC1-A6F2C93B8A4E}" presName="hierRoot2" presStyleCnt="0">
        <dgm:presLayoutVars>
          <dgm:hierBranch val="r"/>
        </dgm:presLayoutVars>
      </dgm:prSet>
      <dgm:spPr/>
    </dgm:pt>
    <dgm:pt modelId="{0CAA7748-DD76-4BCD-BCBE-09D415DC08DD}" type="pres">
      <dgm:prSet presAssocID="{88BBEF5B-D993-4EE9-9DC1-A6F2C93B8A4E}" presName="rootComposite" presStyleCnt="0"/>
      <dgm:spPr/>
    </dgm:pt>
    <dgm:pt modelId="{CEE38D94-3A6E-422F-8576-0371C7271876}" type="pres">
      <dgm:prSet presAssocID="{88BBEF5B-D993-4EE9-9DC1-A6F2C93B8A4E}" presName="rootText" presStyleLbl="node3" presStyleIdx="3" presStyleCnt="6">
        <dgm:presLayoutVars>
          <dgm:chPref val="3"/>
        </dgm:presLayoutVars>
      </dgm:prSet>
      <dgm:spPr/>
    </dgm:pt>
    <dgm:pt modelId="{8F3A393F-47B8-4FA0-979D-1D3F67773933}" type="pres">
      <dgm:prSet presAssocID="{88BBEF5B-D993-4EE9-9DC1-A6F2C93B8A4E}" presName="rootConnector" presStyleLbl="node3" presStyleIdx="3" presStyleCnt="6"/>
      <dgm:spPr/>
    </dgm:pt>
    <dgm:pt modelId="{4A94321E-3DF6-4C12-8733-A95E69946508}" type="pres">
      <dgm:prSet presAssocID="{88BBEF5B-D993-4EE9-9DC1-A6F2C93B8A4E}" presName="hierChild4" presStyleCnt="0"/>
      <dgm:spPr/>
    </dgm:pt>
    <dgm:pt modelId="{C350EE3F-992E-4A57-8F57-B42FD36BDD9F}" type="pres">
      <dgm:prSet presAssocID="{88BBEF5B-D993-4EE9-9DC1-A6F2C93B8A4E}" presName="hierChild5" presStyleCnt="0"/>
      <dgm:spPr/>
    </dgm:pt>
    <dgm:pt modelId="{0325E4F0-2D6A-4E6F-9BD6-1DFC0559E6BF}" type="pres">
      <dgm:prSet presAssocID="{1B2E7AD4-2AB4-4EDA-9129-52A58A040315}" presName="Name35" presStyleLbl="parChTrans1D3" presStyleIdx="5" presStyleCnt="7"/>
      <dgm:spPr/>
    </dgm:pt>
    <dgm:pt modelId="{F8A2D76E-EC45-48EF-A11E-CD1CAFD68290}" type="pres">
      <dgm:prSet presAssocID="{28D574D0-5F95-4BE9-9514-C139E1399710}" presName="hierRoot2" presStyleCnt="0">
        <dgm:presLayoutVars>
          <dgm:hierBranch val="r"/>
        </dgm:presLayoutVars>
      </dgm:prSet>
      <dgm:spPr/>
    </dgm:pt>
    <dgm:pt modelId="{8152E9EF-5F6B-4C35-BB6A-5DD65C7D62B2}" type="pres">
      <dgm:prSet presAssocID="{28D574D0-5F95-4BE9-9514-C139E1399710}" presName="rootComposite" presStyleCnt="0"/>
      <dgm:spPr/>
    </dgm:pt>
    <dgm:pt modelId="{49406ADA-A158-46E0-A205-367A10821FB8}" type="pres">
      <dgm:prSet presAssocID="{28D574D0-5F95-4BE9-9514-C139E1399710}" presName="rootText" presStyleLbl="node3" presStyleIdx="4" presStyleCnt="6">
        <dgm:presLayoutVars>
          <dgm:chPref val="3"/>
        </dgm:presLayoutVars>
      </dgm:prSet>
      <dgm:spPr/>
    </dgm:pt>
    <dgm:pt modelId="{C770F65C-5454-41A5-8EF9-9BB8180DBD1F}" type="pres">
      <dgm:prSet presAssocID="{28D574D0-5F95-4BE9-9514-C139E1399710}" presName="rootConnector" presStyleLbl="node3" presStyleIdx="4" presStyleCnt="6"/>
      <dgm:spPr/>
    </dgm:pt>
    <dgm:pt modelId="{ED5533BC-AE3F-44C6-8BF1-0D7913F67A26}" type="pres">
      <dgm:prSet presAssocID="{28D574D0-5F95-4BE9-9514-C139E1399710}" presName="hierChild4" presStyleCnt="0"/>
      <dgm:spPr/>
    </dgm:pt>
    <dgm:pt modelId="{C65639FF-BFCF-4571-BB8F-06BBE04AB8DD}" type="pres">
      <dgm:prSet presAssocID="{28D574D0-5F95-4BE9-9514-C139E1399710}" presName="hierChild5" presStyleCnt="0"/>
      <dgm:spPr/>
    </dgm:pt>
    <dgm:pt modelId="{C10896C8-81E6-41B3-93D2-DE1761C1DB6D}" type="pres">
      <dgm:prSet presAssocID="{84DB96FC-81C6-4FFA-9B2D-2AE02422496D}" presName="Name35" presStyleLbl="parChTrans1D3" presStyleIdx="6" presStyleCnt="7"/>
      <dgm:spPr/>
    </dgm:pt>
    <dgm:pt modelId="{5C78C5D2-B50F-4A9B-A46B-F9936B011396}" type="pres">
      <dgm:prSet presAssocID="{21DAD436-8C0D-43CD-BCFE-F815C8C5287C}" presName="hierRoot2" presStyleCnt="0">
        <dgm:presLayoutVars>
          <dgm:hierBranch val="r"/>
        </dgm:presLayoutVars>
      </dgm:prSet>
      <dgm:spPr/>
    </dgm:pt>
    <dgm:pt modelId="{672B4CDB-00DB-48EA-8BF1-06BBC313849C}" type="pres">
      <dgm:prSet presAssocID="{21DAD436-8C0D-43CD-BCFE-F815C8C5287C}" presName="rootComposite" presStyleCnt="0"/>
      <dgm:spPr/>
    </dgm:pt>
    <dgm:pt modelId="{12974E7F-A222-41BB-B1D2-C6B814346E1C}" type="pres">
      <dgm:prSet presAssocID="{21DAD436-8C0D-43CD-BCFE-F815C8C5287C}" presName="rootText" presStyleLbl="node3" presStyleIdx="5" presStyleCnt="6">
        <dgm:presLayoutVars>
          <dgm:chPref val="3"/>
        </dgm:presLayoutVars>
      </dgm:prSet>
      <dgm:spPr/>
    </dgm:pt>
    <dgm:pt modelId="{A024170F-C305-4ED3-BF08-D6ACB4FB4352}" type="pres">
      <dgm:prSet presAssocID="{21DAD436-8C0D-43CD-BCFE-F815C8C5287C}" presName="rootConnector" presStyleLbl="node3" presStyleIdx="5" presStyleCnt="6"/>
      <dgm:spPr/>
    </dgm:pt>
    <dgm:pt modelId="{4086C673-7531-47BF-9D60-3CC4C85DE146}" type="pres">
      <dgm:prSet presAssocID="{21DAD436-8C0D-43CD-BCFE-F815C8C5287C}" presName="hierChild4" presStyleCnt="0"/>
      <dgm:spPr/>
    </dgm:pt>
    <dgm:pt modelId="{9C206637-3AA1-4F1B-8435-F4538ABE550D}" type="pres">
      <dgm:prSet presAssocID="{21DAD436-8C0D-43CD-BCFE-F815C8C5287C}" presName="hierChild5" presStyleCnt="0"/>
      <dgm:spPr/>
    </dgm:pt>
    <dgm:pt modelId="{0F94B4D8-C45A-497B-8886-7007580A7945}" type="pres">
      <dgm:prSet presAssocID="{DF444AFE-9A1E-42EB-B1B6-77B6183F44FF}" presName="hierChild5" presStyleCnt="0"/>
      <dgm:spPr/>
    </dgm:pt>
    <dgm:pt modelId="{7820132C-253A-4D3E-B855-A183DDA97780}" type="pres">
      <dgm:prSet presAssocID="{F5364CEA-B362-4443-8836-694886E91838}" presName="hierChild3" presStyleCnt="0"/>
      <dgm:spPr/>
    </dgm:pt>
    <dgm:pt modelId="{EDEC915D-C95F-4FDE-8FD4-04E4EF1AE196}" type="pres">
      <dgm:prSet presAssocID="{649499F3-6586-4CF3-965F-71310E1A789D}" presName="Name111" presStyleLbl="parChTrans1D2" presStyleIdx="2" presStyleCnt="5"/>
      <dgm:spPr/>
    </dgm:pt>
    <dgm:pt modelId="{19D364EA-F4A3-497C-8171-802084279515}" type="pres">
      <dgm:prSet presAssocID="{3A0B706D-2BF4-4591-BE6C-31D3F8CBF10E}" presName="hierRoot3" presStyleCnt="0">
        <dgm:presLayoutVars>
          <dgm:hierBranch/>
        </dgm:presLayoutVars>
      </dgm:prSet>
      <dgm:spPr/>
    </dgm:pt>
    <dgm:pt modelId="{BD93A0F8-CE7C-4BD6-AFFF-453C96D35A00}" type="pres">
      <dgm:prSet presAssocID="{3A0B706D-2BF4-4591-BE6C-31D3F8CBF10E}" presName="rootComposite3" presStyleCnt="0"/>
      <dgm:spPr/>
    </dgm:pt>
    <dgm:pt modelId="{1E1FA3B8-35B4-4673-B91E-F3800238570D}" type="pres">
      <dgm:prSet presAssocID="{3A0B706D-2BF4-4591-BE6C-31D3F8CBF10E}" presName="rootText3" presStyleLbl="asst1" presStyleIdx="0" presStyleCnt="3">
        <dgm:presLayoutVars>
          <dgm:chPref val="3"/>
        </dgm:presLayoutVars>
      </dgm:prSet>
      <dgm:spPr/>
    </dgm:pt>
    <dgm:pt modelId="{55926D21-E46A-479D-B07E-2B18F6C818A2}" type="pres">
      <dgm:prSet presAssocID="{3A0B706D-2BF4-4591-BE6C-31D3F8CBF10E}" presName="rootConnector3" presStyleLbl="asst1" presStyleIdx="0" presStyleCnt="3"/>
      <dgm:spPr/>
    </dgm:pt>
    <dgm:pt modelId="{F161EE6E-49AB-4222-9A4A-A87F94A0E92B}" type="pres">
      <dgm:prSet presAssocID="{3A0B706D-2BF4-4591-BE6C-31D3F8CBF10E}" presName="hierChild6" presStyleCnt="0"/>
      <dgm:spPr/>
    </dgm:pt>
    <dgm:pt modelId="{E51F33E3-7659-4AAA-84FA-A7E51BD2E50B}" type="pres">
      <dgm:prSet presAssocID="{3A0B706D-2BF4-4591-BE6C-31D3F8CBF10E}" presName="hierChild7" presStyleCnt="0"/>
      <dgm:spPr/>
    </dgm:pt>
    <dgm:pt modelId="{74F991DC-4DF6-4D00-884F-3E7FE88EE2B5}" type="pres">
      <dgm:prSet presAssocID="{1E95D605-DABA-44EB-95FD-6BE11881627C}" presName="Name111" presStyleLbl="parChTrans1D2" presStyleIdx="3" presStyleCnt="5"/>
      <dgm:spPr/>
    </dgm:pt>
    <dgm:pt modelId="{C68D9EF9-E5E5-47C0-8E23-9B80782B9D40}" type="pres">
      <dgm:prSet presAssocID="{05D2F989-ED36-4E8D-B3C8-78EE658927F4}" presName="hierRoot3" presStyleCnt="0">
        <dgm:presLayoutVars>
          <dgm:hierBranch/>
        </dgm:presLayoutVars>
      </dgm:prSet>
      <dgm:spPr/>
    </dgm:pt>
    <dgm:pt modelId="{CE9CC7B7-419C-468C-8B15-03D8991A7539}" type="pres">
      <dgm:prSet presAssocID="{05D2F989-ED36-4E8D-B3C8-78EE658927F4}" presName="rootComposite3" presStyleCnt="0"/>
      <dgm:spPr/>
    </dgm:pt>
    <dgm:pt modelId="{4621258A-11CA-48E3-8E56-2950034B093E}" type="pres">
      <dgm:prSet presAssocID="{05D2F989-ED36-4E8D-B3C8-78EE658927F4}" presName="rootText3" presStyleLbl="asst1" presStyleIdx="1" presStyleCnt="3">
        <dgm:presLayoutVars>
          <dgm:chPref val="3"/>
        </dgm:presLayoutVars>
      </dgm:prSet>
      <dgm:spPr/>
    </dgm:pt>
    <dgm:pt modelId="{6B368925-920B-4418-A4A9-1C4FF2C3E119}" type="pres">
      <dgm:prSet presAssocID="{05D2F989-ED36-4E8D-B3C8-78EE658927F4}" presName="rootConnector3" presStyleLbl="asst1" presStyleIdx="1" presStyleCnt="3"/>
      <dgm:spPr/>
    </dgm:pt>
    <dgm:pt modelId="{EFC406F9-16F3-456B-93C8-65E34AC132BE}" type="pres">
      <dgm:prSet presAssocID="{05D2F989-ED36-4E8D-B3C8-78EE658927F4}" presName="hierChild6" presStyleCnt="0"/>
      <dgm:spPr/>
    </dgm:pt>
    <dgm:pt modelId="{BA3E9115-05F9-4903-A347-E138D71C76CE}" type="pres">
      <dgm:prSet presAssocID="{05D2F989-ED36-4E8D-B3C8-78EE658927F4}" presName="hierChild7" presStyleCnt="0"/>
      <dgm:spPr/>
    </dgm:pt>
    <dgm:pt modelId="{4492056A-69B9-451E-BC4A-DB42383A4980}" type="pres">
      <dgm:prSet presAssocID="{BCC33E2F-C19E-49FF-875A-45EC9ED62613}" presName="Name111" presStyleLbl="parChTrans1D2" presStyleIdx="4" presStyleCnt="5"/>
      <dgm:spPr/>
    </dgm:pt>
    <dgm:pt modelId="{1CD94E39-916D-4CC4-8C2D-6FD0DD8C61E5}" type="pres">
      <dgm:prSet presAssocID="{98A02C33-BE53-4720-8663-98C6BA1C3829}" presName="hierRoot3" presStyleCnt="0">
        <dgm:presLayoutVars>
          <dgm:hierBranch/>
        </dgm:presLayoutVars>
      </dgm:prSet>
      <dgm:spPr/>
    </dgm:pt>
    <dgm:pt modelId="{6DF76B78-E8E5-4B37-BDE6-A89243B37CB1}" type="pres">
      <dgm:prSet presAssocID="{98A02C33-BE53-4720-8663-98C6BA1C3829}" presName="rootComposite3" presStyleCnt="0"/>
      <dgm:spPr/>
    </dgm:pt>
    <dgm:pt modelId="{442C4546-20EF-4351-B4EE-A7AEA9CA56E2}" type="pres">
      <dgm:prSet presAssocID="{98A02C33-BE53-4720-8663-98C6BA1C3829}" presName="rootText3" presStyleLbl="asst1" presStyleIdx="2" presStyleCnt="3">
        <dgm:presLayoutVars>
          <dgm:chPref val="3"/>
        </dgm:presLayoutVars>
      </dgm:prSet>
      <dgm:spPr/>
    </dgm:pt>
    <dgm:pt modelId="{5164D80C-FB70-4BB4-B012-BBBA2AA8BE68}" type="pres">
      <dgm:prSet presAssocID="{98A02C33-BE53-4720-8663-98C6BA1C3829}" presName="rootConnector3" presStyleLbl="asst1" presStyleIdx="2" presStyleCnt="3"/>
      <dgm:spPr/>
    </dgm:pt>
    <dgm:pt modelId="{FABC2C10-AB28-4277-8EBA-2035099503FE}" type="pres">
      <dgm:prSet presAssocID="{98A02C33-BE53-4720-8663-98C6BA1C3829}" presName="hierChild6" presStyleCnt="0"/>
      <dgm:spPr/>
    </dgm:pt>
    <dgm:pt modelId="{5E8F1E7D-F650-493B-A73A-2803AC71F007}" type="pres">
      <dgm:prSet presAssocID="{98A02C33-BE53-4720-8663-98C6BA1C3829}" presName="hierChild7" presStyleCnt="0"/>
      <dgm:spPr/>
    </dgm:pt>
  </dgm:ptLst>
  <dgm:cxnLst>
    <dgm:cxn modelId="{9C01D68B-12DF-4161-866A-4BD7506FE174}" type="presOf" srcId="{28D574D0-5F95-4BE9-9514-C139E1399710}" destId="{49406ADA-A158-46E0-A205-367A10821FB8}" srcOrd="0" destOrd="0" presId="urn:microsoft.com/office/officeart/2005/8/layout/orgChart1"/>
    <dgm:cxn modelId="{BA216E38-B293-41D0-8127-40970F8C3C20}" type="presOf" srcId="{2DAC1610-8761-48A4-8083-337E37C19F07}" destId="{923DCFF0-CC58-494F-9833-7AD52F95F7E6}" srcOrd="1" destOrd="0" presId="urn:microsoft.com/office/officeart/2005/8/layout/orgChart1"/>
    <dgm:cxn modelId="{DC14B9B9-E21F-4200-BA9B-404CEB65C107}" srcId="{4A1FE2A6-BAA1-4C6F-B8A1-0B43087FEFF3}" destId="{F5364CEA-B362-4443-8836-694886E91838}" srcOrd="0" destOrd="0" parTransId="{F8066F34-7D58-4E9B-AF2B-DDADFDDDD8B6}" sibTransId="{24C9AE4A-AAA1-4AFC-A6EC-CF4394ED5062}"/>
    <dgm:cxn modelId="{6F5CF127-CE73-4648-AEC3-28ADD064B243}" type="presOf" srcId="{EDB67AC4-30D6-4B3A-A545-234EF36FD354}" destId="{2CDCEF36-6E03-4D92-B20B-58CD6AC7C0E6}" srcOrd="0" destOrd="0" presId="urn:microsoft.com/office/officeart/2005/8/layout/orgChart1"/>
    <dgm:cxn modelId="{59623611-0722-4DFD-9EB6-94A8D0C63D6A}" type="presOf" srcId="{3A0B706D-2BF4-4591-BE6C-31D3F8CBF10E}" destId="{55926D21-E46A-479D-B07E-2B18F6C818A2}" srcOrd="1" destOrd="0" presId="urn:microsoft.com/office/officeart/2005/8/layout/orgChart1"/>
    <dgm:cxn modelId="{35E6141B-3542-4BBE-9757-79FB7926483C}" type="presOf" srcId="{21DAD436-8C0D-43CD-BCFE-F815C8C5287C}" destId="{A024170F-C305-4ED3-BF08-D6ACB4FB4352}" srcOrd="1" destOrd="0" presId="urn:microsoft.com/office/officeart/2005/8/layout/orgChart1"/>
    <dgm:cxn modelId="{AC034113-FBBB-4308-A052-BDC1068CBEC0}" type="presOf" srcId="{DF444AFE-9A1E-42EB-B1B6-77B6183F44FF}" destId="{70175D4F-921D-49DD-98FF-537B336E471B}" srcOrd="0" destOrd="0" presId="urn:microsoft.com/office/officeart/2005/8/layout/orgChart1"/>
    <dgm:cxn modelId="{E4919B88-CCFF-4771-A984-DBAE0CF3ABB1}" type="presOf" srcId="{84F59234-6D60-4B85-B4C0-DAFFE72EC748}" destId="{00E5F83B-C9A3-403F-9D44-A0D23CCF03FD}" srcOrd="0" destOrd="0" presId="urn:microsoft.com/office/officeart/2005/8/layout/orgChart1"/>
    <dgm:cxn modelId="{568DF2A6-EAD5-44B1-8FF4-A1164B173E24}" type="presOf" srcId="{649499F3-6586-4CF3-965F-71310E1A789D}" destId="{EDEC915D-C95F-4FDE-8FD4-04E4EF1AE196}" srcOrd="0" destOrd="0" presId="urn:microsoft.com/office/officeart/2005/8/layout/orgChart1"/>
    <dgm:cxn modelId="{74F2FFD0-75C7-4B89-B9C6-50F665024F12}" srcId="{F5364CEA-B362-4443-8836-694886E91838}" destId="{0F3BAD8C-8F04-420D-86AD-B7D560437E38}" srcOrd="3" destOrd="0" parTransId="{98D12E8A-0DB8-4E51-B840-3FECFEC419AA}" sibTransId="{66B7F8F4-4B2F-4282-9CD8-789870B36DCB}"/>
    <dgm:cxn modelId="{2C400B0A-9893-4129-9EEA-C6B0681E6DC9}" srcId="{0F3BAD8C-8F04-420D-86AD-B7D560437E38}" destId="{92F9C951-6E47-4F65-8240-6A97B9C68C00}" srcOrd="0" destOrd="0" parTransId="{93EF0769-7110-4E62-A017-836337930F4F}" sibTransId="{FDA6F812-CCA5-40F9-A305-72A23AB1D425}"/>
    <dgm:cxn modelId="{9053B3BA-1601-4E42-BAAA-EA13B5C38FD5}" type="presOf" srcId="{C4958D00-A751-4538-B962-148E5B4628F7}" destId="{F22C189F-08B3-4183-900F-CBB2C92C5076}" srcOrd="1" destOrd="0" presId="urn:microsoft.com/office/officeart/2005/8/layout/orgChart1"/>
    <dgm:cxn modelId="{6BEBD0C0-583F-4346-AA0C-72EC5D4A65D5}" type="presOf" srcId="{98A02C33-BE53-4720-8663-98C6BA1C3829}" destId="{442C4546-20EF-4351-B4EE-A7AEA9CA56E2}" srcOrd="0" destOrd="0" presId="urn:microsoft.com/office/officeart/2005/8/layout/orgChart1"/>
    <dgm:cxn modelId="{F029360F-E80C-454C-8E37-F977B90CAECD}" srcId="{F5364CEA-B362-4443-8836-694886E91838}" destId="{3A0B706D-2BF4-4591-BE6C-31D3F8CBF10E}" srcOrd="0" destOrd="0" parTransId="{649499F3-6586-4CF3-965F-71310E1A789D}" sibTransId="{1026772C-4B6D-4F61-8D00-C3BFE7AD2761}"/>
    <dgm:cxn modelId="{0291E1A1-14A7-4FC9-A7F7-53EC3682DE5C}" type="presOf" srcId="{DF444AFE-9A1E-42EB-B1B6-77B6183F44FF}" destId="{54B09C8C-6952-4451-B558-15040DDA3BDD}" srcOrd="1" destOrd="0" presId="urn:microsoft.com/office/officeart/2005/8/layout/orgChart1"/>
    <dgm:cxn modelId="{E440C33A-A3A7-455F-8161-C619D7D5A316}" type="presOf" srcId="{1E95D605-DABA-44EB-95FD-6BE11881627C}" destId="{74F991DC-4DF6-4D00-884F-3E7FE88EE2B5}" srcOrd="0" destOrd="0" presId="urn:microsoft.com/office/officeart/2005/8/layout/orgChart1"/>
    <dgm:cxn modelId="{3AB5943C-DF60-4529-867D-CC04C5809B88}" srcId="{0F3BAD8C-8F04-420D-86AD-B7D560437E38}" destId="{B46E1FA6-2F54-47AC-BE13-3B1B25246116}" srcOrd="2" destOrd="0" parTransId="{EDB67AC4-30D6-4B3A-A545-234EF36FD354}" sibTransId="{70546EED-905F-4D84-8ECA-4C586CDE4E27}"/>
    <dgm:cxn modelId="{AD933D21-5982-4E72-A6E8-B2B769AB7313}" type="presOf" srcId="{21DAD436-8C0D-43CD-BCFE-F815C8C5287C}" destId="{12974E7F-A222-41BB-B1D2-C6B814346E1C}" srcOrd="0" destOrd="0" presId="urn:microsoft.com/office/officeart/2005/8/layout/orgChart1"/>
    <dgm:cxn modelId="{B8E7EAF5-9A69-4EFB-BAE1-D7CDFA3EAD09}" type="presOf" srcId="{96FA22EB-D70E-4A06-9B41-7D595DD2D0D4}" destId="{33C45B4C-BBA3-4AB5-B978-934EB49659C7}" srcOrd="0" destOrd="0" presId="urn:microsoft.com/office/officeart/2005/8/layout/orgChart1"/>
    <dgm:cxn modelId="{E33FCC51-C026-406C-8B9A-0FA19A09D625}" type="presOf" srcId="{88BBEF5B-D993-4EE9-9DC1-A6F2C93B8A4E}" destId="{CEE38D94-3A6E-422F-8576-0371C7271876}" srcOrd="0" destOrd="0" presId="urn:microsoft.com/office/officeart/2005/8/layout/orgChart1"/>
    <dgm:cxn modelId="{0954BAA9-BFA4-4838-A473-8C51324AC395}" srcId="{F5364CEA-B362-4443-8836-694886E91838}" destId="{DF444AFE-9A1E-42EB-B1B6-77B6183F44FF}" srcOrd="4" destOrd="0" parTransId="{60EC95DB-72BB-4D0B-A34E-C059EFDE0AF8}" sibTransId="{93799964-BA53-42B9-8140-FA23CE0EB094}"/>
    <dgm:cxn modelId="{298571C8-272B-47D1-BD39-614FCB576F16}" type="presOf" srcId="{84DB96FC-81C6-4FFA-9B2D-2AE02422496D}" destId="{C10896C8-81E6-41B3-93D2-DE1761C1DB6D}" srcOrd="0" destOrd="0" presId="urn:microsoft.com/office/officeart/2005/8/layout/orgChart1"/>
    <dgm:cxn modelId="{805E197E-F335-43C3-83C0-70A4D89D1797}" type="presOf" srcId="{2DAC1610-8761-48A4-8083-337E37C19F07}" destId="{B30F4BFA-BAB7-475A-A929-6EE102CAF565}" srcOrd="0" destOrd="0" presId="urn:microsoft.com/office/officeart/2005/8/layout/orgChart1"/>
    <dgm:cxn modelId="{6B1A695D-8D25-4A3B-AAE2-4BB1AAD2D9D5}" type="presOf" srcId="{28D574D0-5F95-4BE9-9514-C139E1399710}" destId="{C770F65C-5454-41A5-8EF9-9BB8180DBD1F}" srcOrd="1" destOrd="0" presId="urn:microsoft.com/office/officeart/2005/8/layout/orgChart1"/>
    <dgm:cxn modelId="{9304AD20-0506-458E-94EA-2CC65E656659}" type="presOf" srcId="{0F3BAD8C-8F04-420D-86AD-B7D560437E38}" destId="{AC60DA02-D309-4AD6-A1D4-DDA13AEDFB55}" srcOrd="0" destOrd="0" presId="urn:microsoft.com/office/officeart/2005/8/layout/orgChart1"/>
    <dgm:cxn modelId="{D8A82FF2-752A-4406-8B97-95992DEEA44D}" type="presOf" srcId="{92F9C951-6E47-4F65-8240-6A97B9C68C00}" destId="{C1933A28-7C4C-4136-9DB9-35A2D7CDF3F5}" srcOrd="1" destOrd="0" presId="urn:microsoft.com/office/officeart/2005/8/layout/orgChart1"/>
    <dgm:cxn modelId="{91872A42-8ED6-4B44-9121-B6489E7F55E2}" srcId="{DF444AFE-9A1E-42EB-B1B6-77B6183F44FF}" destId="{21DAD436-8C0D-43CD-BCFE-F815C8C5287C}" srcOrd="2" destOrd="0" parTransId="{84DB96FC-81C6-4FFA-9B2D-2AE02422496D}" sibTransId="{69E5AA3F-270A-4623-9D49-0366A84C7BDF}"/>
    <dgm:cxn modelId="{80F2AC09-1507-4528-B826-6C73B5F81811}" srcId="{DF444AFE-9A1E-42EB-B1B6-77B6183F44FF}" destId="{28D574D0-5F95-4BE9-9514-C139E1399710}" srcOrd="1" destOrd="0" parTransId="{1B2E7AD4-2AB4-4EDA-9129-52A58A040315}" sibTransId="{BF4D7EBD-3E35-4B0F-82A8-0084E665A9B8}"/>
    <dgm:cxn modelId="{1353F945-8EAE-4E75-A887-200C76BCCD77}" type="presOf" srcId="{98A02C33-BE53-4720-8663-98C6BA1C3829}" destId="{5164D80C-FB70-4BB4-B012-BBBA2AA8BE68}" srcOrd="1" destOrd="0" presId="urn:microsoft.com/office/officeart/2005/8/layout/orgChart1"/>
    <dgm:cxn modelId="{42FC94D2-4658-494E-AA8E-6BE4C033DCCC}" type="presOf" srcId="{3A0B706D-2BF4-4591-BE6C-31D3F8CBF10E}" destId="{1E1FA3B8-35B4-4673-B91E-F3800238570D}" srcOrd="0" destOrd="0" presId="urn:microsoft.com/office/officeart/2005/8/layout/orgChart1"/>
    <dgm:cxn modelId="{FF198C31-BAF1-41BE-879C-2BCBB2FF6ED4}" type="presOf" srcId="{88BBEF5B-D993-4EE9-9DC1-A6F2C93B8A4E}" destId="{8F3A393F-47B8-4FA0-979D-1D3F67773933}" srcOrd="1" destOrd="0" presId="urn:microsoft.com/office/officeart/2005/8/layout/orgChart1"/>
    <dgm:cxn modelId="{00FD9084-1129-4743-87A8-E72A16B1A73D}" type="presOf" srcId="{93EF0769-7110-4E62-A017-836337930F4F}" destId="{A7024F59-313A-4580-A57F-CAD1E07A7F07}" srcOrd="0" destOrd="0" presId="urn:microsoft.com/office/officeart/2005/8/layout/orgChart1"/>
    <dgm:cxn modelId="{8A2336D4-3C8B-4974-8C36-C87F16E44AAC}" type="presOf" srcId="{60EC95DB-72BB-4D0B-A34E-C059EFDE0AF8}" destId="{7280E371-073F-444B-BFE2-D1394CAAD637}" srcOrd="0" destOrd="0" presId="urn:microsoft.com/office/officeart/2005/8/layout/orgChart1"/>
    <dgm:cxn modelId="{22D2CA1E-A3C1-48DD-B504-A0BB9A605BB1}" srcId="{0F3BAD8C-8F04-420D-86AD-B7D560437E38}" destId="{C4958D00-A751-4538-B962-148E5B4628F7}" srcOrd="3" destOrd="0" parTransId="{84F59234-6D60-4B85-B4C0-DAFFE72EC748}" sibTransId="{91B4D2C8-2742-4F39-BE66-D35CD590291D}"/>
    <dgm:cxn modelId="{5BA0CD4E-E702-48C8-A7C2-04992E6249B3}" srcId="{DF444AFE-9A1E-42EB-B1B6-77B6183F44FF}" destId="{88BBEF5B-D993-4EE9-9DC1-A6F2C93B8A4E}" srcOrd="0" destOrd="0" parTransId="{08566465-64D9-40BF-91F6-04016DA4ECD2}" sibTransId="{0A7A426D-A189-48CF-B721-1B74E5F3FACB}"/>
    <dgm:cxn modelId="{C2F876C1-B4B0-4D68-874C-770F6B5DEF0C}" srcId="{F5364CEA-B362-4443-8836-694886E91838}" destId="{98A02C33-BE53-4720-8663-98C6BA1C3829}" srcOrd="2" destOrd="0" parTransId="{BCC33E2F-C19E-49FF-875A-45EC9ED62613}" sibTransId="{03B52BD5-654D-4557-BE36-5F6A25F86B15}"/>
    <dgm:cxn modelId="{00D4F25F-19A0-4CE8-9810-DC1B1B6E3BCF}" srcId="{0F3BAD8C-8F04-420D-86AD-B7D560437E38}" destId="{2DAC1610-8761-48A4-8083-337E37C19F07}" srcOrd="1" destOrd="0" parTransId="{96FA22EB-D70E-4A06-9B41-7D595DD2D0D4}" sibTransId="{A5BCC17C-A29C-42EE-A9DB-884C49051875}"/>
    <dgm:cxn modelId="{ECCF05F6-1CA9-415A-AF8F-BD64AAA24E05}" type="presOf" srcId="{B46E1FA6-2F54-47AC-BE13-3B1B25246116}" destId="{A32BD4EB-4A3B-42B6-B56E-9571D1B25EB0}" srcOrd="0" destOrd="0" presId="urn:microsoft.com/office/officeart/2005/8/layout/orgChart1"/>
    <dgm:cxn modelId="{F4DA1B0D-3E65-4914-B3BF-F765AF8FFA87}" type="presOf" srcId="{F5364CEA-B362-4443-8836-694886E91838}" destId="{F2E816FE-9456-4429-861B-79F72179AA87}" srcOrd="0" destOrd="0" presId="urn:microsoft.com/office/officeart/2005/8/layout/orgChart1"/>
    <dgm:cxn modelId="{246D280B-997B-4BCC-B547-50F3B95079F8}" type="presOf" srcId="{4A1FE2A6-BAA1-4C6F-B8A1-0B43087FEFF3}" destId="{EC631688-4A70-4612-9886-E2E638AAA9EB}" srcOrd="0" destOrd="0" presId="urn:microsoft.com/office/officeart/2005/8/layout/orgChart1"/>
    <dgm:cxn modelId="{881290EF-DE4F-4165-B81C-5D4A263DA6B3}" srcId="{F5364CEA-B362-4443-8836-694886E91838}" destId="{05D2F989-ED36-4E8D-B3C8-78EE658927F4}" srcOrd="1" destOrd="0" parTransId="{1E95D605-DABA-44EB-95FD-6BE11881627C}" sibTransId="{1610453C-20BA-4256-B1A0-0DD6BA162060}"/>
    <dgm:cxn modelId="{59557913-EE6C-4CBA-BFB5-D57311450ECB}" type="presOf" srcId="{08566465-64D9-40BF-91F6-04016DA4ECD2}" destId="{ED97A57B-0853-48B0-A581-F378162AB2E0}" srcOrd="0" destOrd="0" presId="urn:microsoft.com/office/officeart/2005/8/layout/orgChart1"/>
    <dgm:cxn modelId="{222CCBF9-82C6-4137-B66E-884AA8790143}" type="presOf" srcId="{1B2E7AD4-2AB4-4EDA-9129-52A58A040315}" destId="{0325E4F0-2D6A-4E6F-9BD6-1DFC0559E6BF}" srcOrd="0" destOrd="0" presId="urn:microsoft.com/office/officeart/2005/8/layout/orgChart1"/>
    <dgm:cxn modelId="{39857A9A-03C9-427F-A8D1-AEAF1253F863}" type="presOf" srcId="{C4958D00-A751-4538-B962-148E5B4628F7}" destId="{7B3A4920-A045-4CC9-AE89-7D6600AA7FF7}" srcOrd="0" destOrd="0" presId="urn:microsoft.com/office/officeart/2005/8/layout/orgChart1"/>
    <dgm:cxn modelId="{87D968B2-CF46-4AB9-A5A9-C2E8348530FE}" type="presOf" srcId="{BCC33E2F-C19E-49FF-875A-45EC9ED62613}" destId="{4492056A-69B9-451E-BC4A-DB42383A4980}" srcOrd="0" destOrd="0" presId="urn:microsoft.com/office/officeart/2005/8/layout/orgChart1"/>
    <dgm:cxn modelId="{1996F5BA-1896-4494-B8BD-FC62ED8F05C5}" type="presOf" srcId="{B46E1FA6-2F54-47AC-BE13-3B1B25246116}" destId="{15C14887-9050-464C-B783-3D58A2CA215B}" srcOrd="1" destOrd="0" presId="urn:microsoft.com/office/officeart/2005/8/layout/orgChart1"/>
    <dgm:cxn modelId="{695DA8BC-3ECB-4B60-8868-CB7D9BDC7415}" type="presOf" srcId="{98D12E8A-0DB8-4E51-B840-3FECFEC419AA}" destId="{28240C5D-D84F-40A0-B2EA-B023A366D760}" srcOrd="0" destOrd="0" presId="urn:microsoft.com/office/officeart/2005/8/layout/orgChart1"/>
    <dgm:cxn modelId="{07886991-BB06-4D63-B1E1-28B8C27DFB0F}" type="presOf" srcId="{05D2F989-ED36-4E8D-B3C8-78EE658927F4}" destId="{6B368925-920B-4418-A4A9-1C4FF2C3E119}" srcOrd="1" destOrd="0" presId="urn:microsoft.com/office/officeart/2005/8/layout/orgChart1"/>
    <dgm:cxn modelId="{4FA8E5BD-1D5C-4FF6-9D5D-D09818513982}" type="presOf" srcId="{05D2F989-ED36-4E8D-B3C8-78EE658927F4}" destId="{4621258A-11CA-48E3-8E56-2950034B093E}" srcOrd="0" destOrd="0" presId="urn:microsoft.com/office/officeart/2005/8/layout/orgChart1"/>
    <dgm:cxn modelId="{E70326D4-BE00-42B6-AB80-BCBA2341298A}" type="presOf" srcId="{92F9C951-6E47-4F65-8240-6A97B9C68C00}" destId="{CF3B31F6-F8C1-4A55-81F2-69F9C7C9AA00}" srcOrd="0" destOrd="0" presId="urn:microsoft.com/office/officeart/2005/8/layout/orgChart1"/>
    <dgm:cxn modelId="{44254D75-A210-4E5D-B738-29B6EB573F51}" type="presOf" srcId="{0F3BAD8C-8F04-420D-86AD-B7D560437E38}" destId="{88EEBB4D-8611-4052-AD22-5130B337AD27}" srcOrd="1" destOrd="0" presId="urn:microsoft.com/office/officeart/2005/8/layout/orgChart1"/>
    <dgm:cxn modelId="{ACCB2706-EC25-496C-84F5-7A4B610BB476}" type="presOf" srcId="{F5364CEA-B362-4443-8836-694886E91838}" destId="{2C98AA12-8345-44C5-B041-3EF707B753A7}" srcOrd="1" destOrd="0" presId="urn:microsoft.com/office/officeart/2005/8/layout/orgChart1"/>
    <dgm:cxn modelId="{41171EE6-312A-4DC5-A20A-8E36EF45104F}" type="presParOf" srcId="{EC631688-4A70-4612-9886-E2E638AAA9EB}" destId="{442A8589-1D47-4CF3-A657-38C335DC55EE}" srcOrd="0" destOrd="0" presId="urn:microsoft.com/office/officeart/2005/8/layout/orgChart1"/>
    <dgm:cxn modelId="{AA66ECBC-D504-41AE-8F53-6506360135AD}" type="presParOf" srcId="{442A8589-1D47-4CF3-A657-38C335DC55EE}" destId="{3C32F1E6-3D54-4BDE-92DA-D469AB76A79E}" srcOrd="0" destOrd="0" presId="urn:microsoft.com/office/officeart/2005/8/layout/orgChart1"/>
    <dgm:cxn modelId="{C29986DE-3D0B-44A3-9DE2-BA1B6B704755}" type="presParOf" srcId="{3C32F1E6-3D54-4BDE-92DA-D469AB76A79E}" destId="{F2E816FE-9456-4429-861B-79F72179AA87}" srcOrd="0" destOrd="0" presId="urn:microsoft.com/office/officeart/2005/8/layout/orgChart1"/>
    <dgm:cxn modelId="{30C0A412-196F-4F38-A969-EA655BEAC7AE}" type="presParOf" srcId="{3C32F1E6-3D54-4BDE-92DA-D469AB76A79E}" destId="{2C98AA12-8345-44C5-B041-3EF707B753A7}" srcOrd="1" destOrd="0" presId="urn:microsoft.com/office/officeart/2005/8/layout/orgChart1"/>
    <dgm:cxn modelId="{C14FF9BF-24CA-4FFD-8978-5F4A98308788}" type="presParOf" srcId="{442A8589-1D47-4CF3-A657-38C335DC55EE}" destId="{9C81C628-D3A1-41EE-9F5B-D68D0F6BD9E2}" srcOrd="1" destOrd="0" presId="urn:microsoft.com/office/officeart/2005/8/layout/orgChart1"/>
    <dgm:cxn modelId="{6CB5AD21-CC7A-4EE4-8103-B916D79A7086}" type="presParOf" srcId="{9C81C628-D3A1-41EE-9F5B-D68D0F6BD9E2}" destId="{28240C5D-D84F-40A0-B2EA-B023A366D760}" srcOrd="0" destOrd="0" presId="urn:microsoft.com/office/officeart/2005/8/layout/orgChart1"/>
    <dgm:cxn modelId="{6C7D8C43-BD8F-4BBD-99BA-E12FFBD5A3A8}" type="presParOf" srcId="{9C81C628-D3A1-41EE-9F5B-D68D0F6BD9E2}" destId="{4B01D54F-9FB8-4615-9578-E1DB355D8F85}" srcOrd="1" destOrd="0" presId="urn:microsoft.com/office/officeart/2005/8/layout/orgChart1"/>
    <dgm:cxn modelId="{6B551D9C-3477-425E-AF82-AD407F3E6910}" type="presParOf" srcId="{4B01D54F-9FB8-4615-9578-E1DB355D8F85}" destId="{407AC52A-0F8D-4220-8C32-F10F1F3CA790}" srcOrd="0" destOrd="0" presId="urn:microsoft.com/office/officeart/2005/8/layout/orgChart1"/>
    <dgm:cxn modelId="{39637289-D92A-4E9A-819F-9A227251B7C6}" type="presParOf" srcId="{407AC52A-0F8D-4220-8C32-F10F1F3CA790}" destId="{AC60DA02-D309-4AD6-A1D4-DDA13AEDFB55}" srcOrd="0" destOrd="0" presId="urn:microsoft.com/office/officeart/2005/8/layout/orgChart1"/>
    <dgm:cxn modelId="{9E1E2B83-5885-4285-AA84-45CBC2691BB4}" type="presParOf" srcId="{407AC52A-0F8D-4220-8C32-F10F1F3CA790}" destId="{88EEBB4D-8611-4052-AD22-5130B337AD27}" srcOrd="1" destOrd="0" presId="urn:microsoft.com/office/officeart/2005/8/layout/orgChart1"/>
    <dgm:cxn modelId="{2DA5A04E-D35F-4FF7-AB21-F195A530B501}" type="presParOf" srcId="{4B01D54F-9FB8-4615-9578-E1DB355D8F85}" destId="{E6CE3FDE-20A5-434C-BEDA-61251017024B}" srcOrd="1" destOrd="0" presId="urn:microsoft.com/office/officeart/2005/8/layout/orgChart1"/>
    <dgm:cxn modelId="{0ABC2B81-AC6D-45D9-8EA9-E2A3EB9C40B3}" type="presParOf" srcId="{E6CE3FDE-20A5-434C-BEDA-61251017024B}" destId="{33C45B4C-BBA3-4AB5-B978-934EB49659C7}" srcOrd="0" destOrd="0" presId="urn:microsoft.com/office/officeart/2005/8/layout/orgChart1"/>
    <dgm:cxn modelId="{69E6EECC-A6C0-45E1-88CA-6B1416FD51B9}" type="presParOf" srcId="{E6CE3FDE-20A5-434C-BEDA-61251017024B}" destId="{0F4F6713-98F3-4D7C-A9ED-54CC687DFAD1}" srcOrd="1" destOrd="0" presId="urn:microsoft.com/office/officeart/2005/8/layout/orgChart1"/>
    <dgm:cxn modelId="{D31CF9D0-D56E-4E6B-8900-D1EEE3E1E293}" type="presParOf" srcId="{0F4F6713-98F3-4D7C-A9ED-54CC687DFAD1}" destId="{96A28BAB-9BED-449D-AB38-AF73742E42E5}" srcOrd="0" destOrd="0" presId="urn:microsoft.com/office/officeart/2005/8/layout/orgChart1"/>
    <dgm:cxn modelId="{E440E0E8-6A8D-441A-ADAE-58523E7E7442}" type="presParOf" srcId="{96A28BAB-9BED-449D-AB38-AF73742E42E5}" destId="{B30F4BFA-BAB7-475A-A929-6EE102CAF565}" srcOrd="0" destOrd="0" presId="urn:microsoft.com/office/officeart/2005/8/layout/orgChart1"/>
    <dgm:cxn modelId="{1C50940E-879D-45F8-9EF9-61BDEFAEA7B9}" type="presParOf" srcId="{96A28BAB-9BED-449D-AB38-AF73742E42E5}" destId="{923DCFF0-CC58-494F-9833-7AD52F95F7E6}" srcOrd="1" destOrd="0" presId="urn:microsoft.com/office/officeart/2005/8/layout/orgChart1"/>
    <dgm:cxn modelId="{8E70AC2F-948D-4A7C-9760-08B940A7226F}" type="presParOf" srcId="{0F4F6713-98F3-4D7C-A9ED-54CC687DFAD1}" destId="{3A7B5CC7-1C51-4150-9F3A-BB576F73C9E4}" srcOrd="1" destOrd="0" presId="urn:microsoft.com/office/officeart/2005/8/layout/orgChart1"/>
    <dgm:cxn modelId="{E564F936-AE45-441C-8493-FDDC685DA2D0}" type="presParOf" srcId="{0F4F6713-98F3-4D7C-A9ED-54CC687DFAD1}" destId="{66CB148A-912F-4AD1-8A9F-C2E667391D6E}" srcOrd="2" destOrd="0" presId="urn:microsoft.com/office/officeart/2005/8/layout/orgChart1"/>
    <dgm:cxn modelId="{7BAF6D49-6E1D-4DD2-AF77-2181E35C1F4B}" type="presParOf" srcId="{E6CE3FDE-20A5-434C-BEDA-61251017024B}" destId="{2CDCEF36-6E03-4D92-B20B-58CD6AC7C0E6}" srcOrd="2" destOrd="0" presId="urn:microsoft.com/office/officeart/2005/8/layout/orgChart1"/>
    <dgm:cxn modelId="{C6BD057B-D1FE-4757-AA42-0E965EA5FFB9}" type="presParOf" srcId="{E6CE3FDE-20A5-434C-BEDA-61251017024B}" destId="{6BAEB3A6-6588-4A83-86E7-A8F0FEF617D7}" srcOrd="3" destOrd="0" presId="urn:microsoft.com/office/officeart/2005/8/layout/orgChart1"/>
    <dgm:cxn modelId="{37470408-BC18-4B3B-882F-BB7C7CF11FE3}" type="presParOf" srcId="{6BAEB3A6-6588-4A83-86E7-A8F0FEF617D7}" destId="{6A44312B-E57C-4229-9F6D-CFD47C537398}" srcOrd="0" destOrd="0" presId="urn:microsoft.com/office/officeart/2005/8/layout/orgChart1"/>
    <dgm:cxn modelId="{2D4642CB-E66E-44EA-8751-0CC129B3ABCF}" type="presParOf" srcId="{6A44312B-E57C-4229-9F6D-CFD47C537398}" destId="{A32BD4EB-4A3B-42B6-B56E-9571D1B25EB0}" srcOrd="0" destOrd="0" presId="urn:microsoft.com/office/officeart/2005/8/layout/orgChart1"/>
    <dgm:cxn modelId="{CDEE5DAA-D210-4B6C-A9A2-E2E08048D258}" type="presParOf" srcId="{6A44312B-E57C-4229-9F6D-CFD47C537398}" destId="{15C14887-9050-464C-B783-3D58A2CA215B}" srcOrd="1" destOrd="0" presId="urn:microsoft.com/office/officeart/2005/8/layout/orgChart1"/>
    <dgm:cxn modelId="{30A05D36-0B42-48AD-B6D5-71A7E2EAE2C0}" type="presParOf" srcId="{6BAEB3A6-6588-4A83-86E7-A8F0FEF617D7}" destId="{C6CBDF66-D4A7-4722-9751-9E115886513F}" srcOrd="1" destOrd="0" presId="urn:microsoft.com/office/officeart/2005/8/layout/orgChart1"/>
    <dgm:cxn modelId="{9997742A-A93F-4069-B375-9D68E1F6F842}" type="presParOf" srcId="{6BAEB3A6-6588-4A83-86E7-A8F0FEF617D7}" destId="{4D53FFFF-8202-4FF8-BD8F-BEF40DD84DC7}" srcOrd="2" destOrd="0" presId="urn:microsoft.com/office/officeart/2005/8/layout/orgChart1"/>
    <dgm:cxn modelId="{C5C0833A-C4DD-4E8E-951B-9C7D2FCEB848}" type="presParOf" srcId="{E6CE3FDE-20A5-434C-BEDA-61251017024B}" destId="{00E5F83B-C9A3-403F-9D44-A0D23CCF03FD}" srcOrd="4" destOrd="0" presId="urn:microsoft.com/office/officeart/2005/8/layout/orgChart1"/>
    <dgm:cxn modelId="{F9FEE6F3-8EEC-4FB9-A092-C926EF14A402}" type="presParOf" srcId="{E6CE3FDE-20A5-434C-BEDA-61251017024B}" destId="{10B8616C-6840-4598-BDC4-C62CD97B4C2C}" srcOrd="5" destOrd="0" presId="urn:microsoft.com/office/officeart/2005/8/layout/orgChart1"/>
    <dgm:cxn modelId="{90E84422-3D99-4EDA-8F3D-EAA116AFFBDB}" type="presParOf" srcId="{10B8616C-6840-4598-BDC4-C62CD97B4C2C}" destId="{16B7550D-D74D-4D3E-A530-41E7D16277BC}" srcOrd="0" destOrd="0" presId="urn:microsoft.com/office/officeart/2005/8/layout/orgChart1"/>
    <dgm:cxn modelId="{8C879F1A-0E2E-436F-BC23-28EBF720884E}" type="presParOf" srcId="{16B7550D-D74D-4D3E-A530-41E7D16277BC}" destId="{7B3A4920-A045-4CC9-AE89-7D6600AA7FF7}" srcOrd="0" destOrd="0" presId="urn:microsoft.com/office/officeart/2005/8/layout/orgChart1"/>
    <dgm:cxn modelId="{E38F4A69-B676-4648-AC03-DDFED857B1AA}" type="presParOf" srcId="{16B7550D-D74D-4D3E-A530-41E7D16277BC}" destId="{F22C189F-08B3-4183-900F-CBB2C92C5076}" srcOrd="1" destOrd="0" presId="urn:microsoft.com/office/officeart/2005/8/layout/orgChart1"/>
    <dgm:cxn modelId="{62B36D5B-3BFE-43AA-8896-93E90D653082}" type="presParOf" srcId="{10B8616C-6840-4598-BDC4-C62CD97B4C2C}" destId="{8A96476D-69E4-464E-8DA1-AB68972DDAED}" srcOrd="1" destOrd="0" presId="urn:microsoft.com/office/officeart/2005/8/layout/orgChart1"/>
    <dgm:cxn modelId="{53EF071B-55ED-4E18-970D-43043C8F5149}" type="presParOf" srcId="{10B8616C-6840-4598-BDC4-C62CD97B4C2C}" destId="{86F64514-F796-4C37-BA90-04DF09B5A6F2}" srcOrd="2" destOrd="0" presId="urn:microsoft.com/office/officeart/2005/8/layout/orgChart1"/>
    <dgm:cxn modelId="{107A190A-E007-4771-BF44-6188DA53ED69}" type="presParOf" srcId="{4B01D54F-9FB8-4615-9578-E1DB355D8F85}" destId="{B8DF1C1E-2378-4096-B18D-8922BA4FEB0B}" srcOrd="2" destOrd="0" presId="urn:microsoft.com/office/officeart/2005/8/layout/orgChart1"/>
    <dgm:cxn modelId="{7131B25C-F5B2-43BB-BBD7-FE02268EF84F}" type="presParOf" srcId="{B8DF1C1E-2378-4096-B18D-8922BA4FEB0B}" destId="{A7024F59-313A-4580-A57F-CAD1E07A7F07}" srcOrd="0" destOrd="0" presId="urn:microsoft.com/office/officeart/2005/8/layout/orgChart1"/>
    <dgm:cxn modelId="{E39E915C-E50A-4EF6-B97B-2AD23ACDB2F3}" type="presParOf" srcId="{B8DF1C1E-2378-4096-B18D-8922BA4FEB0B}" destId="{17B87674-F005-4383-B20F-B378735AB3CD}" srcOrd="1" destOrd="0" presId="urn:microsoft.com/office/officeart/2005/8/layout/orgChart1"/>
    <dgm:cxn modelId="{3F34BAA1-104A-4B2F-AFA8-42D6048B9DE1}" type="presParOf" srcId="{17B87674-F005-4383-B20F-B378735AB3CD}" destId="{DB047E4E-F129-45DC-8A2A-2B57B672321C}" srcOrd="0" destOrd="0" presId="urn:microsoft.com/office/officeart/2005/8/layout/orgChart1"/>
    <dgm:cxn modelId="{C2327C33-68F0-4B89-AD6C-F7A1CBA0FEFA}" type="presParOf" srcId="{DB047E4E-F129-45DC-8A2A-2B57B672321C}" destId="{CF3B31F6-F8C1-4A55-81F2-69F9C7C9AA00}" srcOrd="0" destOrd="0" presId="urn:microsoft.com/office/officeart/2005/8/layout/orgChart1"/>
    <dgm:cxn modelId="{BDD33F30-36BF-414F-B4AB-1A196E1B0B8A}" type="presParOf" srcId="{DB047E4E-F129-45DC-8A2A-2B57B672321C}" destId="{C1933A28-7C4C-4136-9DB9-35A2D7CDF3F5}" srcOrd="1" destOrd="0" presId="urn:microsoft.com/office/officeart/2005/8/layout/orgChart1"/>
    <dgm:cxn modelId="{4FEAA850-83BF-4036-8A18-527959B3B7D6}" type="presParOf" srcId="{17B87674-F005-4383-B20F-B378735AB3CD}" destId="{464035E3-496E-4FA7-B09F-316E80103D4C}" srcOrd="1" destOrd="0" presId="urn:microsoft.com/office/officeart/2005/8/layout/orgChart1"/>
    <dgm:cxn modelId="{9991461F-96E3-4721-ACB3-2FEFF6A43F68}" type="presParOf" srcId="{17B87674-F005-4383-B20F-B378735AB3CD}" destId="{3FEA423A-339D-4227-9034-0A828AAADF95}" srcOrd="2" destOrd="0" presId="urn:microsoft.com/office/officeart/2005/8/layout/orgChart1"/>
    <dgm:cxn modelId="{D292A24A-EF48-43EF-859C-3F169CDF1615}" type="presParOf" srcId="{9C81C628-D3A1-41EE-9F5B-D68D0F6BD9E2}" destId="{7280E371-073F-444B-BFE2-D1394CAAD637}" srcOrd="2" destOrd="0" presId="urn:microsoft.com/office/officeart/2005/8/layout/orgChart1"/>
    <dgm:cxn modelId="{1D57B200-C87E-4479-A7F2-CABF25B416A0}" type="presParOf" srcId="{9C81C628-D3A1-41EE-9F5B-D68D0F6BD9E2}" destId="{C560FD2A-0BF5-41AA-ADBA-95361FD5913F}" srcOrd="3" destOrd="0" presId="urn:microsoft.com/office/officeart/2005/8/layout/orgChart1"/>
    <dgm:cxn modelId="{D9C2CC52-CEFF-4926-BCFE-5BC6B14B510C}" type="presParOf" srcId="{C560FD2A-0BF5-41AA-ADBA-95361FD5913F}" destId="{6189E22D-1530-4622-B10E-155B39C06C52}" srcOrd="0" destOrd="0" presId="urn:microsoft.com/office/officeart/2005/8/layout/orgChart1"/>
    <dgm:cxn modelId="{D930DD8D-5DA5-4613-A802-12F3C2EAC5B5}" type="presParOf" srcId="{6189E22D-1530-4622-B10E-155B39C06C52}" destId="{70175D4F-921D-49DD-98FF-537B336E471B}" srcOrd="0" destOrd="0" presId="urn:microsoft.com/office/officeart/2005/8/layout/orgChart1"/>
    <dgm:cxn modelId="{11CD89AF-105A-4F82-A535-C98A5ADA6750}" type="presParOf" srcId="{6189E22D-1530-4622-B10E-155B39C06C52}" destId="{54B09C8C-6952-4451-B558-15040DDA3BDD}" srcOrd="1" destOrd="0" presId="urn:microsoft.com/office/officeart/2005/8/layout/orgChart1"/>
    <dgm:cxn modelId="{9E2DCC60-A383-42B7-BEF8-4C393E596499}" type="presParOf" srcId="{C560FD2A-0BF5-41AA-ADBA-95361FD5913F}" destId="{7556B6EA-8DDC-4F05-A29D-CD267F5B26B8}" srcOrd="1" destOrd="0" presId="urn:microsoft.com/office/officeart/2005/8/layout/orgChart1"/>
    <dgm:cxn modelId="{33A3301B-419B-4757-A4E5-167D0EBC7D3C}" type="presParOf" srcId="{7556B6EA-8DDC-4F05-A29D-CD267F5B26B8}" destId="{ED97A57B-0853-48B0-A581-F378162AB2E0}" srcOrd="0" destOrd="0" presId="urn:microsoft.com/office/officeart/2005/8/layout/orgChart1"/>
    <dgm:cxn modelId="{D1DCC085-0898-405F-9A80-C3C831B4AA07}" type="presParOf" srcId="{7556B6EA-8DDC-4F05-A29D-CD267F5B26B8}" destId="{B50CA1C0-ACA5-461B-AE81-1D0B4C4B9D83}" srcOrd="1" destOrd="0" presId="urn:microsoft.com/office/officeart/2005/8/layout/orgChart1"/>
    <dgm:cxn modelId="{F1AA7585-9229-4EE3-AFF4-E6513232C4D1}" type="presParOf" srcId="{B50CA1C0-ACA5-461B-AE81-1D0B4C4B9D83}" destId="{0CAA7748-DD76-4BCD-BCBE-09D415DC08DD}" srcOrd="0" destOrd="0" presId="urn:microsoft.com/office/officeart/2005/8/layout/orgChart1"/>
    <dgm:cxn modelId="{881E56DE-E088-4E54-9A13-2F90E172AFAD}" type="presParOf" srcId="{0CAA7748-DD76-4BCD-BCBE-09D415DC08DD}" destId="{CEE38D94-3A6E-422F-8576-0371C7271876}" srcOrd="0" destOrd="0" presId="urn:microsoft.com/office/officeart/2005/8/layout/orgChart1"/>
    <dgm:cxn modelId="{4AC92BE7-B7EA-467D-A410-75C2DBBEF060}" type="presParOf" srcId="{0CAA7748-DD76-4BCD-BCBE-09D415DC08DD}" destId="{8F3A393F-47B8-4FA0-979D-1D3F67773933}" srcOrd="1" destOrd="0" presId="urn:microsoft.com/office/officeart/2005/8/layout/orgChart1"/>
    <dgm:cxn modelId="{1AD4943D-7063-41F8-9DBE-D6781759CD29}" type="presParOf" srcId="{B50CA1C0-ACA5-461B-AE81-1D0B4C4B9D83}" destId="{4A94321E-3DF6-4C12-8733-A95E69946508}" srcOrd="1" destOrd="0" presId="urn:microsoft.com/office/officeart/2005/8/layout/orgChart1"/>
    <dgm:cxn modelId="{84A0CC88-23D0-484A-A42D-8B14F480A3F9}" type="presParOf" srcId="{B50CA1C0-ACA5-461B-AE81-1D0B4C4B9D83}" destId="{C350EE3F-992E-4A57-8F57-B42FD36BDD9F}" srcOrd="2" destOrd="0" presId="urn:microsoft.com/office/officeart/2005/8/layout/orgChart1"/>
    <dgm:cxn modelId="{41249B7F-F3C2-4D3B-A7E4-B825269CF812}" type="presParOf" srcId="{7556B6EA-8DDC-4F05-A29D-CD267F5B26B8}" destId="{0325E4F0-2D6A-4E6F-9BD6-1DFC0559E6BF}" srcOrd="2" destOrd="0" presId="urn:microsoft.com/office/officeart/2005/8/layout/orgChart1"/>
    <dgm:cxn modelId="{47598B5B-23B6-486D-988C-8D7BC9259C8C}" type="presParOf" srcId="{7556B6EA-8DDC-4F05-A29D-CD267F5B26B8}" destId="{F8A2D76E-EC45-48EF-A11E-CD1CAFD68290}" srcOrd="3" destOrd="0" presId="urn:microsoft.com/office/officeart/2005/8/layout/orgChart1"/>
    <dgm:cxn modelId="{38A1FCDB-E6AF-49C4-8216-913389FC8618}" type="presParOf" srcId="{F8A2D76E-EC45-48EF-A11E-CD1CAFD68290}" destId="{8152E9EF-5F6B-4C35-BB6A-5DD65C7D62B2}" srcOrd="0" destOrd="0" presId="urn:microsoft.com/office/officeart/2005/8/layout/orgChart1"/>
    <dgm:cxn modelId="{1F2C7A9C-6B57-49C8-9B9D-A0DDE4612FA6}" type="presParOf" srcId="{8152E9EF-5F6B-4C35-BB6A-5DD65C7D62B2}" destId="{49406ADA-A158-46E0-A205-367A10821FB8}" srcOrd="0" destOrd="0" presId="urn:microsoft.com/office/officeart/2005/8/layout/orgChart1"/>
    <dgm:cxn modelId="{024B2AF6-AD3F-4935-8A8F-4E1EF171A376}" type="presParOf" srcId="{8152E9EF-5F6B-4C35-BB6A-5DD65C7D62B2}" destId="{C770F65C-5454-41A5-8EF9-9BB8180DBD1F}" srcOrd="1" destOrd="0" presId="urn:microsoft.com/office/officeart/2005/8/layout/orgChart1"/>
    <dgm:cxn modelId="{B4A60EB2-80ED-47AB-979C-2677EEF92360}" type="presParOf" srcId="{F8A2D76E-EC45-48EF-A11E-CD1CAFD68290}" destId="{ED5533BC-AE3F-44C6-8BF1-0D7913F67A26}" srcOrd="1" destOrd="0" presId="urn:microsoft.com/office/officeart/2005/8/layout/orgChart1"/>
    <dgm:cxn modelId="{49391262-622F-4857-B711-6C389F5583D6}" type="presParOf" srcId="{F8A2D76E-EC45-48EF-A11E-CD1CAFD68290}" destId="{C65639FF-BFCF-4571-BB8F-06BBE04AB8DD}" srcOrd="2" destOrd="0" presId="urn:microsoft.com/office/officeart/2005/8/layout/orgChart1"/>
    <dgm:cxn modelId="{6881AA5B-27F5-40DC-B206-EB0CEE1690F4}" type="presParOf" srcId="{7556B6EA-8DDC-4F05-A29D-CD267F5B26B8}" destId="{C10896C8-81E6-41B3-93D2-DE1761C1DB6D}" srcOrd="4" destOrd="0" presId="urn:microsoft.com/office/officeart/2005/8/layout/orgChart1"/>
    <dgm:cxn modelId="{F4385081-9DFA-492D-A5BB-236F60FB5B38}" type="presParOf" srcId="{7556B6EA-8DDC-4F05-A29D-CD267F5B26B8}" destId="{5C78C5D2-B50F-4A9B-A46B-F9936B011396}" srcOrd="5" destOrd="0" presId="urn:microsoft.com/office/officeart/2005/8/layout/orgChart1"/>
    <dgm:cxn modelId="{2D258889-B314-4007-87BF-97DB29D56C83}" type="presParOf" srcId="{5C78C5D2-B50F-4A9B-A46B-F9936B011396}" destId="{672B4CDB-00DB-48EA-8BF1-06BBC313849C}" srcOrd="0" destOrd="0" presId="urn:microsoft.com/office/officeart/2005/8/layout/orgChart1"/>
    <dgm:cxn modelId="{9282A49D-74E3-40E0-8F70-7F4151F8CABC}" type="presParOf" srcId="{672B4CDB-00DB-48EA-8BF1-06BBC313849C}" destId="{12974E7F-A222-41BB-B1D2-C6B814346E1C}" srcOrd="0" destOrd="0" presId="urn:microsoft.com/office/officeart/2005/8/layout/orgChart1"/>
    <dgm:cxn modelId="{FFDE758E-8A09-4A6E-BDDF-57B16D13AEE4}" type="presParOf" srcId="{672B4CDB-00DB-48EA-8BF1-06BBC313849C}" destId="{A024170F-C305-4ED3-BF08-D6ACB4FB4352}" srcOrd="1" destOrd="0" presId="urn:microsoft.com/office/officeart/2005/8/layout/orgChart1"/>
    <dgm:cxn modelId="{A418D010-0191-42B2-BEBC-CEDFA4F24139}" type="presParOf" srcId="{5C78C5D2-B50F-4A9B-A46B-F9936B011396}" destId="{4086C673-7531-47BF-9D60-3CC4C85DE146}" srcOrd="1" destOrd="0" presId="urn:microsoft.com/office/officeart/2005/8/layout/orgChart1"/>
    <dgm:cxn modelId="{FBC821CC-2CAE-4BDF-A30B-7BBF182E2360}" type="presParOf" srcId="{5C78C5D2-B50F-4A9B-A46B-F9936B011396}" destId="{9C206637-3AA1-4F1B-8435-F4538ABE550D}" srcOrd="2" destOrd="0" presId="urn:microsoft.com/office/officeart/2005/8/layout/orgChart1"/>
    <dgm:cxn modelId="{B07C1708-CA33-4A90-9A66-899B4CA41DC9}" type="presParOf" srcId="{C560FD2A-0BF5-41AA-ADBA-95361FD5913F}" destId="{0F94B4D8-C45A-497B-8886-7007580A7945}" srcOrd="2" destOrd="0" presId="urn:microsoft.com/office/officeart/2005/8/layout/orgChart1"/>
    <dgm:cxn modelId="{15B62AA5-B276-4523-B755-F5BAFFFC6FCA}" type="presParOf" srcId="{442A8589-1D47-4CF3-A657-38C335DC55EE}" destId="{7820132C-253A-4D3E-B855-A183DDA97780}" srcOrd="2" destOrd="0" presId="urn:microsoft.com/office/officeart/2005/8/layout/orgChart1"/>
    <dgm:cxn modelId="{EFD04E3D-3A72-4527-B845-B010BA8293BF}" type="presParOf" srcId="{7820132C-253A-4D3E-B855-A183DDA97780}" destId="{EDEC915D-C95F-4FDE-8FD4-04E4EF1AE196}" srcOrd="0" destOrd="0" presId="urn:microsoft.com/office/officeart/2005/8/layout/orgChart1"/>
    <dgm:cxn modelId="{D28B0655-153C-4E87-B410-837DBB6AF8E3}" type="presParOf" srcId="{7820132C-253A-4D3E-B855-A183DDA97780}" destId="{19D364EA-F4A3-497C-8171-802084279515}" srcOrd="1" destOrd="0" presId="urn:microsoft.com/office/officeart/2005/8/layout/orgChart1"/>
    <dgm:cxn modelId="{22B720E5-741D-4AB1-9DD5-A2EE0DC7411E}" type="presParOf" srcId="{19D364EA-F4A3-497C-8171-802084279515}" destId="{BD93A0F8-CE7C-4BD6-AFFF-453C96D35A00}" srcOrd="0" destOrd="0" presId="urn:microsoft.com/office/officeart/2005/8/layout/orgChart1"/>
    <dgm:cxn modelId="{099EF101-A719-46EF-8841-C1F7C8B53283}" type="presParOf" srcId="{BD93A0F8-CE7C-4BD6-AFFF-453C96D35A00}" destId="{1E1FA3B8-35B4-4673-B91E-F3800238570D}" srcOrd="0" destOrd="0" presId="urn:microsoft.com/office/officeart/2005/8/layout/orgChart1"/>
    <dgm:cxn modelId="{FD0D8146-A7A5-445C-AA66-BC7A4E7F56DE}" type="presParOf" srcId="{BD93A0F8-CE7C-4BD6-AFFF-453C96D35A00}" destId="{55926D21-E46A-479D-B07E-2B18F6C818A2}" srcOrd="1" destOrd="0" presId="urn:microsoft.com/office/officeart/2005/8/layout/orgChart1"/>
    <dgm:cxn modelId="{B9AAB3BF-48C4-41D4-B1E2-2EFEC731DDC9}" type="presParOf" srcId="{19D364EA-F4A3-497C-8171-802084279515}" destId="{F161EE6E-49AB-4222-9A4A-A87F94A0E92B}" srcOrd="1" destOrd="0" presId="urn:microsoft.com/office/officeart/2005/8/layout/orgChart1"/>
    <dgm:cxn modelId="{F44BB6F7-3B58-41CF-AD84-4C912E144069}" type="presParOf" srcId="{19D364EA-F4A3-497C-8171-802084279515}" destId="{E51F33E3-7659-4AAA-84FA-A7E51BD2E50B}" srcOrd="2" destOrd="0" presId="urn:microsoft.com/office/officeart/2005/8/layout/orgChart1"/>
    <dgm:cxn modelId="{9336B187-C948-411E-93FE-E662442CCDFD}" type="presParOf" srcId="{7820132C-253A-4D3E-B855-A183DDA97780}" destId="{74F991DC-4DF6-4D00-884F-3E7FE88EE2B5}" srcOrd="2" destOrd="0" presId="urn:microsoft.com/office/officeart/2005/8/layout/orgChart1"/>
    <dgm:cxn modelId="{4F20B5EE-59CB-4303-8AB3-962216F1B568}" type="presParOf" srcId="{7820132C-253A-4D3E-B855-A183DDA97780}" destId="{C68D9EF9-E5E5-47C0-8E23-9B80782B9D40}" srcOrd="3" destOrd="0" presId="urn:microsoft.com/office/officeart/2005/8/layout/orgChart1"/>
    <dgm:cxn modelId="{0292FC57-0A31-4570-A118-502A09EE2091}" type="presParOf" srcId="{C68D9EF9-E5E5-47C0-8E23-9B80782B9D40}" destId="{CE9CC7B7-419C-468C-8B15-03D8991A7539}" srcOrd="0" destOrd="0" presId="urn:microsoft.com/office/officeart/2005/8/layout/orgChart1"/>
    <dgm:cxn modelId="{162D8EA5-F632-40F4-9B82-399B29F85CDA}" type="presParOf" srcId="{CE9CC7B7-419C-468C-8B15-03D8991A7539}" destId="{4621258A-11CA-48E3-8E56-2950034B093E}" srcOrd="0" destOrd="0" presId="urn:microsoft.com/office/officeart/2005/8/layout/orgChart1"/>
    <dgm:cxn modelId="{B3E447F2-68C3-444A-BE75-A8440FE4B7DD}" type="presParOf" srcId="{CE9CC7B7-419C-468C-8B15-03D8991A7539}" destId="{6B368925-920B-4418-A4A9-1C4FF2C3E119}" srcOrd="1" destOrd="0" presId="urn:microsoft.com/office/officeart/2005/8/layout/orgChart1"/>
    <dgm:cxn modelId="{83A41AA3-3340-49F7-B39B-017654580B3C}" type="presParOf" srcId="{C68D9EF9-E5E5-47C0-8E23-9B80782B9D40}" destId="{EFC406F9-16F3-456B-93C8-65E34AC132BE}" srcOrd="1" destOrd="0" presId="urn:microsoft.com/office/officeart/2005/8/layout/orgChart1"/>
    <dgm:cxn modelId="{5161348F-0A29-4807-B3EA-6708AB97F81E}" type="presParOf" srcId="{C68D9EF9-E5E5-47C0-8E23-9B80782B9D40}" destId="{BA3E9115-05F9-4903-A347-E138D71C76CE}" srcOrd="2" destOrd="0" presId="urn:microsoft.com/office/officeart/2005/8/layout/orgChart1"/>
    <dgm:cxn modelId="{F941977B-4090-4798-8E00-9EEE4ABFE915}" type="presParOf" srcId="{7820132C-253A-4D3E-B855-A183DDA97780}" destId="{4492056A-69B9-451E-BC4A-DB42383A4980}" srcOrd="4" destOrd="0" presId="urn:microsoft.com/office/officeart/2005/8/layout/orgChart1"/>
    <dgm:cxn modelId="{0AB50A81-3292-4601-A65A-FB5908DD726B}" type="presParOf" srcId="{7820132C-253A-4D3E-B855-A183DDA97780}" destId="{1CD94E39-916D-4CC4-8C2D-6FD0DD8C61E5}" srcOrd="5" destOrd="0" presId="urn:microsoft.com/office/officeart/2005/8/layout/orgChart1"/>
    <dgm:cxn modelId="{0730EFB2-1985-4A1F-B6BC-F709EF54D233}" type="presParOf" srcId="{1CD94E39-916D-4CC4-8C2D-6FD0DD8C61E5}" destId="{6DF76B78-E8E5-4B37-BDE6-A89243B37CB1}" srcOrd="0" destOrd="0" presId="urn:microsoft.com/office/officeart/2005/8/layout/orgChart1"/>
    <dgm:cxn modelId="{421D0A9C-595B-4C1C-9996-04898DCC964D}" type="presParOf" srcId="{6DF76B78-E8E5-4B37-BDE6-A89243B37CB1}" destId="{442C4546-20EF-4351-B4EE-A7AEA9CA56E2}" srcOrd="0" destOrd="0" presId="urn:microsoft.com/office/officeart/2005/8/layout/orgChart1"/>
    <dgm:cxn modelId="{E10A00DD-3DA8-4685-B6DC-24D819DACC8D}" type="presParOf" srcId="{6DF76B78-E8E5-4B37-BDE6-A89243B37CB1}" destId="{5164D80C-FB70-4BB4-B012-BBBA2AA8BE68}" srcOrd="1" destOrd="0" presId="urn:microsoft.com/office/officeart/2005/8/layout/orgChart1"/>
    <dgm:cxn modelId="{B1DB959A-FCFD-4C6C-B1D8-6E69583CABE0}" type="presParOf" srcId="{1CD94E39-916D-4CC4-8C2D-6FD0DD8C61E5}" destId="{FABC2C10-AB28-4277-8EBA-2035099503FE}" srcOrd="1" destOrd="0" presId="urn:microsoft.com/office/officeart/2005/8/layout/orgChart1"/>
    <dgm:cxn modelId="{6A866EF5-D593-4EDA-8F09-A068A1BC980E}" type="presParOf" srcId="{1CD94E39-916D-4CC4-8C2D-6FD0DD8C61E5}" destId="{5E8F1E7D-F650-493B-A73A-2803AC71F007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492056A-69B9-451E-BC4A-DB42383A4980}">
      <dsp:nvSpPr>
        <dsp:cNvPr id="0" name=""/>
        <dsp:cNvSpPr/>
      </dsp:nvSpPr>
      <dsp:spPr>
        <a:xfrm>
          <a:off x="2639651" y="496337"/>
          <a:ext cx="103548" cy="1153821"/>
        </a:xfrm>
        <a:custGeom>
          <a:avLst/>
          <a:gdLst/>
          <a:ahLst/>
          <a:cxnLst/>
          <a:rect l="0" t="0" r="0" b="0"/>
          <a:pathLst>
            <a:path>
              <a:moveTo>
                <a:pt x="103548" y="0"/>
              </a:moveTo>
              <a:lnTo>
                <a:pt x="103548" y="1153821"/>
              </a:lnTo>
              <a:lnTo>
                <a:pt x="0" y="115382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F991DC-4DF6-4D00-884F-3E7FE88EE2B5}">
      <dsp:nvSpPr>
        <dsp:cNvPr id="0" name=""/>
        <dsp:cNvSpPr/>
      </dsp:nvSpPr>
      <dsp:spPr>
        <a:xfrm>
          <a:off x="2743199" y="496337"/>
          <a:ext cx="103548" cy="45363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53639"/>
              </a:lnTo>
              <a:lnTo>
                <a:pt x="103548" y="45363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EC915D-C95F-4FDE-8FD4-04E4EF1AE196}">
      <dsp:nvSpPr>
        <dsp:cNvPr id="0" name=""/>
        <dsp:cNvSpPr/>
      </dsp:nvSpPr>
      <dsp:spPr>
        <a:xfrm>
          <a:off x="2639651" y="496337"/>
          <a:ext cx="103548" cy="453639"/>
        </a:xfrm>
        <a:custGeom>
          <a:avLst/>
          <a:gdLst/>
          <a:ahLst/>
          <a:cxnLst/>
          <a:rect l="0" t="0" r="0" b="0"/>
          <a:pathLst>
            <a:path>
              <a:moveTo>
                <a:pt x="103548" y="0"/>
              </a:moveTo>
              <a:lnTo>
                <a:pt x="103548" y="453639"/>
              </a:lnTo>
              <a:lnTo>
                <a:pt x="0" y="45363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10896C8-81E6-41B3-93D2-DE1761C1DB6D}">
      <dsp:nvSpPr>
        <dsp:cNvPr id="0" name=""/>
        <dsp:cNvSpPr/>
      </dsp:nvSpPr>
      <dsp:spPr>
        <a:xfrm>
          <a:off x="3638151" y="2596884"/>
          <a:ext cx="1193268" cy="2070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3548"/>
              </a:lnTo>
              <a:lnTo>
                <a:pt x="1193268" y="103548"/>
              </a:lnTo>
              <a:lnTo>
                <a:pt x="1193268" y="20709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25E4F0-2D6A-4E6F-9BD6-1DFC0559E6BF}">
      <dsp:nvSpPr>
        <dsp:cNvPr id="0" name=""/>
        <dsp:cNvSpPr/>
      </dsp:nvSpPr>
      <dsp:spPr>
        <a:xfrm>
          <a:off x="3592431" y="2596884"/>
          <a:ext cx="91440" cy="20709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0709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D97A57B-0853-48B0-A581-F378162AB2E0}">
      <dsp:nvSpPr>
        <dsp:cNvPr id="0" name=""/>
        <dsp:cNvSpPr/>
      </dsp:nvSpPr>
      <dsp:spPr>
        <a:xfrm>
          <a:off x="2444882" y="2596884"/>
          <a:ext cx="1193268" cy="207096"/>
        </a:xfrm>
        <a:custGeom>
          <a:avLst/>
          <a:gdLst/>
          <a:ahLst/>
          <a:cxnLst/>
          <a:rect l="0" t="0" r="0" b="0"/>
          <a:pathLst>
            <a:path>
              <a:moveTo>
                <a:pt x="1193268" y="0"/>
              </a:moveTo>
              <a:lnTo>
                <a:pt x="1193268" y="103548"/>
              </a:lnTo>
              <a:lnTo>
                <a:pt x="0" y="103548"/>
              </a:lnTo>
              <a:lnTo>
                <a:pt x="0" y="20709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280E371-073F-444B-BFE2-D1394CAAD637}">
      <dsp:nvSpPr>
        <dsp:cNvPr id="0" name=""/>
        <dsp:cNvSpPr/>
      </dsp:nvSpPr>
      <dsp:spPr>
        <a:xfrm>
          <a:off x="2743199" y="496337"/>
          <a:ext cx="894951" cy="16074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03912"/>
              </a:lnTo>
              <a:lnTo>
                <a:pt x="894951" y="1503912"/>
              </a:lnTo>
              <a:lnTo>
                <a:pt x="894951" y="16074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024F59-313A-4580-A57F-CAD1E07A7F07}">
      <dsp:nvSpPr>
        <dsp:cNvPr id="0" name=""/>
        <dsp:cNvSpPr/>
      </dsp:nvSpPr>
      <dsp:spPr>
        <a:xfrm>
          <a:off x="1744700" y="2596884"/>
          <a:ext cx="103548" cy="453639"/>
        </a:xfrm>
        <a:custGeom>
          <a:avLst/>
          <a:gdLst/>
          <a:ahLst/>
          <a:cxnLst/>
          <a:rect l="0" t="0" r="0" b="0"/>
          <a:pathLst>
            <a:path>
              <a:moveTo>
                <a:pt x="103548" y="0"/>
              </a:moveTo>
              <a:lnTo>
                <a:pt x="103548" y="453639"/>
              </a:lnTo>
              <a:lnTo>
                <a:pt x="0" y="45363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0E5F83B-C9A3-403F-9D44-A0D23CCF03FD}">
      <dsp:nvSpPr>
        <dsp:cNvPr id="0" name=""/>
        <dsp:cNvSpPr/>
      </dsp:nvSpPr>
      <dsp:spPr>
        <a:xfrm>
          <a:off x="1848248" y="2596884"/>
          <a:ext cx="1193268" cy="9072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03730"/>
              </a:lnTo>
              <a:lnTo>
                <a:pt x="1193268" y="803730"/>
              </a:lnTo>
              <a:lnTo>
                <a:pt x="1193268" y="90727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CDCEF36-6E03-4D92-B20B-58CD6AC7C0E6}">
      <dsp:nvSpPr>
        <dsp:cNvPr id="0" name=""/>
        <dsp:cNvSpPr/>
      </dsp:nvSpPr>
      <dsp:spPr>
        <a:xfrm>
          <a:off x="1802528" y="2596884"/>
          <a:ext cx="91440" cy="90727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90727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3C45B4C-BBA3-4AB5-B978-934EB49659C7}">
      <dsp:nvSpPr>
        <dsp:cNvPr id="0" name=""/>
        <dsp:cNvSpPr/>
      </dsp:nvSpPr>
      <dsp:spPr>
        <a:xfrm>
          <a:off x="654980" y="2596884"/>
          <a:ext cx="1193268" cy="907278"/>
        </a:xfrm>
        <a:custGeom>
          <a:avLst/>
          <a:gdLst/>
          <a:ahLst/>
          <a:cxnLst/>
          <a:rect l="0" t="0" r="0" b="0"/>
          <a:pathLst>
            <a:path>
              <a:moveTo>
                <a:pt x="1193268" y="0"/>
              </a:moveTo>
              <a:lnTo>
                <a:pt x="1193268" y="803730"/>
              </a:lnTo>
              <a:lnTo>
                <a:pt x="0" y="803730"/>
              </a:lnTo>
              <a:lnTo>
                <a:pt x="0" y="90727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8240C5D-D84F-40A0-B2EA-B023A366D760}">
      <dsp:nvSpPr>
        <dsp:cNvPr id="0" name=""/>
        <dsp:cNvSpPr/>
      </dsp:nvSpPr>
      <dsp:spPr>
        <a:xfrm>
          <a:off x="1848248" y="496337"/>
          <a:ext cx="894951" cy="1607460"/>
        </a:xfrm>
        <a:custGeom>
          <a:avLst/>
          <a:gdLst/>
          <a:ahLst/>
          <a:cxnLst/>
          <a:rect l="0" t="0" r="0" b="0"/>
          <a:pathLst>
            <a:path>
              <a:moveTo>
                <a:pt x="894951" y="0"/>
              </a:moveTo>
              <a:lnTo>
                <a:pt x="894951" y="1503912"/>
              </a:lnTo>
              <a:lnTo>
                <a:pt x="0" y="1503912"/>
              </a:lnTo>
              <a:lnTo>
                <a:pt x="0" y="160746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2E816FE-9456-4429-861B-79F72179AA87}">
      <dsp:nvSpPr>
        <dsp:cNvPr id="0" name=""/>
        <dsp:cNvSpPr/>
      </dsp:nvSpPr>
      <dsp:spPr>
        <a:xfrm>
          <a:off x="2250113" y="3250"/>
          <a:ext cx="986172" cy="49308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k-SK" sz="1000" kern="1200" baseline="0" smtClean="0">
              <a:latin typeface="Calibri"/>
            </a:rPr>
            <a:t>1000 Riaditeľ SFK Bratislava</a:t>
          </a:r>
          <a:endParaRPr lang="sk-SK" sz="1000" kern="1200" smtClean="0"/>
        </a:p>
      </dsp:txBody>
      <dsp:txXfrm>
        <a:off x="2250113" y="3250"/>
        <a:ext cx="986172" cy="493086"/>
      </dsp:txXfrm>
    </dsp:sp>
    <dsp:sp modelId="{AC60DA02-D309-4AD6-A1D4-DDA13AEDFB55}">
      <dsp:nvSpPr>
        <dsp:cNvPr id="0" name=""/>
        <dsp:cNvSpPr/>
      </dsp:nvSpPr>
      <dsp:spPr>
        <a:xfrm>
          <a:off x="1355162" y="2103798"/>
          <a:ext cx="986172" cy="49308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k-SK" sz="1000" kern="1200" baseline="0" smtClean="0">
              <a:latin typeface="Calibri"/>
            </a:rPr>
            <a:t>2000 Odbor ESaOÚ</a:t>
          </a:r>
          <a:endParaRPr lang="sk-SK" sz="1000" kern="1200" smtClean="0"/>
        </a:p>
      </dsp:txBody>
      <dsp:txXfrm>
        <a:off x="1355162" y="2103798"/>
        <a:ext cx="986172" cy="493086"/>
      </dsp:txXfrm>
    </dsp:sp>
    <dsp:sp modelId="{B30F4BFA-BAB7-475A-A929-6EE102CAF565}">
      <dsp:nvSpPr>
        <dsp:cNvPr id="0" name=""/>
        <dsp:cNvSpPr/>
      </dsp:nvSpPr>
      <dsp:spPr>
        <a:xfrm>
          <a:off x="161893" y="3504162"/>
          <a:ext cx="986172" cy="49308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k-SK" sz="1000" kern="1200" baseline="0" smtClean="0">
            <a:latin typeface="Times New Roman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k-SK" sz="1000" kern="1200" baseline="0" smtClean="0">
              <a:latin typeface="Calibri"/>
            </a:rPr>
            <a:t>2010 Osobný úrad</a:t>
          </a:r>
          <a:endParaRPr lang="sk-SK" sz="1000" kern="1200" smtClean="0"/>
        </a:p>
      </dsp:txBody>
      <dsp:txXfrm>
        <a:off x="161893" y="3504162"/>
        <a:ext cx="986172" cy="493086"/>
      </dsp:txXfrm>
    </dsp:sp>
    <dsp:sp modelId="{A32BD4EB-4A3B-42B6-B56E-9571D1B25EB0}">
      <dsp:nvSpPr>
        <dsp:cNvPr id="0" name=""/>
        <dsp:cNvSpPr/>
      </dsp:nvSpPr>
      <dsp:spPr>
        <a:xfrm>
          <a:off x="1355162" y="3504162"/>
          <a:ext cx="986172" cy="49308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k-SK" sz="1000" kern="1200" baseline="0" smtClean="0">
            <a:latin typeface="Times New Roman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k-SK" sz="1000" kern="1200" baseline="0" smtClean="0">
              <a:latin typeface="Calibri"/>
            </a:rPr>
            <a:t>2020 Ekonomické oddelenie</a:t>
          </a:r>
          <a:endParaRPr lang="sk-SK" sz="1000" kern="1200" smtClean="0"/>
        </a:p>
      </dsp:txBody>
      <dsp:txXfrm>
        <a:off x="1355162" y="3504162"/>
        <a:ext cx="986172" cy="493086"/>
      </dsp:txXfrm>
    </dsp:sp>
    <dsp:sp modelId="{7B3A4920-A045-4CC9-AE89-7D6600AA7FF7}">
      <dsp:nvSpPr>
        <dsp:cNvPr id="0" name=""/>
        <dsp:cNvSpPr/>
      </dsp:nvSpPr>
      <dsp:spPr>
        <a:xfrm>
          <a:off x="2548430" y="3504162"/>
          <a:ext cx="986172" cy="49308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k-SK" sz="1000" kern="1200" baseline="0" smtClean="0">
            <a:latin typeface="Times New Roman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k-SK" sz="1000" kern="1200" baseline="0" smtClean="0">
              <a:latin typeface="Calibri"/>
            </a:rPr>
            <a:t>2030 Správne oddelenie</a:t>
          </a:r>
          <a:endParaRPr lang="sk-SK" sz="1000" kern="1200" smtClean="0"/>
        </a:p>
      </dsp:txBody>
      <dsp:txXfrm>
        <a:off x="2548430" y="3504162"/>
        <a:ext cx="986172" cy="493086"/>
      </dsp:txXfrm>
    </dsp:sp>
    <dsp:sp modelId="{CF3B31F6-F8C1-4A55-81F2-69F9C7C9AA00}">
      <dsp:nvSpPr>
        <dsp:cNvPr id="0" name=""/>
        <dsp:cNvSpPr/>
      </dsp:nvSpPr>
      <dsp:spPr>
        <a:xfrm>
          <a:off x="758528" y="2803980"/>
          <a:ext cx="986172" cy="49308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k-SK" sz="1000" kern="1200" baseline="0" smtClean="0">
            <a:latin typeface="Times New Roman"/>
          </a:endParaRPr>
        </a:p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k-SK" sz="1000" kern="1200" baseline="0" smtClean="0">
              <a:latin typeface="Calibri"/>
            </a:rPr>
            <a:t>2001 Správca IS</a:t>
          </a:r>
          <a:endParaRPr lang="sk-SK" sz="1000" kern="1200" smtClean="0"/>
        </a:p>
      </dsp:txBody>
      <dsp:txXfrm>
        <a:off x="758528" y="2803980"/>
        <a:ext cx="986172" cy="493086"/>
      </dsp:txXfrm>
    </dsp:sp>
    <dsp:sp modelId="{70175D4F-921D-49DD-98FF-537B336E471B}">
      <dsp:nvSpPr>
        <dsp:cNvPr id="0" name=""/>
        <dsp:cNvSpPr/>
      </dsp:nvSpPr>
      <dsp:spPr>
        <a:xfrm>
          <a:off x="3145065" y="2103798"/>
          <a:ext cx="986172" cy="49308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k-SK" sz="1000" kern="1200" baseline="0" smtClean="0">
              <a:latin typeface="Calibri"/>
            </a:rPr>
            <a:t>3000 Odbor finančnej kontroly</a:t>
          </a:r>
          <a:endParaRPr lang="sk-SK" sz="1000" kern="1200" smtClean="0"/>
        </a:p>
      </dsp:txBody>
      <dsp:txXfrm>
        <a:off x="3145065" y="2103798"/>
        <a:ext cx="986172" cy="493086"/>
      </dsp:txXfrm>
    </dsp:sp>
    <dsp:sp modelId="{CEE38D94-3A6E-422F-8576-0371C7271876}">
      <dsp:nvSpPr>
        <dsp:cNvPr id="0" name=""/>
        <dsp:cNvSpPr/>
      </dsp:nvSpPr>
      <dsp:spPr>
        <a:xfrm>
          <a:off x="1951796" y="2803980"/>
          <a:ext cx="986172" cy="49308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k-SK" sz="1000" kern="1200" baseline="0" smtClean="0">
              <a:latin typeface="Calibri"/>
            </a:rPr>
            <a:t>3010 Oddelenie finančnej kontroly</a:t>
          </a:r>
          <a:endParaRPr lang="sk-SK" sz="1000" kern="1200" smtClean="0"/>
        </a:p>
      </dsp:txBody>
      <dsp:txXfrm>
        <a:off x="1951796" y="2803980"/>
        <a:ext cx="986172" cy="493086"/>
      </dsp:txXfrm>
    </dsp:sp>
    <dsp:sp modelId="{49406ADA-A158-46E0-A205-367A10821FB8}">
      <dsp:nvSpPr>
        <dsp:cNvPr id="0" name=""/>
        <dsp:cNvSpPr/>
      </dsp:nvSpPr>
      <dsp:spPr>
        <a:xfrm>
          <a:off x="3145065" y="2803980"/>
          <a:ext cx="986172" cy="49308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k-SK" sz="1000" kern="1200" baseline="0" smtClean="0">
              <a:latin typeface="Calibri"/>
            </a:rPr>
            <a:t>3020 Oddelenie kontroly prostriedkov EÚ </a:t>
          </a:r>
          <a:endParaRPr lang="sk-SK" sz="1000" kern="1200" smtClean="0"/>
        </a:p>
      </dsp:txBody>
      <dsp:txXfrm>
        <a:off x="3145065" y="2803980"/>
        <a:ext cx="986172" cy="493086"/>
      </dsp:txXfrm>
    </dsp:sp>
    <dsp:sp modelId="{12974E7F-A222-41BB-B1D2-C6B814346E1C}">
      <dsp:nvSpPr>
        <dsp:cNvPr id="0" name=""/>
        <dsp:cNvSpPr/>
      </dsp:nvSpPr>
      <dsp:spPr>
        <a:xfrm>
          <a:off x="4338333" y="2803980"/>
          <a:ext cx="986172" cy="49308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k-SK" sz="1000" kern="1200" baseline="0" smtClean="0">
              <a:latin typeface="Calibri"/>
            </a:rPr>
            <a:t>3030 Oddelenie finančnej a cenovej kontroly</a:t>
          </a:r>
        </a:p>
      </dsp:txBody>
      <dsp:txXfrm>
        <a:off x="4338333" y="2803980"/>
        <a:ext cx="986172" cy="493086"/>
      </dsp:txXfrm>
    </dsp:sp>
    <dsp:sp modelId="{1E1FA3B8-35B4-4673-B91E-F3800238570D}">
      <dsp:nvSpPr>
        <dsp:cNvPr id="0" name=""/>
        <dsp:cNvSpPr/>
      </dsp:nvSpPr>
      <dsp:spPr>
        <a:xfrm>
          <a:off x="1653479" y="703433"/>
          <a:ext cx="986172" cy="49308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k-SK" sz="1000" kern="1200" baseline="0" smtClean="0">
              <a:latin typeface="Calibri"/>
            </a:rPr>
            <a:t>1001 Referát VK a auditu a referát ZÚ a CO</a:t>
          </a:r>
          <a:endParaRPr lang="sk-SK" sz="1000" kern="1200" smtClean="0"/>
        </a:p>
      </dsp:txBody>
      <dsp:txXfrm>
        <a:off x="1653479" y="703433"/>
        <a:ext cx="986172" cy="493086"/>
      </dsp:txXfrm>
    </dsp:sp>
    <dsp:sp modelId="{4621258A-11CA-48E3-8E56-2950034B093E}">
      <dsp:nvSpPr>
        <dsp:cNvPr id="0" name=""/>
        <dsp:cNvSpPr/>
      </dsp:nvSpPr>
      <dsp:spPr>
        <a:xfrm>
          <a:off x="2846748" y="703433"/>
          <a:ext cx="986172" cy="49308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k-SK" sz="1000" kern="1200" baseline="0" smtClean="0">
              <a:latin typeface="Calibri"/>
            </a:rPr>
            <a:t>1003 Sekretariát riaditeľa</a:t>
          </a:r>
          <a:endParaRPr lang="sk-SK" sz="1000" kern="1200" smtClean="0"/>
        </a:p>
      </dsp:txBody>
      <dsp:txXfrm>
        <a:off x="2846748" y="703433"/>
        <a:ext cx="986172" cy="493086"/>
      </dsp:txXfrm>
    </dsp:sp>
    <dsp:sp modelId="{442C4546-20EF-4351-B4EE-A7AEA9CA56E2}">
      <dsp:nvSpPr>
        <dsp:cNvPr id="0" name=""/>
        <dsp:cNvSpPr/>
      </dsp:nvSpPr>
      <dsp:spPr>
        <a:xfrm>
          <a:off x="1653479" y="1403615"/>
          <a:ext cx="986172" cy="49308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R="0" lvl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k-SK" sz="1000" kern="1200" baseline="0" smtClean="0">
              <a:latin typeface="Calibri"/>
            </a:rPr>
            <a:t>1002 Referát vnútornej kontroly</a:t>
          </a:r>
          <a:endParaRPr lang="sk-SK" sz="1000" kern="1200" smtClean="0"/>
        </a:p>
      </dsp:txBody>
      <dsp:txXfrm>
        <a:off x="1653479" y="1403615"/>
        <a:ext cx="986172" cy="49308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13531</Words>
  <Characters>77129</Characters>
  <Application>Microsoft Office Word</Application>
  <DocSecurity>0</DocSecurity>
  <Lines>642</Lines>
  <Paragraphs>180</Paragraphs>
  <ScaleCrop>false</ScaleCrop>
  <Company/>
  <LinksUpToDate>false</LinksUpToDate>
  <CharactersWithSpaces>90480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2009-05-02T11:32:00Z</dcterms:created>
  <dcterms:modified xsi:type="dcterms:W3CDTF">2009-05-02T11:35:00Z</dcterms:modified>
</cp:coreProperties>
</file>